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231A" w14:textId="77777777" w:rsidR="00D243C7" w:rsidRDefault="00D243C7" w:rsidP="00D243C7">
      <w:pPr>
        <w:pStyle w:val="Default"/>
      </w:pPr>
    </w:p>
    <w:p w14:paraId="6F826B91" w14:textId="48FF75A3" w:rsidR="00662D08" w:rsidRPr="00A32AAC" w:rsidRDefault="00D243C7" w:rsidP="00D76F98">
      <w:pPr>
        <w:spacing w:line="360" w:lineRule="auto"/>
        <w:jc w:val="center"/>
        <w:rPr>
          <w:rFonts w:asciiTheme="minorEastAsia" w:hAnsiTheme="minorEastAsia"/>
          <w:b/>
          <w:sz w:val="30"/>
          <w:szCs w:val="30"/>
        </w:rPr>
      </w:pPr>
      <w:r w:rsidRPr="00A32AAC">
        <w:rPr>
          <w:rFonts w:asciiTheme="minorEastAsia" w:hAnsiTheme="minorEastAsia" w:hint="eastAsia"/>
          <w:b/>
          <w:sz w:val="30"/>
          <w:szCs w:val="30"/>
        </w:rPr>
        <w:t>关于召开</w:t>
      </w:r>
      <w:r w:rsidR="000079B4">
        <w:rPr>
          <w:rFonts w:asciiTheme="minorEastAsia" w:hAnsiTheme="minorEastAsia" w:hint="eastAsia"/>
          <w:b/>
          <w:sz w:val="30"/>
          <w:szCs w:val="30"/>
        </w:rPr>
        <w:t>建信</w:t>
      </w:r>
      <w:r w:rsidR="00C90BE7">
        <w:rPr>
          <w:rFonts w:asciiTheme="minorEastAsia" w:hAnsiTheme="minorEastAsia" w:hint="eastAsia"/>
          <w:b/>
          <w:sz w:val="30"/>
          <w:szCs w:val="30"/>
        </w:rPr>
        <w:t>双周</w:t>
      </w:r>
      <w:r w:rsidR="00F21AA8">
        <w:rPr>
          <w:rFonts w:asciiTheme="minorEastAsia" w:hAnsiTheme="minorEastAsia" w:hint="eastAsia"/>
          <w:b/>
          <w:sz w:val="30"/>
          <w:szCs w:val="30"/>
        </w:rPr>
        <w:t>安心理财债券型证券投资</w:t>
      </w:r>
      <w:proofErr w:type="gramStart"/>
      <w:r w:rsidR="000079B4">
        <w:rPr>
          <w:rFonts w:asciiTheme="minorEastAsia" w:hAnsiTheme="minorEastAsia" w:hint="eastAsia"/>
          <w:b/>
          <w:sz w:val="30"/>
          <w:szCs w:val="30"/>
        </w:rPr>
        <w:t>基金</w:t>
      </w:r>
      <w:r w:rsidRPr="00A32AAC">
        <w:rPr>
          <w:rFonts w:asciiTheme="minorEastAsia" w:hAnsiTheme="minorEastAsia" w:hint="eastAsia"/>
          <w:b/>
          <w:sz w:val="30"/>
          <w:szCs w:val="30"/>
        </w:rPr>
        <w:t>基金</w:t>
      </w:r>
      <w:proofErr w:type="gramEnd"/>
      <w:r w:rsidRPr="00A32AAC">
        <w:rPr>
          <w:rFonts w:asciiTheme="minorEastAsia" w:hAnsiTheme="minorEastAsia" w:hint="eastAsia"/>
          <w:b/>
          <w:sz w:val="30"/>
          <w:szCs w:val="30"/>
        </w:rPr>
        <w:t>份额</w:t>
      </w:r>
      <w:r w:rsidR="00DD2A34">
        <w:rPr>
          <w:rFonts w:asciiTheme="minorEastAsia" w:hAnsiTheme="minorEastAsia" w:hint="eastAsia"/>
          <w:b/>
          <w:sz w:val="30"/>
          <w:szCs w:val="30"/>
        </w:rPr>
        <w:t xml:space="preserve">    </w:t>
      </w:r>
      <w:r w:rsidRPr="00A32AAC">
        <w:rPr>
          <w:rFonts w:asciiTheme="minorEastAsia" w:hAnsiTheme="minorEastAsia" w:hint="eastAsia"/>
          <w:b/>
          <w:sz w:val="30"/>
          <w:szCs w:val="30"/>
        </w:rPr>
        <w:t>持有人大会（通讯方式）的公告</w:t>
      </w:r>
    </w:p>
    <w:p w14:paraId="796592AF" w14:textId="77777777" w:rsidR="00D243C7" w:rsidRPr="00D76F98" w:rsidRDefault="00D243C7" w:rsidP="00D76F98">
      <w:pPr>
        <w:pStyle w:val="Default"/>
        <w:spacing w:line="360" w:lineRule="auto"/>
        <w:rPr>
          <w:rFonts w:asciiTheme="minorEastAsia" w:eastAsiaTheme="minorEastAsia" w:hAnsiTheme="minorEastAsia"/>
        </w:rPr>
      </w:pPr>
    </w:p>
    <w:p w14:paraId="48B92AE6"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一、召开会议基本情况</w:t>
      </w:r>
    </w:p>
    <w:p w14:paraId="02AFA5FB" w14:textId="0090A0D1"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根据《中华人民共和国证券投资基金法》（以下简称</w:t>
      </w:r>
      <w:r w:rsidRPr="00D76F98">
        <w:rPr>
          <w:rFonts w:asciiTheme="minorEastAsia" w:eastAsiaTheme="minorEastAsia" w:hAnsiTheme="minorEastAsia"/>
        </w:rPr>
        <w:t>“</w:t>
      </w:r>
      <w:r w:rsidRPr="00D76F98">
        <w:rPr>
          <w:rFonts w:asciiTheme="minorEastAsia" w:eastAsiaTheme="minorEastAsia" w:hAnsiTheme="minorEastAsia" w:hint="eastAsia"/>
        </w:rPr>
        <w:t>《基金法》</w:t>
      </w:r>
      <w:r w:rsidRPr="00D76F98">
        <w:rPr>
          <w:rFonts w:asciiTheme="minorEastAsia" w:eastAsiaTheme="minorEastAsia" w:hAnsiTheme="minorEastAsia"/>
        </w:rPr>
        <w:t>”</w:t>
      </w:r>
      <w:r w:rsidRPr="00D76F98">
        <w:rPr>
          <w:rFonts w:asciiTheme="minorEastAsia" w:eastAsiaTheme="minorEastAsia" w:hAnsiTheme="minorEastAsia" w:hint="eastAsia"/>
        </w:rPr>
        <w:t>）、《公开募集证券投资基金运作管理办法》和《</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基金合同》（以下简称</w:t>
      </w:r>
      <w:r w:rsidRPr="00D76F98">
        <w:rPr>
          <w:rFonts w:asciiTheme="minorEastAsia" w:eastAsiaTheme="minorEastAsia" w:hAnsiTheme="minorEastAsia"/>
        </w:rPr>
        <w:t>“</w:t>
      </w:r>
      <w:r w:rsidRPr="00D76F98">
        <w:rPr>
          <w:rFonts w:asciiTheme="minorEastAsia" w:eastAsiaTheme="minorEastAsia" w:hAnsiTheme="minorEastAsia" w:hint="eastAsia"/>
        </w:rPr>
        <w:t>《基金合同》</w:t>
      </w:r>
      <w:r w:rsidRPr="00D76F98">
        <w:rPr>
          <w:rFonts w:asciiTheme="minorEastAsia" w:eastAsiaTheme="minorEastAsia" w:hAnsiTheme="minorEastAsia"/>
        </w:rPr>
        <w:t>”</w:t>
      </w:r>
      <w:r w:rsidRPr="00D76F98">
        <w:rPr>
          <w:rFonts w:asciiTheme="minorEastAsia" w:eastAsiaTheme="minorEastAsia" w:hAnsiTheme="minorEastAsia" w:hint="eastAsia"/>
        </w:rPr>
        <w:t>）的有关规定，</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Pr="00D76F98">
        <w:rPr>
          <w:rFonts w:asciiTheme="minorEastAsia" w:eastAsiaTheme="minorEastAsia" w:hAnsiTheme="minorEastAsia" w:hint="eastAsia"/>
        </w:rPr>
        <w:t>（以下简称</w:t>
      </w:r>
      <w:r w:rsidRPr="00D76F98">
        <w:rPr>
          <w:rFonts w:asciiTheme="minorEastAsia" w:eastAsiaTheme="minorEastAsia" w:hAnsiTheme="minorEastAsia"/>
        </w:rPr>
        <w:t>“</w:t>
      </w:r>
      <w:r w:rsidRPr="00D76F98">
        <w:rPr>
          <w:rFonts w:asciiTheme="minorEastAsia" w:eastAsiaTheme="minorEastAsia" w:hAnsiTheme="minorEastAsia" w:hint="eastAsia"/>
        </w:rPr>
        <w:t>本基金</w:t>
      </w:r>
      <w:r w:rsidRPr="00D76F98">
        <w:rPr>
          <w:rFonts w:asciiTheme="minorEastAsia" w:eastAsiaTheme="minorEastAsia" w:hAnsiTheme="minorEastAsia"/>
        </w:rPr>
        <w:t>”</w:t>
      </w:r>
      <w:r w:rsidRPr="00D76F98">
        <w:rPr>
          <w:rFonts w:asciiTheme="minorEastAsia" w:eastAsiaTheme="minorEastAsia" w:hAnsiTheme="minorEastAsia" w:hint="eastAsia"/>
        </w:rPr>
        <w:t>）的基金管理人</w:t>
      </w:r>
      <w:r w:rsidR="001A47F3">
        <w:rPr>
          <w:rFonts w:asciiTheme="minorEastAsia" w:eastAsiaTheme="minorEastAsia" w:hAnsiTheme="minorEastAsia" w:hint="eastAsia"/>
        </w:rPr>
        <w:t>建信基金管理有限责任公司</w:t>
      </w:r>
      <w:r w:rsidRPr="00D76F98">
        <w:rPr>
          <w:rFonts w:asciiTheme="minorEastAsia" w:eastAsiaTheme="minorEastAsia" w:hAnsiTheme="minorEastAsia" w:hint="eastAsia"/>
        </w:rPr>
        <w:t>（以下简称</w:t>
      </w:r>
      <w:r w:rsidRPr="00D76F98">
        <w:rPr>
          <w:rFonts w:asciiTheme="minorEastAsia" w:eastAsiaTheme="minorEastAsia" w:hAnsiTheme="minorEastAsia"/>
        </w:rPr>
        <w:t>“</w:t>
      </w:r>
      <w:r w:rsidRPr="00D76F98">
        <w:rPr>
          <w:rFonts w:asciiTheme="minorEastAsia" w:eastAsiaTheme="minorEastAsia" w:hAnsiTheme="minorEastAsia" w:hint="eastAsia"/>
        </w:rPr>
        <w:t>基金管理人</w:t>
      </w:r>
      <w:r w:rsidRPr="00D76F98">
        <w:rPr>
          <w:rFonts w:asciiTheme="minorEastAsia" w:eastAsiaTheme="minorEastAsia" w:hAnsiTheme="minorEastAsia"/>
        </w:rPr>
        <w:t>”</w:t>
      </w:r>
      <w:r w:rsidR="000079B4">
        <w:rPr>
          <w:rFonts w:asciiTheme="minorEastAsia" w:eastAsiaTheme="minorEastAsia" w:hAnsiTheme="minorEastAsia" w:hint="eastAsia"/>
        </w:rPr>
        <w:t>或“本公司”</w:t>
      </w:r>
      <w:r w:rsidRPr="00D76F98">
        <w:rPr>
          <w:rFonts w:asciiTheme="minorEastAsia" w:eastAsiaTheme="minorEastAsia" w:hAnsiTheme="minorEastAsia" w:hint="eastAsia"/>
        </w:rPr>
        <w:t>）</w:t>
      </w:r>
      <w:r w:rsidR="000079B4" w:rsidRPr="000079B4">
        <w:rPr>
          <w:rFonts w:asciiTheme="minorEastAsia" w:eastAsiaTheme="minorEastAsia" w:hAnsiTheme="minorEastAsia" w:hint="eastAsia"/>
        </w:rPr>
        <w:t>经与本基金的</w:t>
      </w:r>
      <w:r w:rsidR="000079B4">
        <w:rPr>
          <w:rFonts w:asciiTheme="minorEastAsia" w:eastAsiaTheme="minorEastAsia" w:hAnsiTheme="minorEastAsia" w:hint="eastAsia"/>
        </w:rPr>
        <w:t>基金</w:t>
      </w:r>
      <w:r w:rsidR="000079B4" w:rsidRPr="000079B4">
        <w:rPr>
          <w:rFonts w:asciiTheme="minorEastAsia" w:eastAsiaTheme="minorEastAsia" w:hAnsiTheme="minorEastAsia" w:hint="eastAsia"/>
        </w:rPr>
        <w:t>托管人</w:t>
      </w:r>
      <w:r w:rsidR="00C90BE7">
        <w:rPr>
          <w:rFonts w:asciiTheme="minorEastAsia" w:eastAsiaTheme="minorEastAsia" w:hAnsiTheme="minorEastAsia" w:hint="eastAsia"/>
        </w:rPr>
        <w:t>中国工商银行股份有限公司</w:t>
      </w:r>
      <w:r w:rsidR="000079B4">
        <w:rPr>
          <w:rFonts w:asciiTheme="minorEastAsia" w:eastAsiaTheme="minorEastAsia" w:hAnsiTheme="minorEastAsia" w:hint="eastAsia"/>
        </w:rPr>
        <w:t>协商一致，</w:t>
      </w:r>
      <w:r w:rsidRPr="00D76F98">
        <w:rPr>
          <w:rFonts w:asciiTheme="minorEastAsia" w:eastAsiaTheme="minorEastAsia" w:hAnsiTheme="minorEastAsia" w:hint="eastAsia"/>
        </w:rPr>
        <w:t>决定以通讯方式召开本基金的基金份额持有人大会，会议的具体安排如下：</w:t>
      </w:r>
    </w:p>
    <w:p w14:paraId="277F3B4B"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、会议召开方式：通讯方式。</w:t>
      </w:r>
    </w:p>
    <w:p w14:paraId="57126D0F" w14:textId="1754C306" w:rsidR="00D243C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、会议投票表决起止时间：</w:t>
      </w:r>
      <w:r w:rsidRPr="00D76F98">
        <w:rPr>
          <w:rFonts w:asciiTheme="minorEastAsia" w:eastAsiaTheme="minorEastAsia" w:hAnsiTheme="minorEastAsia"/>
        </w:rPr>
        <w:t>201</w:t>
      </w:r>
      <w:r w:rsidR="00C90BE7">
        <w:rPr>
          <w:rFonts w:asciiTheme="minorEastAsia" w:eastAsiaTheme="minorEastAsia" w:hAnsiTheme="minorEastAsia" w:hint="eastAsia"/>
        </w:rPr>
        <w:t>7</w:t>
      </w:r>
      <w:r w:rsidRPr="00D76F98">
        <w:rPr>
          <w:rFonts w:asciiTheme="minorEastAsia" w:eastAsiaTheme="minorEastAsia" w:hAnsiTheme="minorEastAsia" w:hint="eastAsia"/>
        </w:rPr>
        <w:t>年</w:t>
      </w:r>
      <w:r w:rsidR="00F86E12">
        <w:rPr>
          <w:rFonts w:asciiTheme="minorEastAsia" w:eastAsiaTheme="minorEastAsia" w:hAnsiTheme="minorEastAsia" w:hint="eastAsia"/>
        </w:rPr>
        <w:t>5</w:t>
      </w:r>
      <w:r w:rsidRPr="00D76F98">
        <w:rPr>
          <w:rFonts w:asciiTheme="minorEastAsia" w:eastAsiaTheme="minorEastAsia" w:hAnsiTheme="minorEastAsia" w:hint="eastAsia"/>
        </w:rPr>
        <w:t>月</w:t>
      </w:r>
      <w:r w:rsidR="00F86E12">
        <w:rPr>
          <w:rFonts w:asciiTheme="minorEastAsia" w:eastAsiaTheme="minorEastAsia" w:hAnsiTheme="minorEastAsia" w:hint="eastAsia"/>
        </w:rPr>
        <w:t>23</w:t>
      </w:r>
      <w:r w:rsidRPr="00D76F98">
        <w:rPr>
          <w:rFonts w:asciiTheme="minorEastAsia" w:eastAsiaTheme="minorEastAsia" w:hAnsiTheme="minorEastAsia" w:hint="eastAsia"/>
        </w:rPr>
        <w:t>日至</w:t>
      </w:r>
      <w:r w:rsidRPr="00D76F98">
        <w:rPr>
          <w:rFonts w:asciiTheme="minorEastAsia" w:eastAsiaTheme="minorEastAsia" w:hAnsiTheme="minorEastAsia"/>
        </w:rPr>
        <w:t xml:space="preserve"> 201</w:t>
      </w:r>
      <w:r w:rsidR="00DD2A34">
        <w:rPr>
          <w:rFonts w:asciiTheme="minorEastAsia" w:eastAsiaTheme="minorEastAsia" w:hAnsiTheme="minorEastAsia" w:hint="eastAsia"/>
        </w:rPr>
        <w:t>7</w:t>
      </w:r>
      <w:r w:rsidRPr="00D76F98">
        <w:rPr>
          <w:rFonts w:asciiTheme="minorEastAsia" w:eastAsiaTheme="minorEastAsia" w:hAnsiTheme="minorEastAsia" w:hint="eastAsia"/>
        </w:rPr>
        <w:t>年</w:t>
      </w:r>
      <w:r w:rsidR="00F86E12">
        <w:rPr>
          <w:rFonts w:asciiTheme="minorEastAsia" w:eastAsiaTheme="minorEastAsia" w:hAnsiTheme="minorEastAsia" w:hint="eastAsia"/>
        </w:rPr>
        <w:t>6</w:t>
      </w:r>
      <w:r w:rsidRPr="00D76F98">
        <w:rPr>
          <w:rFonts w:asciiTheme="minorEastAsia" w:eastAsiaTheme="minorEastAsia" w:hAnsiTheme="minorEastAsia" w:hint="eastAsia"/>
        </w:rPr>
        <w:t>月</w:t>
      </w:r>
      <w:r w:rsidR="00F86E12">
        <w:rPr>
          <w:rFonts w:asciiTheme="minorEastAsia" w:eastAsiaTheme="minorEastAsia" w:hAnsiTheme="minorEastAsia" w:hint="eastAsia"/>
        </w:rPr>
        <w:t>2</w:t>
      </w:r>
      <w:r w:rsidRPr="00D76F98">
        <w:rPr>
          <w:rFonts w:asciiTheme="minorEastAsia" w:eastAsiaTheme="minorEastAsia" w:hAnsiTheme="minorEastAsia" w:hint="eastAsia"/>
        </w:rPr>
        <w:t>日</w:t>
      </w:r>
      <w:r w:rsidRPr="00D76F98">
        <w:rPr>
          <w:rFonts w:asciiTheme="minorEastAsia" w:eastAsiaTheme="minorEastAsia" w:hAnsiTheme="minorEastAsia"/>
        </w:rPr>
        <w:t>17:00</w:t>
      </w:r>
      <w:r w:rsidRPr="00D76F98">
        <w:rPr>
          <w:rFonts w:asciiTheme="minorEastAsia" w:eastAsiaTheme="minorEastAsia" w:hAnsiTheme="minorEastAsia" w:hint="eastAsia"/>
        </w:rPr>
        <w:t>时止（以本公告列明的公证机构收到表决</w:t>
      </w:r>
      <w:proofErr w:type="gramStart"/>
      <w:r w:rsidRPr="00D76F98">
        <w:rPr>
          <w:rFonts w:asciiTheme="minorEastAsia" w:eastAsiaTheme="minorEastAsia" w:hAnsiTheme="minorEastAsia" w:hint="eastAsia"/>
        </w:rPr>
        <w:t>票时间</w:t>
      </w:r>
      <w:proofErr w:type="gramEnd"/>
      <w:r w:rsidRPr="00D76F98">
        <w:rPr>
          <w:rFonts w:asciiTheme="minorEastAsia" w:eastAsiaTheme="minorEastAsia" w:hAnsiTheme="minorEastAsia" w:hint="eastAsia"/>
        </w:rPr>
        <w:t>为准）。</w:t>
      </w:r>
    </w:p>
    <w:p w14:paraId="4B2CB87C" w14:textId="5A3EC170" w:rsidR="000079B4" w:rsidRPr="00D76F98" w:rsidRDefault="000079B4" w:rsidP="00B0577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3、会议计票日：201</w:t>
      </w:r>
      <w:r w:rsidR="00DD2A34">
        <w:rPr>
          <w:rFonts w:asciiTheme="minorEastAsia" w:eastAsiaTheme="minorEastAsia" w:hAnsiTheme="minorEastAsia" w:hint="eastAsia"/>
        </w:rPr>
        <w:t>7</w:t>
      </w:r>
      <w:r>
        <w:rPr>
          <w:rFonts w:asciiTheme="minorEastAsia" w:eastAsiaTheme="minorEastAsia" w:hAnsiTheme="minorEastAsia" w:hint="eastAsia"/>
        </w:rPr>
        <w:t>年</w:t>
      </w:r>
      <w:r w:rsidR="00F86E12">
        <w:rPr>
          <w:rFonts w:asciiTheme="minorEastAsia" w:eastAsiaTheme="minorEastAsia" w:hAnsiTheme="minorEastAsia" w:hint="eastAsia"/>
        </w:rPr>
        <w:t>6</w:t>
      </w:r>
      <w:r>
        <w:rPr>
          <w:rFonts w:asciiTheme="minorEastAsia" w:eastAsiaTheme="minorEastAsia" w:hAnsiTheme="minorEastAsia" w:hint="eastAsia"/>
        </w:rPr>
        <w:t>月</w:t>
      </w:r>
      <w:r w:rsidR="00F86E12">
        <w:rPr>
          <w:rFonts w:asciiTheme="minorEastAsia" w:eastAsiaTheme="minorEastAsia" w:hAnsiTheme="minorEastAsia" w:hint="eastAsia"/>
        </w:rPr>
        <w:t>5</w:t>
      </w:r>
      <w:r>
        <w:rPr>
          <w:rFonts w:asciiTheme="minorEastAsia" w:eastAsiaTheme="minorEastAsia" w:hAnsiTheme="minorEastAsia" w:hint="eastAsia"/>
        </w:rPr>
        <w:t>日</w:t>
      </w:r>
    </w:p>
    <w:p w14:paraId="78EECDDC"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b/>
        </w:rPr>
        <w:t>3</w:t>
      </w:r>
      <w:r w:rsidRPr="006611D5">
        <w:rPr>
          <w:rFonts w:asciiTheme="minorEastAsia" w:eastAsiaTheme="minorEastAsia" w:hAnsiTheme="minorEastAsia" w:hint="eastAsia"/>
          <w:b/>
        </w:rPr>
        <w:t>、会议通讯表决票的寄达地点：</w:t>
      </w:r>
    </w:p>
    <w:p w14:paraId="7C5C62F6"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hint="eastAsia"/>
          <w:b/>
        </w:rPr>
        <w:t>公证机构：北京市方正公证处</w:t>
      </w:r>
    </w:p>
    <w:p w14:paraId="7F4D62E3"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hint="eastAsia"/>
          <w:b/>
        </w:rPr>
        <w:t>收件人：王顺心</w:t>
      </w:r>
    </w:p>
    <w:p w14:paraId="56D7917B"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hint="eastAsia"/>
          <w:b/>
        </w:rPr>
        <w:t>联系地址：北京市西城区西环广场</w:t>
      </w:r>
      <w:r w:rsidRPr="006611D5">
        <w:rPr>
          <w:rFonts w:asciiTheme="minorEastAsia" w:eastAsiaTheme="minorEastAsia" w:hAnsiTheme="minorEastAsia"/>
          <w:b/>
        </w:rPr>
        <w:t>11</w:t>
      </w:r>
      <w:r w:rsidRPr="006611D5">
        <w:rPr>
          <w:rFonts w:asciiTheme="minorEastAsia" w:eastAsiaTheme="minorEastAsia" w:hAnsiTheme="minorEastAsia" w:hint="eastAsia"/>
          <w:b/>
        </w:rPr>
        <w:t>层</w:t>
      </w:r>
      <w:r w:rsidRPr="006611D5">
        <w:rPr>
          <w:rFonts w:asciiTheme="minorEastAsia" w:eastAsiaTheme="minorEastAsia" w:hAnsiTheme="minorEastAsia"/>
          <w:b/>
        </w:rPr>
        <w:t>1113</w:t>
      </w:r>
      <w:r w:rsidRPr="006611D5">
        <w:rPr>
          <w:rFonts w:asciiTheme="minorEastAsia" w:eastAsiaTheme="minorEastAsia" w:hAnsiTheme="minorEastAsia" w:hint="eastAsia"/>
          <w:b/>
        </w:rPr>
        <w:t>室</w:t>
      </w:r>
    </w:p>
    <w:p w14:paraId="26F4EEA2"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hint="eastAsia"/>
          <w:b/>
        </w:rPr>
        <w:t>投票咨询电话：</w:t>
      </w:r>
      <w:r w:rsidRPr="006611D5">
        <w:rPr>
          <w:rFonts w:asciiTheme="minorEastAsia" w:eastAsiaTheme="minorEastAsia" w:hAnsiTheme="minorEastAsia"/>
          <w:b/>
        </w:rPr>
        <w:t xml:space="preserve">010-58073628 </w:t>
      </w:r>
    </w:p>
    <w:p w14:paraId="1D737340" w14:textId="77777777" w:rsidR="00D243C7" w:rsidRPr="006611D5" w:rsidRDefault="00D243C7" w:rsidP="006611D5">
      <w:pPr>
        <w:pStyle w:val="Default"/>
        <w:spacing w:line="360" w:lineRule="auto"/>
        <w:ind w:firstLineChars="200" w:firstLine="482"/>
        <w:rPr>
          <w:rFonts w:asciiTheme="minorEastAsia" w:eastAsiaTheme="minorEastAsia" w:hAnsiTheme="minorEastAsia"/>
          <w:b/>
        </w:rPr>
      </w:pPr>
      <w:r w:rsidRPr="006611D5">
        <w:rPr>
          <w:rFonts w:asciiTheme="minorEastAsia" w:eastAsiaTheme="minorEastAsia" w:hAnsiTheme="minorEastAsia" w:hint="eastAsia"/>
          <w:b/>
        </w:rPr>
        <w:t>邮政编码：</w:t>
      </w:r>
      <w:r w:rsidRPr="006611D5">
        <w:rPr>
          <w:rFonts w:asciiTheme="minorEastAsia" w:eastAsiaTheme="minorEastAsia" w:hAnsiTheme="minorEastAsia"/>
          <w:b/>
        </w:rPr>
        <w:t xml:space="preserve">100044 </w:t>
      </w:r>
    </w:p>
    <w:p w14:paraId="71193324" w14:textId="6DFE883C" w:rsidR="00D243C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请在信封表面注明：</w:t>
      </w:r>
      <w:r w:rsidRPr="00D76F98">
        <w:rPr>
          <w:rFonts w:asciiTheme="minorEastAsia" w:eastAsiaTheme="minorEastAsia" w:hAnsiTheme="minorEastAsia"/>
        </w:rPr>
        <w:t>“</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proofErr w:type="gramStart"/>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w:t>
      </w:r>
      <w:proofErr w:type="gramEnd"/>
      <w:r w:rsidRPr="00D76F98">
        <w:rPr>
          <w:rFonts w:asciiTheme="minorEastAsia" w:eastAsiaTheme="minorEastAsia" w:hAnsiTheme="minorEastAsia" w:hint="eastAsia"/>
        </w:rPr>
        <w:t>份额持有人大会投票专用</w:t>
      </w:r>
      <w:r w:rsidRPr="00D76F98">
        <w:rPr>
          <w:rFonts w:asciiTheme="minorEastAsia" w:eastAsiaTheme="minorEastAsia" w:hAnsiTheme="minorEastAsia"/>
        </w:rPr>
        <w:t>”</w:t>
      </w:r>
      <w:r w:rsidRPr="00D76F98">
        <w:rPr>
          <w:rFonts w:asciiTheme="minorEastAsia" w:eastAsiaTheme="minorEastAsia" w:hAnsiTheme="minorEastAsia" w:hint="eastAsia"/>
        </w:rPr>
        <w:t>。</w:t>
      </w:r>
    </w:p>
    <w:p w14:paraId="6ECBE48F" w14:textId="77777777" w:rsidR="00F271DC" w:rsidRPr="00D76F98" w:rsidRDefault="00F271DC" w:rsidP="005152C4">
      <w:pPr>
        <w:pStyle w:val="Default"/>
        <w:spacing w:line="360" w:lineRule="auto"/>
        <w:ind w:firstLineChars="200" w:firstLine="480"/>
        <w:rPr>
          <w:rFonts w:asciiTheme="minorEastAsia" w:eastAsiaTheme="minorEastAsia" w:hAnsiTheme="minorEastAsia"/>
        </w:rPr>
      </w:pPr>
      <w:r w:rsidRPr="005152C4">
        <w:rPr>
          <w:rFonts w:asciiTheme="minorEastAsia" w:eastAsiaTheme="minorEastAsia" w:hAnsiTheme="minorEastAsia" w:hint="eastAsia"/>
        </w:rPr>
        <w:t>投资人如有任何疑问，可致电本基金管理</w:t>
      </w:r>
      <w:proofErr w:type="gramStart"/>
      <w:r w:rsidRPr="005152C4">
        <w:rPr>
          <w:rFonts w:asciiTheme="minorEastAsia" w:eastAsiaTheme="minorEastAsia" w:hAnsiTheme="minorEastAsia" w:hint="eastAsia"/>
        </w:rPr>
        <w:t>人客户</w:t>
      </w:r>
      <w:proofErr w:type="gramEnd"/>
      <w:r w:rsidRPr="005152C4">
        <w:rPr>
          <w:rFonts w:asciiTheme="minorEastAsia" w:eastAsiaTheme="minorEastAsia" w:hAnsiTheme="minorEastAsia" w:hint="eastAsia"/>
        </w:rPr>
        <w:t>服务电话</w:t>
      </w:r>
      <w:r w:rsidRPr="006237FC">
        <w:t>400-81-95533（免长途通话费），010-66228000</w:t>
      </w:r>
      <w:r w:rsidRPr="005152C4">
        <w:rPr>
          <w:rFonts w:asciiTheme="minorEastAsia" w:eastAsiaTheme="minorEastAsia" w:hAnsiTheme="minorEastAsia" w:hint="eastAsia"/>
        </w:rPr>
        <w:t>咨询。</w:t>
      </w:r>
    </w:p>
    <w:p w14:paraId="1F0C4527"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二、会议审议事项</w:t>
      </w:r>
    </w:p>
    <w:p w14:paraId="34C59EBE" w14:textId="58BD52BE" w:rsidR="00D243C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《关于</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00181874">
        <w:rPr>
          <w:rFonts w:asciiTheme="minorEastAsia" w:eastAsiaTheme="minorEastAsia" w:hAnsiTheme="minorEastAsia" w:hint="eastAsia"/>
        </w:rPr>
        <w:t>调整</w:t>
      </w:r>
      <w:r w:rsidR="00F21AA8">
        <w:rPr>
          <w:rFonts w:asciiTheme="minorEastAsia" w:eastAsiaTheme="minorEastAsia" w:hAnsiTheme="minorEastAsia" w:hint="eastAsia"/>
        </w:rPr>
        <w:t>基金</w:t>
      </w:r>
      <w:r w:rsidR="000079B4">
        <w:rPr>
          <w:rFonts w:asciiTheme="minorEastAsia" w:eastAsiaTheme="minorEastAsia" w:hAnsiTheme="minorEastAsia" w:hint="eastAsia"/>
        </w:rPr>
        <w:t>管理费率</w:t>
      </w:r>
      <w:r w:rsidR="003C724E">
        <w:rPr>
          <w:rFonts w:asciiTheme="minorEastAsia" w:eastAsiaTheme="minorEastAsia" w:hAnsiTheme="minorEastAsia" w:hint="eastAsia"/>
        </w:rPr>
        <w:t>、</w:t>
      </w:r>
      <w:r w:rsidR="00F21AA8">
        <w:rPr>
          <w:rFonts w:asciiTheme="minorEastAsia" w:eastAsiaTheme="minorEastAsia" w:hAnsiTheme="minorEastAsia" w:hint="eastAsia"/>
        </w:rPr>
        <w:t>基金托管</w:t>
      </w:r>
      <w:r w:rsidR="003C724E">
        <w:rPr>
          <w:rFonts w:asciiTheme="minorEastAsia" w:eastAsiaTheme="minorEastAsia" w:hAnsiTheme="minorEastAsia" w:hint="eastAsia"/>
        </w:rPr>
        <w:t>费率</w:t>
      </w:r>
      <w:r w:rsidR="000079B4">
        <w:rPr>
          <w:rFonts w:asciiTheme="minorEastAsia" w:eastAsiaTheme="minorEastAsia" w:hAnsiTheme="minorEastAsia" w:hint="eastAsia"/>
        </w:rPr>
        <w:t>有关事项</w:t>
      </w:r>
      <w:r w:rsidRPr="00D76F98">
        <w:rPr>
          <w:rFonts w:asciiTheme="minorEastAsia" w:eastAsiaTheme="minorEastAsia" w:hAnsiTheme="minorEastAsia" w:hint="eastAsia"/>
        </w:rPr>
        <w:t>的议案》（见附件一）。</w:t>
      </w:r>
    </w:p>
    <w:p w14:paraId="0286A025" w14:textId="721C20E8" w:rsidR="000079B4" w:rsidRPr="00D76F98" w:rsidRDefault="000079B4" w:rsidP="003C724E">
      <w:pPr>
        <w:pStyle w:val="Default"/>
        <w:spacing w:line="360" w:lineRule="auto"/>
        <w:ind w:firstLineChars="200" w:firstLine="480"/>
        <w:rPr>
          <w:rFonts w:asciiTheme="minorEastAsia" w:eastAsiaTheme="minorEastAsia" w:hAnsiTheme="minorEastAsia"/>
        </w:rPr>
      </w:pPr>
      <w:r w:rsidRPr="003C724E">
        <w:rPr>
          <w:rFonts w:asciiTheme="minorEastAsia" w:eastAsiaTheme="minorEastAsia" w:hAnsiTheme="minorEastAsia"/>
        </w:rPr>
        <w:lastRenderedPageBreak/>
        <w:t>上述议案的说明请参见《</w:t>
      </w:r>
      <w:r>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Pr="003C724E">
        <w:rPr>
          <w:rFonts w:asciiTheme="minorEastAsia" w:eastAsiaTheme="minorEastAsia" w:hAnsiTheme="minorEastAsia"/>
        </w:rPr>
        <w:t>方案说明书》（附件</w:t>
      </w:r>
      <w:r w:rsidR="003C724E">
        <w:rPr>
          <w:rFonts w:asciiTheme="minorEastAsia" w:eastAsiaTheme="minorEastAsia" w:hAnsiTheme="minorEastAsia" w:hint="eastAsia"/>
        </w:rPr>
        <w:t>二</w:t>
      </w:r>
      <w:r w:rsidRPr="003C724E">
        <w:rPr>
          <w:rFonts w:asciiTheme="minorEastAsia" w:eastAsiaTheme="minorEastAsia" w:hAnsiTheme="minorEastAsia"/>
        </w:rPr>
        <w:t>）。</w:t>
      </w:r>
    </w:p>
    <w:p w14:paraId="1C67B3FF" w14:textId="77777777" w:rsidR="00D243C7" w:rsidRPr="0067725D" w:rsidRDefault="00D243C7" w:rsidP="0067725D">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三、基金份额持有人的权益登记日</w:t>
      </w:r>
    </w:p>
    <w:p w14:paraId="5170F05D" w14:textId="0BF255DA" w:rsidR="00D243C7" w:rsidRPr="00D76F98" w:rsidRDefault="00D243C7" w:rsidP="00006299">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本次大会的权益登记日为</w:t>
      </w:r>
      <w:r w:rsidR="00681ED1" w:rsidRPr="00D76F98">
        <w:rPr>
          <w:rFonts w:asciiTheme="minorEastAsia" w:eastAsiaTheme="minorEastAsia" w:hAnsiTheme="minorEastAsia"/>
        </w:rPr>
        <w:t>201</w:t>
      </w:r>
      <w:r w:rsidR="00C90BE7">
        <w:rPr>
          <w:rFonts w:asciiTheme="minorEastAsia" w:eastAsiaTheme="minorEastAsia" w:hAnsiTheme="minorEastAsia" w:hint="eastAsia"/>
        </w:rPr>
        <w:t>7</w:t>
      </w:r>
      <w:r w:rsidRPr="00D76F98">
        <w:rPr>
          <w:rFonts w:asciiTheme="minorEastAsia" w:eastAsiaTheme="minorEastAsia" w:hAnsiTheme="minorEastAsia" w:hint="eastAsia"/>
        </w:rPr>
        <w:t>年</w:t>
      </w:r>
      <w:r w:rsidR="00F86E12">
        <w:rPr>
          <w:rFonts w:asciiTheme="minorEastAsia" w:eastAsiaTheme="minorEastAsia" w:hAnsiTheme="minorEastAsia" w:hint="eastAsia"/>
        </w:rPr>
        <w:t>5</w:t>
      </w:r>
      <w:r w:rsidRPr="00D76F98">
        <w:rPr>
          <w:rFonts w:asciiTheme="minorEastAsia" w:eastAsiaTheme="minorEastAsia" w:hAnsiTheme="minorEastAsia" w:hint="eastAsia"/>
        </w:rPr>
        <w:t>月</w:t>
      </w:r>
      <w:r w:rsidR="00F86E12">
        <w:rPr>
          <w:rFonts w:asciiTheme="minorEastAsia" w:eastAsiaTheme="minorEastAsia" w:hAnsiTheme="minorEastAsia" w:hint="eastAsia"/>
        </w:rPr>
        <w:t>22</w:t>
      </w:r>
      <w:r w:rsidRPr="00D76F98">
        <w:rPr>
          <w:rFonts w:asciiTheme="minorEastAsia" w:eastAsiaTheme="minorEastAsia" w:hAnsiTheme="minorEastAsia" w:hint="eastAsia"/>
        </w:rPr>
        <w:t>日，即该日下午交易时间结束后，在本基金注册登记机构登记在册的本基金全体基金份额持有人均有权参与本次基金份额持有人大会的表决</w:t>
      </w:r>
      <w:r w:rsidR="00006299" w:rsidRPr="005152C4">
        <w:rPr>
          <w:rFonts w:asciiTheme="minorEastAsia" w:eastAsiaTheme="minorEastAsia" w:hAnsiTheme="minorEastAsia" w:hint="eastAsia"/>
        </w:rPr>
        <w:t>（注：权益登记日当天申请申购的基金份额不享有本次会议表决权，权益登记日当天申请赎回的基金份额享有本次会议表决权）。</w:t>
      </w:r>
    </w:p>
    <w:p w14:paraId="74C1F87F"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四、表决票的填写和寄交方式</w:t>
      </w:r>
    </w:p>
    <w:p w14:paraId="506722BC"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、本次持有人大会的表决方式仅限于书面纸质表决。本次会议表决票详见附件四。基金份额持有人可从相关报纸上剪裁、复印或登录本基金管理人网站（</w:t>
      </w:r>
      <w:r w:rsidR="00681ED1">
        <w:rPr>
          <w:rFonts w:asciiTheme="minorEastAsia" w:eastAsiaTheme="minorEastAsia" w:hAnsiTheme="minorEastAsia"/>
        </w:rPr>
        <w:t>www.ccbfund.cn</w:t>
      </w:r>
      <w:r w:rsidRPr="00D76F98">
        <w:rPr>
          <w:rFonts w:asciiTheme="minorEastAsia" w:eastAsiaTheme="minorEastAsia" w:hAnsiTheme="minorEastAsia" w:hint="eastAsia"/>
        </w:rPr>
        <w:t>）下载并打印表决票。</w:t>
      </w:r>
    </w:p>
    <w:p w14:paraId="1FAC7737"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、基金份额持有人应当按照表决票的要求填写相关内容，其中：</w:t>
      </w:r>
    </w:p>
    <w:p w14:paraId="3666488E"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w:t>
      </w:r>
      <w:r w:rsidRPr="00D76F98">
        <w:rPr>
          <w:rFonts w:asciiTheme="minorEastAsia" w:eastAsiaTheme="minorEastAsia" w:hAnsiTheme="minorEastAsia"/>
        </w:rPr>
        <w:t>1</w:t>
      </w:r>
      <w:r w:rsidRPr="00D76F98">
        <w:rPr>
          <w:rFonts w:asciiTheme="minorEastAsia" w:eastAsiaTheme="minorEastAsia" w:hAnsiTheme="minorEastAsia" w:hint="eastAsia"/>
        </w:rPr>
        <w:t>）个人投资者自行投票的，需在表决票上签字，并提供本人身份证件正反面复印件；</w:t>
      </w:r>
    </w:p>
    <w:p w14:paraId="0CFA45AF"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w:t>
      </w:r>
      <w:r w:rsidRPr="00D76F98">
        <w:rPr>
          <w:rFonts w:asciiTheme="minorEastAsia" w:eastAsiaTheme="minorEastAsia" w:hAnsiTheme="minorEastAsia"/>
        </w:rPr>
        <w:t>2</w:t>
      </w:r>
      <w:r w:rsidRPr="00D76F98">
        <w:rPr>
          <w:rFonts w:asciiTheme="minorEastAsia" w:eastAsiaTheme="minorEastAsia" w:hAnsiTheme="minorEastAsia" w:hint="eastAsia"/>
        </w:rPr>
        <w:t>）机构投资者自行投票的，需在表决票上加盖本单位公章或经授权的业务印章（以下合称</w:t>
      </w:r>
      <w:r w:rsidRPr="00D76F98">
        <w:rPr>
          <w:rFonts w:asciiTheme="minorEastAsia" w:eastAsiaTheme="minorEastAsia" w:hAnsiTheme="minorEastAsia"/>
        </w:rPr>
        <w:t>“</w:t>
      </w:r>
      <w:r w:rsidRPr="00D76F98">
        <w:rPr>
          <w:rFonts w:asciiTheme="minorEastAsia" w:eastAsiaTheme="minorEastAsia" w:hAnsiTheme="minorEastAsia" w:hint="eastAsia"/>
        </w:rPr>
        <w:t>公章</w:t>
      </w:r>
      <w:r w:rsidRPr="00D76F98">
        <w:rPr>
          <w:rFonts w:asciiTheme="minorEastAsia" w:eastAsiaTheme="minorEastAsia" w:hAnsiTheme="minorEastAsia"/>
        </w:rPr>
        <w:t>”</w:t>
      </w:r>
      <w:r w:rsidRPr="00D76F98">
        <w:rPr>
          <w:rFonts w:asciiTheme="minorEastAsia" w:eastAsiaTheme="minorEastAsia" w:hAnsiTheme="minorEastAsia" w:hint="eastAsia"/>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784FF2BC"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w:t>
      </w:r>
      <w:r w:rsidRPr="00D76F98">
        <w:rPr>
          <w:rFonts w:asciiTheme="minorEastAsia" w:eastAsiaTheme="minorEastAsia" w:hAnsiTheme="minorEastAsia"/>
        </w:rPr>
        <w:t>3</w:t>
      </w:r>
      <w:r w:rsidRPr="00D76F98">
        <w:rPr>
          <w:rFonts w:asciiTheme="minorEastAsia" w:eastAsiaTheme="minorEastAsia" w:hAnsiTheme="minorEastAsia" w:hint="eastAsia"/>
        </w:rPr>
        <w:t>）个人投资者委托他人投票的，应由代理人在表决票上签字或盖章，并提供被代理的个人投资者身份证件正反面复印件，以及填妥的授权委托书原件（见附件五）。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14:paraId="2E1FFDED" w14:textId="77777777" w:rsidR="00D243C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lastRenderedPageBreak/>
        <w:t>（</w:t>
      </w:r>
      <w:r w:rsidRPr="00D76F98">
        <w:rPr>
          <w:rFonts w:asciiTheme="minorEastAsia" w:eastAsiaTheme="minorEastAsia" w:hAnsiTheme="minorEastAsia"/>
        </w:rPr>
        <w:t>4</w:t>
      </w:r>
      <w:r w:rsidRPr="00D76F98">
        <w:rPr>
          <w:rFonts w:asciiTheme="minorEastAsia" w:eastAsiaTheme="minorEastAsia" w:hAnsiTheme="minorEastAsia" w:hint="eastAsia"/>
        </w:rPr>
        <w:t>）机构投资者委托他人投票的，应由代理人在表决票上签字或加盖公章，并提供被代理的机构投资者加盖公章的企业法人营业执照复印件（事业单位、社会团体或其他单位可使用加盖公章的有权部门的批文、开户证明或登记证书复印件等），以及填妥的授权委托书原件（见附件五）。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五）。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14:paraId="063C9995" w14:textId="77777777" w:rsidR="00C55A44" w:rsidRPr="00FB5B0C" w:rsidRDefault="00C55A44" w:rsidP="00C55A44">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w:t>
      </w:r>
      <w:r w:rsidRPr="00BF701D">
        <w:rPr>
          <w:rFonts w:hAnsi="宋体" w:hint="eastAsia"/>
        </w:rPr>
        <w:t>上述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C5D28AB" w14:textId="40F2380D"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3</w:t>
      </w:r>
      <w:r w:rsidRPr="00D76F98">
        <w:rPr>
          <w:rFonts w:asciiTheme="minorEastAsia" w:eastAsiaTheme="minorEastAsia" w:hAnsiTheme="minorEastAsia" w:hint="eastAsia"/>
        </w:rPr>
        <w:t>、基金份额持有人或其代理人需将填妥的表决票和所需的相关文件于前述会议投票表决起止时间内（以本公告列明的公证机构收到表决</w:t>
      </w:r>
      <w:proofErr w:type="gramStart"/>
      <w:r w:rsidRPr="00D76F98">
        <w:rPr>
          <w:rFonts w:asciiTheme="minorEastAsia" w:eastAsiaTheme="minorEastAsia" w:hAnsiTheme="minorEastAsia" w:hint="eastAsia"/>
        </w:rPr>
        <w:t>票时间</w:t>
      </w:r>
      <w:proofErr w:type="gramEnd"/>
      <w:r w:rsidRPr="00D76F98">
        <w:rPr>
          <w:rFonts w:asciiTheme="minorEastAsia" w:eastAsiaTheme="minorEastAsia" w:hAnsiTheme="minorEastAsia" w:hint="eastAsia"/>
        </w:rPr>
        <w:t>为准）通过专人送交或邮寄的方式送达至本公告列明的寄达地点，并请在信封表面注明：</w:t>
      </w:r>
      <w:r w:rsidRPr="00D76F98">
        <w:rPr>
          <w:rFonts w:asciiTheme="minorEastAsia" w:eastAsiaTheme="minorEastAsia" w:hAnsiTheme="minorEastAsia"/>
        </w:rPr>
        <w:t>“</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proofErr w:type="gramStart"/>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w:t>
      </w:r>
      <w:proofErr w:type="gramEnd"/>
      <w:r w:rsidRPr="00D76F98">
        <w:rPr>
          <w:rFonts w:asciiTheme="minorEastAsia" w:eastAsiaTheme="minorEastAsia" w:hAnsiTheme="minorEastAsia" w:hint="eastAsia"/>
        </w:rPr>
        <w:t>份额持有人大会投票专用</w:t>
      </w:r>
      <w:r w:rsidRPr="00D76F98">
        <w:rPr>
          <w:rFonts w:asciiTheme="minorEastAsia" w:eastAsiaTheme="minorEastAsia" w:hAnsiTheme="minorEastAsia"/>
        </w:rPr>
        <w:t>”</w:t>
      </w:r>
      <w:r w:rsidRPr="00D76F98">
        <w:rPr>
          <w:rFonts w:asciiTheme="minorEastAsia" w:eastAsiaTheme="minorEastAsia" w:hAnsiTheme="minorEastAsia" w:hint="eastAsia"/>
        </w:rPr>
        <w:t>。</w:t>
      </w:r>
    </w:p>
    <w:p w14:paraId="3CEDEB1C"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五、计票</w:t>
      </w:r>
    </w:p>
    <w:p w14:paraId="0E61537D" w14:textId="0BF53863"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、本次通讯会议的计票方式为：由本基金管理人授权的两名监督员在基金托管人（</w:t>
      </w:r>
      <w:r w:rsidR="00C90BE7">
        <w:rPr>
          <w:rFonts w:asciiTheme="minorEastAsia" w:eastAsiaTheme="minorEastAsia" w:hAnsiTheme="minorEastAsia" w:hint="eastAsia"/>
        </w:rPr>
        <w:t>中国工商银行股份有限公司</w:t>
      </w:r>
      <w:r w:rsidRPr="00D76F98">
        <w:rPr>
          <w:rFonts w:asciiTheme="minorEastAsia" w:eastAsiaTheme="minorEastAsia" w:hAnsiTheme="minorEastAsia" w:hint="eastAsia"/>
        </w:rPr>
        <w:t>）授权代表的监督下在表决截止日期后</w:t>
      </w:r>
      <w:r w:rsidRPr="00D76F98">
        <w:rPr>
          <w:rFonts w:asciiTheme="minorEastAsia" w:eastAsiaTheme="minorEastAsia" w:hAnsiTheme="minorEastAsia"/>
        </w:rPr>
        <w:t>2</w:t>
      </w:r>
      <w:r w:rsidRPr="00D76F98">
        <w:rPr>
          <w:rFonts w:asciiTheme="minorEastAsia" w:eastAsiaTheme="minorEastAsia" w:hAnsiTheme="minorEastAsia" w:hint="eastAsia"/>
        </w:rPr>
        <w:t>个工作日内进行计票，并由公证机构对其计票过程予以公证并形成决议。</w:t>
      </w:r>
    </w:p>
    <w:p w14:paraId="46CC8C5F"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、基金份额持有人所持每份基金份额享有一票表决权，且每一同类基金份额享有平等的表决权。基金份额持有人表决</w:t>
      </w:r>
      <w:proofErr w:type="gramStart"/>
      <w:r w:rsidRPr="00D76F98">
        <w:rPr>
          <w:rFonts w:asciiTheme="minorEastAsia" w:eastAsiaTheme="minorEastAsia" w:hAnsiTheme="minorEastAsia" w:hint="eastAsia"/>
        </w:rPr>
        <w:t>票代表</w:t>
      </w:r>
      <w:proofErr w:type="gramEnd"/>
      <w:r w:rsidRPr="00D76F98">
        <w:rPr>
          <w:rFonts w:asciiTheme="minorEastAsia" w:eastAsiaTheme="minorEastAsia" w:hAnsiTheme="minorEastAsia" w:hint="eastAsia"/>
        </w:rPr>
        <w:t>其持有的各类别份额的表决意见。</w:t>
      </w:r>
    </w:p>
    <w:p w14:paraId="3031E790"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3</w:t>
      </w:r>
      <w:r w:rsidRPr="00D76F98">
        <w:rPr>
          <w:rFonts w:asciiTheme="minorEastAsia" w:eastAsiaTheme="minorEastAsia" w:hAnsiTheme="minorEastAsia" w:hint="eastAsia"/>
        </w:rPr>
        <w:t>、表决票效力的认定详见附件三。</w:t>
      </w:r>
    </w:p>
    <w:p w14:paraId="058D4AFE"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lastRenderedPageBreak/>
        <w:t>六、决议生效条件</w:t>
      </w:r>
    </w:p>
    <w:p w14:paraId="651965CB" w14:textId="3AAD7664" w:rsidR="00CD4BF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w:t>
      </w:r>
      <w:r w:rsidR="00106263" w:rsidRPr="00106263">
        <w:rPr>
          <w:rFonts w:asciiTheme="minorEastAsia" w:eastAsiaTheme="minorEastAsia" w:hAnsiTheme="minorEastAsia" w:hint="eastAsia"/>
        </w:rPr>
        <w:t>本人直接出具书面意见或授权他人代表出具书面意见的，基金份额持有人所持有的基金份额不小于在权益登记日基金总份额的50%（含50%）</w:t>
      </w:r>
      <w:r w:rsidRPr="00D76F98">
        <w:rPr>
          <w:rFonts w:asciiTheme="minorEastAsia" w:eastAsiaTheme="minorEastAsia" w:hAnsiTheme="minorEastAsia"/>
        </w:rPr>
        <w:t xml:space="preserve">, </w:t>
      </w:r>
      <w:r w:rsidRPr="00D76F98">
        <w:rPr>
          <w:rFonts w:asciiTheme="minorEastAsia" w:eastAsiaTheme="minorEastAsia" w:hAnsiTheme="minorEastAsia" w:hint="eastAsia"/>
        </w:rPr>
        <w:t>则本次通讯开会视为有效；</w:t>
      </w:r>
    </w:p>
    <w:p w14:paraId="1882B749" w14:textId="196355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、本次议案经参加大会的基金份额持有人或其代理人所持表决权的</w:t>
      </w:r>
      <w:r w:rsidR="00106263">
        <w:rPr>
          <w:rFonts w:asciiTheme="minorEastAsia" w:eastAsiaTheme="minorEastAsia" w:hAnsiTheme="minorEastAsia" w:hint="eastAsia"/>
        </w:rPr>
        <w:t>50%</w:t>
      </w:r>
      <w:r w:rsidRPr="00D76F98">
        <w:rPr>
          <w:rFonts w:asciiTheme="minorEastAsia" w:eastAsiaTheme="minorEastAsia" w:hAnsiTheme="minorEastAsia" w:hint="eastAsia"/>
        </w:rPr>
        <w:t>以上（含</w:t>
      </w:r>
      <w:r w:rsidR="00106263">
        <w:rPr>
          <w:rFonts w:asciiTheme="minorEastAsia" w:eastAsiaTheme="minorEastAsia" w:hAnsiTheme="minorEastAsia" w:hint="eastAsia"/>
        </w:rPr>
        <w:t>50%</w:t>
      </w:r>
      <w:r w:rsidRPr="00D76F98">
        <w:rPr>
          <w:rFonts w:asciiTheme="minorEastAsia" w:eastAsiaTheme="minorEastAsia" w:hAnsiTheme="minorEastAsia" w:hint="eastAsia"/>
        </w:rPr>
        <w:t>）通过方为有效；</w:t>
      </w:r>
    </w:p>
    <w:p w14:paraId="69BE2A28" w14:textId="77777777" w:rsidR="00D243C7" w:rsidRPr="005152C4" w:rsidRDefault="00D243C7" w:rsidP="005152C4">
      <w:pPr>
        <w:tabs>
          <w:tab w:val="left" w:pos="3060"/>
        </w:tabs>
        <w:spacing w:line="360" w:lineRule="auto"/>
        <w:ind w:firstLineChars="200" w:firstLine="480"/>
        <w:rPr>
          <w:rFonts w:ascii="宋体" w:hAnsi="宋体"/>
          <w:bCs/>
          <w:sz w:val="24"/>
        </w:rPr>
      </w:pPr>
      <w:r w:rsidRPr="00D76F98">
        <w:rPr>
          <w:rFonts w:asciiTheme="minorEastAsia" w:hAnsiTheme="minorEastAsia"/>
          <w:sz w:val="24"/>
          <w:szCs w:val="24"/>
        </w:rPr>
        <w:t>3</w:t>
      </w:r>
      <w:r w:rsidRPr="00D76F98">
        <w:rPr>
          <w:rFonts w:asciiTheme="minorEastAsia" w:hAnsiTheme="minorEastAsia" w:hint="eastAsia"/>
          <w:sz w:val="24"/>
          <w:szCs w:val="24"/>
        </w:rPr>
        <w:t>、基金份额持有人大会决议自表决通过之日起生效，将由本基金管理人在通过之日起</w:t>
      </w:r>
      <w:r w:rsidRPr="00D76F98">
        <w:rPr>
          <w:rFonts w:asciiTheme="minorEastAsia" w:hAnsiTheme="minorEastAsia"/>
          <w:sz w:val="24"/>
          <w:szCs w:val="24"/>
        </w:rPr>
        <w:t>5</w:t>
      </w:r>
      <w:r w:rsidRPr="00D76F98">
        <w:rPr>
          <w:rFonts w:asciiTheme="minorEastAsia" w:hAnsiTheme="minorEastAsia" w:hint="eastAsia"/>
          <w:sz w:val="24"/>
          <w:szCs w:val="24"/>
        </w:rPr>
        <w:t>日内报中国证监会备案。</w:t>
      </w:r>
      <w:r w:rsidR="000A26CF" w:rsidRPr="00801D2C">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14:paraId="3F643B0A"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七、重新召开持有人大会</w:t>
      </w:r>
    </w:p>
    <w:p w14:paraId="0339C7CD"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如本次大会未能成功召集或议案未获通过，则根据《基金法》及《基金合同》的有关规定，本基金可能会再次召开基金份额持有人大会。</w:t>
      </w:r>
    </w:p>
    <w:p w14:paraId="5AB2BCCB"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八、本次大会相关机构</w:t>
      </w:r>
    </w:p>
    <w:p w14:paraId="16018FDE"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、召集人（基金管理人）：</w:t>
      </w:r>
      <w:r w:rsidR="001A47F3">
        <w:rPr>
          <w:rFonts w:asciiTheme="minorEastAsia" w:eastAsiaTheme="minorEastAsia" w:hAnsiTheme="minorEastAsia" w:hint="eastAsia"/>
        </w:rPr>
        <w:t>建信基金管理有限责任公司</w:t>
      </w:r>
    </w:p>
    <w:p w14:paraId="54F8F324"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持有人大会专线</w:t>
      </w:r>
      <w:r w:rsidRPr="00D76F98">
        <w:rPr>
          <w:rFonts w:asciiTheme="minorEastAsia" w:eastAsiaTheme="minorEastAsia" w:hAnsiTheme="minorEastAsia"/>
        </w:rPr>
        <w:t>/</w:t>
      </w:r>
      <w:r w:rsidRPr="00D76F98">
        <w:rPr>
          <w:rFonts w:asciiTheme="minorEastAsia" w:eastAsiaTheme="minorEastAsia" w:hAnsiTheme="minorEastAsia" w:hint="eastAsia"/>
        </w:rPr>
        <w:t>客服电话：</w:t>
      </w:r>
      <w:r w:rsidR="004E2BBF" w:rsidRPr="006237FC">
        <w:t>400-81-95533（免长途通话费），010-66228000</w:t>
      </w:r>
    </w:p>
    <w:p w14:paraId="6D948E75" w14:textId="637884FC"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联系人：</w:t>
      </w:r>
      <w:r w:rsidR="00D82CD4">
        <w:rPr>
          <w:rFonts w:asciiTheme="minorEastAsia" w:eastAsiaTheme="minorEastAsia" w:hAnsiTheme="minorEastAsia" w:hint="eastAsia"/>
        </w:rPr>
        <w:t>卢怡</w:t>
      </w:r>
    </w:p>
    <w:p w14:paraId="772A0B4C" w14:textId="7ABC9C5F"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传真：</w:t>
      </w:r>
      <w:r w:rsidR="00D82CD4">
        <w:rPr>
          <w:rFonts w:asciiTheme="minorEastAsia" w:eastAsiaTheme="minorEastAsia" w:hAnsiTheme="minorEastAsia" w:hint="eastAsia"/>
        </w:rPr>
        <w:t>010-66228001</w:t>
      </w:r>
    </w:p>
    <w:p w14:paraId="230058EC"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网址：</w:t>
      </w:r>
      <w:r w:rsidR="004E2BBF" w:rsidRPr="00452CA6">
        <w:t>www.ccbfund.cn</w:t>
      </w:r>
    </w:p>
    <w:p w14:paraId="5F602861" w14:textId="21929450"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电子邮件：</w:t>
      </w:r>
      <w:r w:rsidR="00D82CD4">
        <w:rPr>
          <w:rFonts w:asciiTheme="minorEastAsia" w:eastAsiaTheme="minorEastAsia" w:hAnsiTheme="minorEastAsia" w:hint="eastAsia"/>
        </w:rPr>
        <w:t>luyi@ccbfund.cn</w:t>
      </w:r>
    </w:p>
    <w:p w14:paraId="06F9F87E" w14:textId="3F97C642"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、监督人：</w:t>
      </w:r>
      <w:r w:rsidR="00C90BE7">
        <w:rPr>
          <w:rFonts w:asciiTheme="minorEastAsia" w:eastAsiaTheme="minorEastAsia" w:hAnsiTheme="minorEastAsia" w:hint="eastAsia"/>
        </w:rPr>
        <w:t>中国工商银行股份有限公司</w:t>
      </w:r>
    </w:p>
    <w:p w14:paraId="3EBEB8CA"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3</w:t>
      </w:r>
      <w:r w:rsidRPr="00D76F98">
        <w:rPr>
          <w:rFonts w:asciiTheme="minorEastAsia" w:eastAsiaTheme="minorEastAsia" w:hAnsiTheme="minorEastAsia" w:hint="eastAsia"/>
        </w:rPr>
        <w:t>、公证机构：北京市方正公证处</w:t>
      </w:r>
    </w:p>
    <w:p w14:paraId="35C3EE02"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4</w:t>
      </w:r>
      <w:r w:rsidRPr="00D76F98">
        <w:rPr>
          <w:rFonts w:asciiTheme="minorEastAsia" w:eastAsiaTheme="minorEastAsia" w:hAnsiTheme="minorEastAsia" w:hint="eastAsia"/>
        </w:rPr>
        <w:t>、见证律师事务所：</w:t>
      </w:r>
      <w:r w:rsidR="005C3F4F">
        <w:rPr>
          <w:rFonts w:asciiTheme="minorEastAsia" w:eastAsiaTheme="minorEastAsia" w:hAnsiTheme="minorEastAsia" w:hint="eastAsia"/>
        </w:rPr>
        <w:t>北京德恒律师事务所</w:t>
      </w:r>
    </w:p>
    <w:p w14:paraId="388E8749"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九、重要提示</w:t>
      </w:r>
    </w:p>
    <w:p w14:paraId="4EE8DD13" w14:textId="3C9DAED0"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、关于本次议案的说明见附件二《</w:t>
      </w:r>
      <w:r w:rsidR="003C724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003C724E">
        <w:rPr>
          <w:rFonts w:asciiTheme="minorEastAsia" w:eastAsiaTheme="minorEastAsia" w:hAnsiTheme="minorEastAsia"/>
        </w:rPr>
        <w:t>方案</w:t>
      </w:r>
      <w:r w:rsidR="003C724E">
        <w:rPr>
          <w:rFonts w:asciiTheme="minorEastAsia" w:eastAsiaTheme="minorEastAsia" w:hAnsiTheme="minorEastAsia" w:hint="eastAsia"/>
        </w:rPr>
        <w:t>的</w:t>
      </w:r>
      <w:r w:rsidR="003C724E">
        <w:rPr>
          <w:rFonts w:asciiTheme="minorEastAsia" w:eastAsiaTheme="minorEastAsia" w:hAnsiTheme="minorEastAsia"/>
        </w:rPr>
        <w:t>说明</w:t>
      </w:r>
      <w:r w:rsidRPr="00D76F98">
        <w:rPr>
          <w:rFonts w:asciiTheme="minorEastAsia" w:eastAsiaTheme="minorEastAsia" w:hAnsiTheme="minorEastAsia" w:hint="eastAsia"/>
        </w:rPr>
        <w:t>》。</w:t>
      </w:r>
    </w:p>
    <w:p w14:paraId="56760EC6"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w:t>
      </w:r>
      <w:proofErr w:type="gramStart"/>
      <w:r w:rsidRPr="00D76F98">
        <w:rPr>
          <w:rFonts w:asciiTheme="minorEastAsia" w:eastAsiaTheme="minorEastAsia" w:hAnsiTheme="minorEastAsia" w:hint="eastAsia"/>
        </w:rPr>
        <w:t>请基金</w:t>
      </w:r>
      <w:proofErr w:type="gramEnd"/>
      <w:r w:rsidRPr="00D76F98">
        <w:rPr>
          <w:rFonts w:asciiTheme="minorEastAsia" w:eastAsiaTheme="minorEastAsia" w:hAnsiTheme="minorEastAsia" w:hint="eastAsia"/>
        </w:rPr>
        <w:t>份额持有人在提交表决票时，充分考虑邮寄在途时间，提前寄出表决票。</w:t>
      </w:r>
    </w:p>
    <w:p w14:paraId="0A2198DA" w14:textId="77777777" w:rsidR="00D243C7" w:rsidRPr="00D76F98"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4</w:t>
      </w:r>
      <w:r w:rsidRPr="00D76F98">
        <w:rPr>
          <w:rFonts w:asciiTheme="minorEastAsia" w:eastAsiaTheme="minorEastAsia" w:hAnsiTheme="minorEastAsia" w:hint="eastAsia"/>
        </w:rPr>
        <w:t>、本次基金份额持有人大会的有关公告可通过本基金管理人网站查阅，投</w:t>
      </w:r>
      <w:r w:rsidRPr="00D76F98">
        <w:rPr>
          <w:rFonts w:asciiTheme="minorEastAsia" w:eastAsiaTheme="minorEastAsia" w:hAnsiTheme="minorEastAsia" w:hint="eastAsia"/>
        </w:rPr>
        <w:lastRenderedPageBreak/>
        <w:t>资者如有任何疑问，可致电本基金管理</w:t>
      </w:r>
      <w:proofErr w:type="gramStart"/>
      <w:r w:rsidRPr="00D76F98">
        <w:rPr>
          <w:rFonts w:asciiTheme="minorEastAsia" w:eastAsiaTheme="minorEastAsia" w:hAnsiTheme="minorEastAsia" w:hint="eastAsia"/>
        </w:rPr>
        <w:t>人客户</w:t>
      </w:r>
      <w:proofErr w:type="gramEnd"/>
      <w:r w:rsidRPr="00D76F98">
        <w:rPr>
          <w:rFonts w:asciiTheme="minorEastAsia" w:eastAsiaTheme="minorEastAsia" w:hAnsiTheme="minorEastAsia" w:hint="eastAsia"/>
        </w:rPr>
        <w:t>服务电话</w:t>
      </w:r>
      <w:r w:rsidR="004D715F" w:rsidRPr="006237FC">
        <w:t>400-81-95533（免长途通话费），010-66228000</w:t>
      </w:r>
      <w:r w:rsidRPr="00D76F98">
        <w:rPr>
          <w:rFonts w:asciiTheme="minorEastAsia" w:eastAsiaTheme="minorEastAsia" w:hAnsiTheme="minorEastAsia" w:hint="eastAsia"/>
        </w:rPr>
        <w:t>咨询。</w:t>
      </w:r>
    </w:p>
    <w:p w14:paraId="45F18B48" w14:textId="77777777" w:rsidR="00D243C7" w:rsidRDefault="00D243C7" w:rsidP="00B0577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5</w:t>
      </w:r>
      <w:r w:rsidRPr="00D76F98">
        <w:rPr>
          <w:rFonts w:asciiTheme="minorEastAsia" w:eastAsiaTheme="minorEastAsia" w:hAnsiTheme="minorEastAsia" w:hint="eastAsia"/>
        </w:rPr>
        <w:t>、本通知的有关内容由</w:t>
      </w:r>
      <w:r w:rsidR="001A47F3">
        <w:rPr>
          <w:rFonts w:asciiTheme="minorEastAsia" w:eastAsiaTheme="minorEastAsia" w:hAnsiTheme="minorEastAsia" w:hint="eastAsia"/>
        </w:rPr>
        <w:t>建信基金管理有限责任公司</w:t>
      </w:r>
      <w:r w:rsidRPr="00D76F98">
        <w:rPr>
          <w:rFonts w:asciiTheme="minorEastAsia" w:eastAsiaTheme="minorEastAsia" w:hAnsiTheme="minorEastAsia" w:hint="eastAsia"/>
        </w:rPr>
        <w:t>负责解释。</w:t>
      </w:r>
    </w:p>
    <w:p w14:paraId="5E7929D0" w14:textId="77777777" w:rsidR="003C1D9B" w:rsidRPr="00D76F98" w:rsidRDefault="003C1D9B" w:rsidP="00B0577A">
      <w:pPr>
        <w:pStyle w:val="Default"/>
        <w:spacing w:line="360" w:lineRule="auto"/>
        <w:ind w:firstLineChars="200" w:firstLine="480"/>
        <w:rPr>
          <w:rFonts w:asciiTheme="minorEastAsia" w:eastAsiaTheme="minorEastAsia" w:hAnsiTheme="minorEastAsia"/>
        </w:rPr>
      </w:pPr>
    </w:p>
    <w:p w14:paraId="6945F68A" w14:textId="77777777" w:rsidR="00D243C7" w:rsidRPr="00D76F98" w:rsidRDefault="001A47F3" w:rsidP="00776DDC">
      <w:pPr>
        <w:pStyle w:val="Default"/>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rPr>
        <w:t>建信基金管理有限责任公司</w:t>
      </w:r>
    </w:p>
    <w:p w14:paraId="3C0FEE24" w14:textId="69C73EB6" w:rsidR="00D243C7" w:rsidRPr="00D76F98" w:rsidRDefault="004D715F" w:rsidP="00776DDC">
      <w:pPr>
        <w:pStyle w:val="Default"/>
        <w:spacing w:line="360" w:lineRule="auto"/>
        <w:ind w:right="480" w:firstLineChars="200" w:firstLine="480"/>
        <w:jc w:val="right"/>
        <w:rPr>
          <w:rFonts w:asciiTheme="minorEastAsia" w:eastAsiaTheme="minorEastAsia" w:hAnsiTheme="minorEastAsia"/>
        </w:rPr>
      </w:pPr>
      <w:r w:rsidRPr="00D76F98">
        <w:rPr>
          <w:rFonts w:asciiTheme="minorEastAsia" w:eastAsiaTheme="minorEastAsia" w:hAnsiTheme="minorEastAsia"/>
        </w:rPr>
        <w:t>201</w:t>
      </w:r>
      <w:r w:rsidR="00C90BE7">
        <w:rPr>
          <w:rFonts w:asciiTheme="minorEastAsia" w:eastAsiaTheme="minorEastAsia" w:hAnsiTheme="minorEastAsia" w:hint="eastAsia"/>
        </w:rPr>
        <w:t>7</w:t>
      </w:r>
      <w:r w:rsidR="00D243C7" w:rsidRPr="00D76F98">
        <w:rPr>
          <w:rFonts w:asciiTheme="minorEastAsia" w:eastAsiaTheme="minorEastAsia" w:hAnsiTheme="minorEastAsia" w:hint="eastAsia"/>
        </w:rPr>
        <w:t>年</w:t>
      </w:r>
      <w:r w:rsidR="00F86E12">
        <w:rPr>
          <w:rFonts w:asciiTheme="minorEastAsia" w:eastAsiaTheme="minorEastAsia" w:hAnsiTheme="minorEastAsia" w:hint="eastAsia"/>
        </w:rPr>
        <w:t>5</w:t>
      </w:r>
      <w:r w:rsidR="00D243C7" w:rsidRPr="00D76F98">
        <w:rPr>
          <w:rFonts w:asciiTheme="minorEastAsia" w:eastAsiaTheme="minorEastAsia" w:hAnsiTheme="minorEastAsia" w:hint="eastAsia"/>
        </w:rPr>
        <w:t>月</w:t>
      </w:r>
      <w:r w:rsidR="00F86E12">
        <w:rPr>
          <w:rFonts w:asciiTheme="minorEastAsia" w:eastAsiaTheme="minorEastAsia" w:hAnsiTheme="minorEastAsia" w:hint="eastAsia"/>
        </w:rPr>
        <w:t>3</w:t>
      </w:r>
      <w:r w:rsidR="00D243C7" w:rsidRPr="00D76F98">
        <w:rPr>
          <w:rFonts w:asciiTheme="minorEastAsia" w:eastAsiaTheme="minorEastAsia" w:hAnsiTheme="minorEastAsia" w:hint="eastAsia"/>
        </w:rPr>
        <w:t>日</w:t>
      </w:r>
    </w:p>
    <w:p w14:paraId="4A2FA508" w14:textId="77777777" w:rsidR="00BB2F2F" w:rsidRDefault="00BB2F2F" w:rsidP="00D76F98">
      <w:pPr>
        <w:pStyle w:val="Default"/>
        <w:spacing w:line="360" w:lineRule="auto"/>
        <w:rPr>
          <w:rFonts w:asciiTheme="minorEastAsia" w:eastAsiaTheme="minorEastAsia" w:hAnsiTheme="minorEastAsia"/>
        </w:rPr>
      </w:pPr>
    </w:p>
    <w:p w14:paraId="20DB0876" w14:textId="77777777" w:rsidR="00BB2F2F" w:rsidRDefault="00BB2F2F" w:rsidP="00D76F98">
      <w:pPr>
        <w:pStyle w:val="Default"/>
        <w:spacing w:line="360" w:lineRule="auto"/>
        <w:rPr>
          <w:rFonts w:asciiTheme="minorEastAsia" w:eastAsiaTheme="minorEastAsia" w:hAnsiTheme="minorEastAsia"/>
        </w:rPr>
      </w:pPr>
    </w:p>
    <w:p w14:paraId="0DE06791"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t>附件：</w:t>
      </w:r>
    </w:p>
    <w:p w14:paraId="74F1F133" w14:textId="10F0521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一、《</w:t>
      </w:r>
      <w:r w:rsidR="00106263" w:rsidRPr="00D76F98">
        <w:rPr>
          <w:rFonts w:asciiTheme="minorEastAsia" w:eastAsiaTheme="minorEastAsia" w:hAnsiTheme="minorEastAsia" w:hint="eastAsia"/>
        </w:rPr>
        <w:t>关于</w:t>
      </w:r>
      <w:r w:rsidR="00106263">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00106263">
        <w:rPr>
          <w:rFonts w:asciiTheme="minorEastAsia" w:eastAsiaTheme="minorEastAsia" w:hAnsiTheme="minorEastAsia" w:hint="eastAsia"/>
        </w:rPr>
        <w:t>有关事项</w:t>
      </w:r>
      <w:r w:rsidR="00106263" w:rsidRPr="00D76F98">
        <w:rPr>
          <w:rFonts w:asciiTheme="minorEastAsia" w:eastAsiaTheme="minorEastAsia" w:hAnsiTheme="minorEastAsia" w:hint="eastAsia"/>
        </w:rPr>
        <w:t>的</w:t>
      </w:r>
      <w:r w:rsidR="00106263">
        <w:rPr>
          <w:rFonts w:asciiTheme="minorEastAsia" w:eastAsiaTheme="minorEastAsia" w:hAnsiTheme="minorEastAsia" w:hint="eastAsia"/>
        </w:rPr>
        <w:t>议案</w:t>
      </w:r>
      <w:r w:rsidRPr="00D76F98">
        <w:rPr>
          <w:rFonts w:asciiTheme="minorEastAsia" w:eastAsiaTheme="minorEastAsia" w:hAnsiTheme="minorEastAsia" w:hint="eastAsia"/>
        </w:rPr>
        <w:t>》</w:t>
      </w:r>
    </w:p>
    <w:p w14:paraId="00BF3555" w14:textId="6E89F5BF"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二、《</w:t>
      </w:r>
      <w:r w:rsidR="00E9435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00E9435E">
        <w:rPr>
          <w:rFonts w:asciiTheme="minorEastAsia" w:eastAsiaTheme="minorEastAsia" w:hAnsiTheme="minorEastAsia"/>
        </w:rPr>
        <w:t>方案</w:t>
      </w:r>
      <w:r w:rsidR="00E9435E">
        <w:rPr>
          <w:rFonts w:asciiTheme="minorEastAsia" w:eastAsiaTheme="minorEastAsia" w:hAnsiTheme="minorEastAsia" w:hint="eastAsia"/>
        </w:rPr>
        <w:t>的</w:t>
      </w:r>
      <w:r w:rsidR="00E9435E">
        <w:rPr>
          <w:rFonts w:asciiTheme="minorEastAsia" w:eastAsiaTheme="minorEastAsia" w:hAnsiTheme="minorEastAsia"/>
        </w:rPr>
        <w:t>说明</w:t>
      </w:r>
      <w:r w:rsidRPr="00D76F98">
        <w:rPr>
          <w:rFonts w:asciiTheme="minorEastAsia" w:eastAsiaTheme="minorEastAsia" w:hAnsiTheme="minorEastAsia" w:hint="eastAsia"/>
        </w:rPr>
        <w:t>》</w:t>
      </w:r>
    </w:p>
    <w:p w14:paraId="426D9E79" w14:textId="3DA5A5D6"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三、《</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基金份额持有人大会（通讯方式）表决票效力认定程序和标准》</w:t>
      </w:r>
    </w:p>
    <w:p w14:paraId="02656253" w14:textId="16D7C98D"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四、《</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基金份额持有人大会表决票》</w:t>
      </w:r>
    </w:p>
    <w:p w14:paraId="0679CB58" w14:textId="77777777" w:rsidR="00D243C7" w:rsidRPr="00D76F98" w:rsidRDefault="00D243C7" w:rsidP="005152C4">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五、《授权委托书》</w:t>
      </w:r>
      <w:r w:rsidR="00E24929" w:rsidRPr="005152C4">
        <w:rPr>
          <w:rFonts w:asciiTheme="minorEastAsia" w:eastAsiaTheme="minorEastAsia" w:hAnsiTheme="minorEastAsia" w:hint="eastAsia"/>
        </w:rPr>
        <w:t>（样本）</w:t>
      </w:r>
    </w:p>
    <w:p w14:paraId="097AA380" w14:textId="77777777" w:rsidR="00D243C7" w:rsidRPr="00D76F98" w:rsidRDefault="00D243C7" w:rsidP="00D76F98">
      <w:pPr>
        <w:spacing w:line="360" w:lineRule="auto"/>
        <w:rPr>
          <w:rFonts w:asciiTheme="minorEastAsia" w:hAnsiTheme="minorEastAsia"/>
          <w:sz w:val="24"/>
          <w:szCs w:val="24"/>
        </w:rPr>
      </w:pPr>
    </w:p>
    <w:p w14:paraId="40DF1645" w14:textId="77777777" w:rsidR="00D243C7" w:rsidRPr="00D76F98" w:rsidRDefault="00D243C7" w:rsidP="00D76F98">
      <w:pPr>
        <w:spacing w:line="360" w:lineRule="auto"/>
        <w:rPr>
          <w:rFonts w:asciiTheme="minorEastAsia" w:hAnsiTheme="minorEastAsia"/>
          <w:sz w:val="24"/>
          <w:szCs w:val="24"/>
        </w:rPr>
      </w:pPr>
    </w:p>
    <w:p w14:paraId="4966292A" w14:textId="77777777" w:rsidR="00D243C7" w:rsidRPr="00D76F98" w:rsidRDefault="00D243C7" w:rsidP="00D76F98">
      <w:pPr>
        <w:spacing w:line="360" w:lineRule="auto"/>
        <w:rPr>
          <w:rFonts w:asciiTheme="minorEastAsia" w:hAnsiTheme="minorEastAsia"/>
          <w:sz w:val="24"/>
          <w:szCs w:val="24"/>
        </w:rPr>
      </w:pPr>
    </w:p>
    <w:p w14:paraId="6F4609DF" w14:textId="77777777" w:rsidR="00D243C7" w:rsidRPr="00D76F98" w:rsidRDefault="00D243C7" w:rsidP="00D76F98">
      <w:pPr>
        <w:spacing w:line="360" w:lineRule="auto"/>
        <w:rPr>
          <w:rFonts w:asciiTheme="minorEastAsia" w:hAnsiTheme="minorEastAsia"/>
          <w:sz w:val="24"/>
          <w:szCs w:val="24"/>
        </w:rPr>
      </w:pPr>
    </w:p>
    <w:p w14:paraId="6CF59324" w14:textId="77777777" w:rsidR="00D243C7" w:rsidRPr="00D76F98" w:rsidRDefault="00D243C7" w:rsidP="00D76F98">
      <w:pPr>
        <w:spacing w:line="360" w:lineRule="auto"/>
        <w:rPr>
          <w:rFonts w:asciiTheme="minorEastAsia" w:hAnsiTheme="minorEastAsia"/>
          <w:sz w:val="24"/>
          <w:szCs w:val="24"/>
        </w:rPr>
      </w:pPr>
    </w:p>
    <w:p w14:paraId="241AB1E8" w14:textId="77777777" w:rsidR="00D243C7" w:rsidRPr="00D76F98" w:rsidRDefault="00D243C7" w:rsidP="00D76F98">
      <w:pPr>
        <w:spacing w:line="360" w:lineRule="auto"/>
        <w:rPr>
          <w:rFonts w:asciiTheme="minorEastAsia" w:hAnsiTheme="minorEastAsia"/>
          <w:sz w:val="24"/>
          <w:szCs w:val="24"/>
        </w:rPr>
      </w:pPr>
    </w:p>
    <w:p w14:paraId="2F27E56D" w14:textId="77777777" w:rsidR="00BB2F2F" w:rsidRDefault="00BB2F2F">
      <w:pPr>
        <w:widowControl/>
        <w:jc w:val="left"/>
        <w:rPr>
          <w:rFonts w:asciiTheme="minorEastAsia" w:hAnsiTheme="minorEastAsia" w:cs="宋体"/>
          <w:color w:val="000000"/>
          <w:kern w:val="0"/>
          <w:sz w:val="24"/>
          <w:szCs w:val="24"/>
        </w:rPr>
      </w:pPr>
      <w:r>
        <w:rPr>
          <w:rFonts w:asciiTheme="minorEastAsia" w:hAnsiTheme="minorEastAsia"/>
        </w:rPr>
        <w:br w:type="page"/>
      </w:r>
    </w:p>
    <w:p w14:paraId="28995FC4"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lastRenderedPageBreak/>
        <w:t>附件一：</w:t>
      </w:r>
    </w:p>
    <w:p w14:paraId="1EFB9B87" w14:textId="6F5BF2A6" w:rsidR="00D243C7" w:rsidRDefault="00106263" w:rsidP="00F21AA8">
      <w:pPr>
        <w:pStyle w:val="Default"/>
        <w:spacing w:line="360" w:lineRule="auto"/>
        <w:jc w:val="center"/>
        <w:rPr>
          <w:rFonts w:asciiTheme="minorEastAsia" w:eastAsiaTheme="minorEastAsia" w:hAnsiTheme="minorEastAsia"/>
          <w:b/>
          <w:sz w:val="28"/>
          <w:szCs w:val="28"/>
        </w:rPr>
      </w:pPr>
      <w:r w:rsidRPr="00106263">
        <w:rPr>
          <w:rFonts w:asciiTheme="minorEastAsia" w:eastAsiaTheme="minorEastAsia" w:hAnsiTheme="minorEastAsia" w:hint="eastAsia"/>
          <w:b/>
          <w:sz w:val="28"/>
          <w:szCs w:val="28"/>
        </w:rPr>
        <w:t>关于建信</w:t>
      </w:r>
      <w:r w:rsidR="00C90BE7">
        <w:rPr>
          <w:rFonts w:asciiTheme="minorEastAsia" w:eastAsiaTheme="minorEastAsia" w:hAnsiTheme="minorEastAsia" w:hint="eastAsia"/>
          <w:b/>
          <w:sz w:val="28"/>
          <w:szCs w:val="28"/>
        </w:rPr>
        <w:t>双周</w:t>
      </w:r>
      <w:r w:rsidR="00F21AA8" w:rsidRPr="00F21AA8">
        <w:rPr>
          <w:rFonts w:asciiTheme="minorEastAsia" w:eastAsiaTheme="minorEastAsia" w:hAnsiTheme="minorEastAsia" w:hint="eastAsia"/>
          <w:b/>
          <w:sz w:val="28"/>
          <w:szCs w:val="28"/>
        </w:rPr>
        <w:t>安心理财债券型证券投资基金调整基金</w:t>
      </w:r>
      <w:r w:rsidR="00DD2A34">
        <w:rPr>
          <w:rFonts w:asciiTheme="minorEastAsia" w:eastAsiaTheme="minorEastAsia" w:hAnsiTheme="minorEastAsia" w:hint="eastAsia"/>
          <w:b/>
          <w:sz w:val="28"/>
          <w:szCs w:val="28"/>
        </w:rPr>
        <w:t xml:space="preserve">            </w:t>
      </w:r>
      <w:r w:rsidR="00F21AA8" w:rsidRPr="00F21AA8">
        <w:rPr>
          <w:rFonts w:asciiTheme="minorEastAsia" w:eastAsiaTheme="minorEastAsia" w:hAnsiTheme="minorEastAsia" w:hint="eastAsia"/>
          <w:b/>
          <w:sz w:val="28"/>
          <w:szCs w:val="28"/>
        </w:rPr>
        <w:t>管理费率、基金托管费率</w:t>
      </w:r>
      <w:r w:rsidRPr="00106263">
        <w:rPr>
          <w:rFonts w:asciiTheme="minorEastAsia" w:eastAsiaTheme="minorEastAsia" w:hAnsiTheme="minorEastAsia" w:hint="eastAsia"/>
          <w:b/>
          <w:sz w:val="28"/>
          <w:szCs w:val="28"/>
        </w:rPr>
        <w:t>有关事项的议案</w:t>
      </w:r>
    </w:p>
    <w:p w14:paraId="358A3BCC" w14:textId="3578AEA2" w:rsidR="00D243C7" w:rsidRPr="00776DDC" w:rsidRDefault="000079B4" w:rsidP="00776DDC">
      <w:pPr>
        <w:pStyle w:val="Default"/>
        <w:spacing w:line="360" w:lineRule="auto"/>
        <w:rPr>
          <w:rFonts w:asciiTheme="minorEastAsia" w:eastAsiaTheme="minorEastAsia" w:hAnsiTheme="minorEastAsia"/>
        </w:rPr>
      </w:pPr>
      <w:r>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proofErr w:type="gramStart"/>
      <w:r>
        <w:rPr>
          <w:rFonts w:asciiTheme="minorEastAsia" w:eastAsiaTheme="minorEastAsia" w:hAnsiTheme="minorEastAsia" w:hint="eastAsia"/>
        </w:rPr>
        <w:t>基金</w:t>
      </w:r>
      <w:r w:rsidR="00D243C7" w:rsidRPr="00776DDC">
        <w:rPr>
          <w:rFonts w:asciiTheme="minorEastAsia" w:eastAsiaTheme="minorEastAsia" w:hAnsiTheme="minorEastAsia" w:hint="eastAsia"/>
        </w:rPr>
        <w:t>基金</w:t>
      </w:r>
      <w:proofErr w:type="gramEnd"/>
      <w:r w:rsidR="00D243C7" w:rsidRPr="00776DDC">
        <w:rPr>
          <w:rFonts w:asciiTheme="minorEastAsia" w:eastAsiaTheme="minorEastAsia" w:hAnsiTheme="minorEastAsia" w:hint="eastAsia"/>
        </w:rPr>
        <w:t>份额持有人：</w:t>
      </w:r>
    </w:p>
    <w:p w14:paraId="1F34EDF6" w14:textId="0B4A8588" w:rsidR="005362B2" w:rsidRDefault="005362B2" w:rsidP="00174D2B">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根据市场环境变化</w:t>
      </w:r>
      <w:r w:rsidR="00D243C7" w:rsidRPr="00D76F98">
        <w:rPr>
          <w:rFonts w:asciiTheme="minorEastAsia" w:eastAsiaTheme="minorEastAsia" w:hAnsiTheme="minorEastAsia" w:hint="eastAsia"/>
        </w:rPr>
        <w:t>，保护基金份额持有人利益，</w:t>
      </w:r>
      <w:r w:rsidR="00AA616D" w:rsidRPr="00AA616D">
        <w:rPr>
          <w:rFonts w:asciiTheme="minorEastAsia" w:eastAsiaTheme="minorEastAsia" w:hAnsiTheme="minorEastAsia" w:hint="eastAsia"/>
        </w:rPr>
        <w:t>根据《中华人民共和国证券投资基金法》、《公开募集证券投资基金运作管理办法》和《</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00AA616D" w:rsidRPr="00AA616D">
        <w:rPr>
          <w:rFonts w:asciiTheme="minorEastAsia" w:eastAsiaTheme="minorEastAsia" w:hAnsiTheme="minorEastAsia" w:hint="eastAsia"/>
        </w:rPr>
        <w:t>基金合同》</w:t>
      </w:r>
      <w:r>
        <w:rPr>
          <w:rFonts w:asciiTheme="minorEastAsia" w:eastAsiaTheme="minorEastAsia" w:hAnsiTheme="minorEastAsia" w:hint="eastAsia"/>
        </w:rPr>
        <w:t>（以下简称《基金合同》）</w:t>
      </w:r>
      <w:r w:rsidR="00AA616D" w:rsidRPr="00AA616D">
        <w:rPr>
          <w:rFonts w:asciiTheme="minorEastAsia" w:eastAsiaTheme="minorEastAsia" w:hAnsiTheme="minorEastAsia" w:hint="eastAsia"/>
        </w:rPr>
        <w:t>的有关规定</w:t>
      </w:r>
      <w:r w:rsidR="00AA616D">
        <w:rPr>
          <w:rFonts w:asciiTheme="minorEastAsia" w:eastAsiaTheme="minorEastAsia" w:hAnsiTheme="minorEastAsia" w:hint="eastAsia"/>
        </w:rPr>
        <w:t>，</w:t>
      </w:r>
      <w:r w:rsidR="00D243C7" w:rsidRPr="00D76F98">
        <w:rPr>
          <w:rFonts w:asciiTheme="minorEastAsia" w:eastAsiaTheme="minorEastAsia" w:hAnsiTheme="minorEastAsia" w:hint="eastAsia"/>
        </w:rPr>
        <w:t>本基金管理人</w:t>
      </w:r>
      <w:r w:rsidR="00D243C7" w:rsidRPr="00D76F98">
        <w:rPr>
          <w:rFonts w:asciiTheme="minorEastAsia" w:eastAsiaTheme="minorEastAsia" w:hAnsiTheme="minorEastAsia"/>
        </w:rPr>
        <w:t>——</w:t>
      </w:r>
      <w:r w:rsidR="001A47F3">
        <w:rPr>
          <w:rFonts w:asciiTheme="minorEastAsia" w:eastAsiaTheme="minorEastAsia" w:hAnsiTheme="minorEastAsia" w:hint="eastAsia"/>
        </w:rPr>
        <w:t>建信基金管理有限责任公司</w:t>
      </w:r>
      <w:r w:rsidR="00D243C7" w:rsidRPr="00D76F98">
        <w:rPr>
          <w:rFonts w:asciiTheme="minorEastAsia" w:eastAsiaTheme="minorEastAsia" w:hAnsiTheme="minorEastAsia" w:hint="eastAsia"/>
        </w:rPr>
        <w:t>经与基金托管人</w:t>
      </w:r>
      <w:r w:rsidR="00D243C7" w:rsidRPr="00D76F98">
        <w:rPr>
          <w:rFonts w:asciiTheme="minorEastAsia" w:eastAsiaTheme="minorEastAsia" w:hAnsiTheme="minorEastAsia"/>
        </w:rPr>
        <w:t>——</w:t>
      </w:r>
      <w:r w:rsidR="00C90BE7">
        <w:rPr>
          <w:rFonts w:asciiTheme="minorEastAsia" w:eastAsiaTheme="minorEastAsia" w:hAnsiTheme="minorEastAsia" w:hint="eastAsia"/>
        </w:rPr>
        <w:t>中国工商银行股份有限公司</w:t>
      </w:r>
      <w:r w:rsidR="00D243C7" w:rsidRPr="00D76F98">
        <w:rPr>
          <w:rFonts w:asciiTheme="minorEastAsia" w:eastAsiaTheme="minorEastAsia" w:hAnsiTheme="minorEastAsia" w:hint="eastAsia"/>
        </w:rPr>
        <w:t>协商一致，提议</w:t>
      </w:r>
      <w:r w:rsidR="00106263">
        <w:rPr>
          <w:rFonts w:asciiTheme="minorEastAsia" w:eastAsiaTheme="minorEastAsia" w:hAnsiTheme="minorEastAsia" w:hint="eastAsia"/>
        </w:rPr>
        <w:t>对建信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106263">
        <w:rPr>
          <w:rFonts w:asciiTheme="minorEastAsia" w:eastAsiaTheme="minorEastAsia" w:hAnsiTheme="minorEastAsia" w:hint="eastAsia"/>
        </w:rPr>
        <w:t>基金（以下简称“本基金”）</w:t>
      </w:r>
      <w:r w:rsidR="00181874">
        <w:rPr>
          <w:rFonts w:asciiTheme="minorEastAsia" w:eastAsiaTheme="minorEastAsia" w:hAnsiTheme="minorEastAsia" w:hint="eastAsia"/>
        </w:rPr>
        <w:t>调整</w:t>
      </w:r>
      <w:r w:rsidR="00F21AA8">
        <w:rPr>
          <w:rFonts w:asciiTheme="minorEastAsia" w:eastAsiaTheme="minorEastAsia" w:hAnsiTheme="minorEastAsia" w:hint="eastAsia"/>
        </w:rPr>
        <w:t>基金</w:t>
      </w:r>
      <w:r w:rsidR="00106263">
        <w:rPr>
          <w:rFonts w:asciiTheme="minorEastAsia" w:eastAsiaTheme="minorEastAsia" w:hAnsiTheme="minorEastAsia" w:hint="eastAsia"/>
        </w:rPr>
        <w:t>管理费率</w:t>
      </w:r>
      <w:r w:rsidR="001677D6">
        <w:rPr>
          <w:rFonts w:asciiTheme="minorEastAsia" w:eastAsiaTheme="minorEastAsia" w:hAnsiTheme="minorEastAsia" w:hint="eastAsia"/>
        </w:rPr>
        <w:t>、</w:t>
      </w:r>
      <w:r w:rsidR="00F21AA8">
        <w:rPr>
          <w:rFonts w:asciiTheme="minorEastAsia" w:eastAsiaTheme="minorEastAsia" w:hAnsiTheme="minorEastAsia" w:hint="eastAsia"/>
        </w:rPr>
        <w:t>基金托管</w:t>
      </w:r>
      <w:r w:rsidR="001677D6">
        <w:rPr>
          <w:rFonts w:asciiTheme="minorEastAsia" w:eastAsiaTheme="minorEastAsia" w:hAnsiTheme="minorEastAsia" w:hint="eastAsia"/>
        </w:rPr>
        <w:t>费率</w:t>
      </w:r>
      <w:r w:rsidR="00106263">
        <w:rPr>
          <w:rFonts w:asciiTheme="minorEastAsia" w:eastAsiaTheme="minorEastAsia" w:hAnsiTheme="minorEastAsia" w:hint="eastAsia"/>
        </w:rPr>
        <w:t>。</w:t>
      </w:r>
    </w:p>
    <w:p w14:paraId="05B187D1" w14:textId="44F17864" w:rsidR="00D243C7" w:rsidRDefault="00F21AA8" w:rsidP="00174D2B">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调整基金管理费率、基金托管费率</w:t>
      </w:r>
      <w:r w:rsidR="001677D6">
        <w:rPr>
          <w:rFonts w:asciiTheme="minorEastAsia" w:eastAsiaTheme="minorEastAsia" w:hAnsiTheme="minorEastAsia" w:hint="eastAsia"/>
        </w:rPr>
        <w:t>的</w:t>
      </w:r>
      <w:r w:rsidR="001677D6" w:rsidRPr="00D76F98">
        <w:rPr>
          <w:rFonts w:asciiTheme="minorEastAsia" w:eastAsiaTheme="minorEastAsia" w:hAnsiTheme="minorEastAsia" w:hint="eastAsia"/>
        </w:rPr>
        <w:t>具体方案</w:t>
      </w:r>
      <w:r w:rsidR="001677D6">
        <w:rPr>
          <w:rFonts w:asciiTheme="minorEastAsia" w:eastAsiaTheme="minorEastAsia" w:hAnsiTheme="minorEastAsia" w:hint="eastAsia"/>
        </w:rPr>
        <w:t>和程序</w:t>
      </w:r>
      <w:r w:rsidR="001677D6" w:rsidRPr="00D76F98">
        <w:rPr>
          <w:rFonts w:asciiTheme="minorEastAsia" w:eastAsiaTheme="minorEastAsia" w:hAnsiTheme="minorEastAsia" w:hint="eastAsia"/>
        </w:rPr>
        <w:t>详见附件二</w:t>
      </w:r>
      <w:r w:rsidR="00D243C7" w:rsidRPr="00D76F98">
        <w:rPr>
          <w:rFonts w:asciiTheme="minorEastAsia" w:eastAsiaTheme="minorEastAsia" w:hAnsiTheme="minorEastAsia" w:hint="eastAsia"/>
        </w:rPr>
        <w:t>《</w:t>
      </w:r>
      <w:r w:rsidR="001677D6">
        <w:rPr>
          <w:rFonts w:asciiTheme="minorEastAsia" w:eastAsiaTheme="minorEastAsia" w:hAnsiTheme="minorEastAsia" w:hint="eastAsia"/>
        </w:rPr>
        <w:t>建信</w:t>
      </w:r>
      <w:r w:rsidR="00C90BE7">
        <w:rPr>
          <w:rFonts w:asciiTheme="minorEastAsia" w:eastAsiaTheme="minorEastAsia" w:hAnsiTheme="minorEastAsia" w:hint="eastAsia"/>
        </w:rPr>
        <w:t>双周</w:t>
      </w:r>
      <w:r>
        <w:rPr>
          <w:rFonts w:asciiTheme="minorEastAsia" w:eastAsiaTheme="minorEastAsia" w:hAnsiTheme="minorEastAsia" w:hint="eastAsia"/>
        </w:rPr>
        <w:t>安心理财债券型证券投资基金调整基金管理费率、基金托管费率</w:t>
      </w:r>
      <w:r w:rsidR="001677D6">
        <w:rPr>
          <w:rFonts w:asciiTheme="minorEastAsia" w:eastAsiaTheme="minorEastAsia" w:hAnsiTheme="minorEastAsia"/>
        </w:rPr>
        <w:t>方案</w:t>
      </w:r>
      <w:r w:rsidR="001677D6">
        <w:rPr>
          <w:rFonts w:asciiTheme="minorEastAsia" w:eastAsiaTheme="minorEastAsia" w:hAnsiTheme="minorEastAsia" w:hint="eastAsia"/>
        </w:rPr>
        <w:t>的</w:t>
      </w:r>
      <w:r w:rsidR="001677D6">
        <w:rPr>
          <w:rFonts w:asciiTheme="minorEastAsia" w:eastAsiaTheme="minorEastAsia" w:hAnsiTheme="minorEastAsia"/>
        </w:rPr>
        <w:t>说明</w:t>
      </w:r>
      <w:r w:rsidR="00D243C7" w:rsidRPr="00D76F98">
        <w:rPr>
          <w:rFonts w:asciiTheme="minorEastAsia" w:eastAsiaTheme="minorEastAsia" w:hAnsiTheme="minorEastAsia" w:hint="eastAsia"/>
        </w:rPr>
        <w:t>》。</w:t>
      </w:r>
    </w:p>
    <w:p w14:paraId="56AFE46C" w14:textId="4BD63659" w:rsidR="00106263" w:rsidRPr="003C724E" w:rsidRDefault="00106263" w:rsidP="003C724E">
      <w:pPr>
        <w:pStyle w:val="Default"/>
        <w:spacing w:line="360" w:lineRule="auto"/>
        <w:ind w:firstLineChars="200" w:firstLine="480"/>
        <w:jc w:val="both"/>
        <w:rPr>
          <w:rFonts w:asciiTheme="minorEastAsia" w:eastAsiaTheme="minorEastAsia" w:hAnsiTheme="minorEastAsia"/>
        </w:rPr>
      </w:pPr>
      <w:r w:rsidRPr="003C724E">
        <w:rPr>
          <w:rFonts w:asciiTheme="minorEastAsia" w:eastAsiaTheme="minorEastAsia" w:hAnsiTheme="minorEastAsia"/>
        </w:rPr>
        <w:t>为实施</w:t>
      </w:r>
      <w:r w:rsidR="00E33FBE">
        <w:rPr>
          <w:rFonts w:asciiTheme="minorEastAsia" w:eastAsiaTheme="minorEastAsia" w:hAnsiTheme="minorEastAsia" w:hint="eastAsia"/>
        </w:rPr>
        <w:t>本基金</w:t>
      </w:r>
      <w:r w:rsidR="00181874">
        <w:rPr>
          <w:rFonts w:asciiTheme="minorEastAsia" w:eastAsiaTheme="minorEastAsia" w:hAnsiTheme="minorEastAsia" w:hint="eastAsia"/>
        </w:rPr>
        <w:t>调整</w:t>
      </w:r>
      <w:r w:rsidR="00F21AA8">
        <w:rPr>
          <w:rFonts w:asciiTheme="minorEastAsia" w:eastAsiaTheme="minorEastAsia" w:hAnsiTheme="minorEastAsia" w:hint="eastAsia"/>
        </w:rPr>
        <w:t>基金</w:t>
      </w:r>
      <w:r w:rsidRPr="003C724E">
        <w:rPr>
          <w:rFonts w:asciiTheme="minorEastAsia" w:eastAsiaTheme="minorEastAsia" w:hAnsiTheme="minorEastAsia"/>
        </w:rPr>
        <w:t>管理费率</w:t>
      </w:r>
      <w:r w:rsidR="00E9435E">
        <w:rPr>
          <w:rFonts w:asciiTheme="minorEastAsia" w:eastAsiaTheme="minorEastAsia" w:hAnsiTheme="minorEastAsia" w:hint="eastAsia"/>
        </w:rPr>
        <w:t>、</w:t>
      </w:r>
      <w:r w:rsidR="00F21AA8">
        <w:rPr>
          <w:rFonts w:asciiTheme="minorEastAsia" w:eastAsiaTheme="minorEastAsia" w:hAnsiTheme="minorEastAsia" w:hint="eastAsia"/>
        </w:rPr>
        <w:t>基金托管</w:t>
      </w:r>
      <w:r w:rsidR="00E9435E">
        <w:rPr>
          <w:rFonts w:asciiTheme="minorEastAsia" w:eastAsiaTheme="minorEastAsia" w:hAnsiTheme="minorEastAsia" w:hint="eastAsia"/>
        </w:rPr>
        <w:t>费率</w:t>
      </w:r>
      <w:r w:rsidRPr="003C724E">
        <w:rPr>
          <w:rFonts w:asciiTheme="minorEastAsia" w:eastAsiaTheme="minorEastAsia" w:hAnsiTheme="minorEastAsia"/>
        </w:rPr>
        <w:t>方案，提议授权基金管理人办理本次</w:t>
      </w:r>
      <w:r w:rsidR="00E33FB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Pr="003C724E">
        <w:rPr>
          <w:rFonts w:asciiTheme="minorEastAsia" w:eastAsiaTheme="minorEastAsia" w:hAnsiTheme="minorEastAsia"/>
        </w:rPr>
        <w:t>的有关具体事宜，并根据现时有效的法律法规的规定和《</w:t>
      </w:r>
      <w:r w:rsidR="00E33FB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Pr="003C724E">
        <w:rPr>
          <w:rFonts w:asciiTheme="minorEastAsia" w:eastAsiaTheme="minorEastAsia" w:hAnsiTheme="minorEastAsia"/>
        </w:rPr>
        <w:t>方案说明书》的有关内容对《</w:t>
      </w:r>
      <w:r w:rsidR="00E33FB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E33FBE">
        <w:rPr>
          <w:rFonts w:asciiTheme="minorEastAsia" w:eastAsiaTheme="minorEastAsia" w:hAnsiTheme="minorEastAsia" w:hint="eastAsia"/>
        </w:rPr>
        <w:t>基金</w:t>
      </w:r>
      <w:r w:rsidRPr="003C724E">
        <w:rPr>
          <w:rFonts w:asciiTheme="minorEastAsia" w:eastAsiaTheme="minorEastAsia" w:hAnsiTheme="minorEastAsia"/>
        </w:rPr>
        <w:t>基金合同》及《</w:t>
      </w:r>
      <w:r w:rsidR="00E33FBE">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E33FBE">
        <w:rPr>
          <w:rFonts w:asciiTheme="minorEastAsia" w:eastAsiaTheme="minorEastAsia" w:hAnsiTheme="minorEastAsia" w:hint="eastAsia"/>
        </w:rPr>
        <w:t>基金</w:t>
      </w:r>
      <w:r w:rsidRPr="003C724E">
        <w:rPr>
          <w:rFonts w:asciiTheme="minorEastAsia" w:eastAsiaTheme="minorEastAsia" w:hAnsiTheme="minorEastAsia"/>
        </w:rPr>
        <w:t>招募说明书》进行修改。</w:t>
      </w:r>
    </w:p>
    <w:p w14:paraId="479DB1CB"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以上议案，请</w:t>
      </w:r>
      <w:proofErr w:type="gramStart"/>
      <w:r w:rsidRPr="00D76F98">
        <w:rPr>
          <w:rFonts w:asciiTheme="minorEastAsia" w:eastAsiaTheme="minorEastAsia" w:hAnsiTheme="minorEastAsia" w:hint="eastAsia"/>
        </w:rPr>
        <w:t>予审</w:t>
      </w:r>
      <w:proofErr w:type="gramEnd"/>
      <w:r w:rsidRPr="00D76F98">
        <w:rPr>
          <w:rFonts w:asciiTheme="minorEastAsia" w:eastAsiaTheme="minorEastAsia" w:hAnsiTheme="minorEastAsia" w:hint="eastAsia"/>
        </w:rPr>
        <w:t>议。</w:t>
      </w:r>
    </w:p>
    <w:p w14:paraId="07BA924A" w14:textId="77777777" w:rsidR="00F04669" w:rsidRDefault="00F04669" w:rsidP="00D5492C">
      <w:pPr>
        <w:pStyle w:val="Default"/>
        <w:spacing w:line="360" w:lineRule="auto"/>
        <w:jc w:val="right"/>
        <w:rPr>
          <w:rFonts w:asciiTheme="minorEastAsia" w:eastAsiaTheme="minorEastAsia" w:hAnsiTheme="minorEastAsia"/>
        </w:rPr>
      </w:pPr>
    </w:p>
    <w:p w14:paraId="1B8AD6AF" w14:textId="77777777" w:rsidR="00F04669" w:rsidRDefault="00F04669" w:rsidP="00D5492C">
      <w:pPr>
        <w:pStyle w:val="Default"/>
        <w:spacing w:line="360" w:lineRule="auto"/>
        <w:jc w:val="right"/>
        <w:rPr>
          <w:rFonts w:asciiTheme="minorEastAsia" w:eastAsiaTheme="minorEastAsia" w:hAnsiTheme="minorEastAsia"/>
        </w:rPr>
      </w:pPr>
    </w:p>
    <w:p w14:paraId="385ABB16" w14:textId="77777777" w:rsidR="00F04669" w:rsidRDefault="00F04669" w:rsidP="00D5492C">
      <w:pPr>
        <w:pStyle w:val="Default"/>
        <w:spacing w:line="360" w:lineRule="auto"/>
        <w:jc w:val="right"/>
        <w:rPr>
          <w:rFonts w:asciiTheme="minorEastAsia" w:eastAsiaTheme="minorEastAsia" w:hAnsiTheme="minorEastAsia"/>
        </w:rPr>
      </w:pPr>
    </w:p>
    <w:p w14:paraId="0BC807B9" w14:textId="77777777" w:rsidR="00D243C7" w:rsidRPr="00D76F98" w:rsidRDefault="001A47F3" w:rsidP="00D5492C">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建信基金管理有限责任公司</w:t>
      </w:r>
    </w:p>
    <w:p w14:paraId="13DCF7B0" w14:textId="56D66B31" w:rsidR="00D243C7" w:rsidRPr="00D76F98" w:rsidRDefault="00D979F0" w:rsidP="00D5492C">
      <w:pPr>
        <w:spacing w:line="360" w:lineRule="auto"/>
        <w:jc w:val="right"/>
        <w:rPr>
          <w:rFonts w:asciiTheme="minorEastAsia" w:hAnsiTheme="minorEastAsia"/>
          <w:sz w:val="24"/>
          <w:szCs w:val="24"/>
        </w:rPr>
      </w:pPr>
      <w:r w:rsidRPr="00D76F98">
        <w:rPr>
          <w:rFonts w:asciiTheme="minorEastAsia" w:hAnsiTheme="minorEastAsia"/>
          <w:sz w:val="24"/>
          <w:szCs w:val="24"/>
        </w:rPr>
        <w:t>201</w:t>
      </w:r>
      <w:r w:rsidR="00C90BE7">
        <w:rPr>
          <w:rFonts w:asciiTheme="minorEastAsia" w:hAnsiTheme="minorEastAsia" w:hint="eastAsia"/>
          <w:sz w:val="24"/>
          <w:szCs w:val="24"/>
        </w:rPr>
        <w:t>7</w:t>
      </w:r>
      <w:r w:rsidR="00D243C7" w:rsidRPr="00D76F98">
        <w:rPr>
          <w:rFonts w:asciiTheme="minorEastAsia" w:hAnsiTheme="minorEastAsia" w:hint="eastAsia"/>
          <w:sz w:val="24"/>
          <w:szCs w:val="24"/>
        </w:rPr>
        <w:t>年</w:t>
      </w:r>
      <w:r w:rsidR="00F86E12">
        <w:rPr>
          <w:rFonts w:asciiTheme="minorEastAsia" w:hAnsiTheme="minorEastAsia" w:hint="eastAsia"/>
          <w:sz w:val="24"/>
          <w:szCs w:val="24"/>
        </w:rPr>
        <w:t>5</w:t>
      </w:r>
      <w:r w:rsidR="00D243C7" w:rsidRPr="00D76F98">
        <w:rPr>
          <w:rFonts w:asciiTheme="minorEastAsia" w:hAnsiTheme="minorEastAsia" w:hint="eastAsia"/>
          <w:sz w:val="24"/>
          <w:szCs w:val="24"/>
        </w:rPr>
        <w:t>月</w:t>
      </w:r>
      <w:r w:rsidR="00F86E12">
        <w:rPr>
          <w:rFonts w:asciiTheme="minorEastAsia" w:hAnsiTheme="minorEastAsia" w:hint="eastAsia"/>
          <w:sz w:val="24"/>
          <w:szCs w:val="24"/>
        </w:rPr>
        <w:t>3</w:t>
      </w:r>
      <w:r w:rsidR="00D243C7" w:rsidRPr="00D76F98">
        <w:rPr>
          <w:rFonts w:asciiTheme="minorEastAsia" w:hAnsiTheme="minorEastAsia" w:hint="eastAsia"/>
          <w:sz w:val="24"/>
          <w:szCs w:val="24"/>
        </w:rPr>
        <w:t>日</w:t>
      </w:r>
    </w:p>
    <w:p w14:paraId="1F16C640" w14:textId="3BA93815" w:rsidR="00174D2B" w:rsidRDefault="00174D2B">
      <w:pPr>
        <w:widowControl/>
        <w:jc w:val="left"/>
        <w:rPr>
          <w:rFonts w:asciiTheme="minorEastAsia" w:hAnsiTheme="minorEastAsia"/>
          <w:sz w:val="24"/>
          <w:szCs w:val="24"/>
        </w:rPr>
      </w:pPr>
      <w:r>
        <w:rPr>
          <w:rFonts w:asciiTheme="minorEastAsia" w:hAnsiTheme="minorEastAsia"/>
          <w:sz w:val="24"/>
          <w:szCs w:val="24"/>
        </w:rPr>
        <w:br w:type="page"/>
      </w:r>
    </w:p>
    <w:p w14:paraId="343BCA05" w14:textId="77777777" w:rsidR="00D243C7" w:rsidRPr="0067725D" w:rsidRDefault="001F3E61" w:rsidP="0067725D">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lastRenderedPageBreak/>
        <w:t>附件二：</w:t>
      </w:r>
    </w:p>
    <w:p w14:paraId="74C1ED91" w14:textId="3AAB54E0" w:rsidR="00D243C7" w:rsidRPr="0067725D" w:rsidRDefault="00E9435E" w:rsidP="00B0577A">
      <w:pPr>
        <w:pStyle w:val="Default"/>
        <w:spacing w:line="360" w:lineRule="auto"/>
        <w:jc w:val="center"/>
        <w:rPr>
          <w:rFonts w:asciiTheme="minorEastAsia" w:eastAsiaTheme="minorEastAsia" w:hAnsiTheme="minorEastAsia"/>
          <w:b/>
          <w:sz w:val="28"/>
          <w:szCs w:val="28"/>
        </w:rPr>
      </w:pPr>
      <w:r w:rsidRPr="00E9435E">
        <w:rPr>
          <w:rFonts w:asciiTheme="minorEastAsia" w:eastAsiaTheme="minorEastAsia" w:hAnsiTheme="minorEastAsia" w:hint="eastAsia"/>
          <w:b/>
          <w:sz w:val="28"/>
          <w:szCs w:val="28"/>
        </w:rPr>
        <w:t>建信</w:t>
      </w:r>
      <w:r w:rsidR="00C90BE7">
        <w:rPr>
          <w:rFonts w:asciiTheme="minorEastAsia" w:eastAsiaTheme="minorEastAsia" w:hAnsiTheme="minorEastAsia" w:hint="eastAsia"/>
          <w:b/>
          <w:sz w:val="28"/>
          <w:szCs w:val="28"/>
        </w:rPr>
        <w:t>双周</w:t>
      </w:r>
      <w:r w:rsidR="00F21AA8" w:rsidRPr="00F21AA8">
        <w:rPr>
          <w:rFonts w:asciiTheme="minorEastAsia" w:eastAsiaTheme="minorEastAsia" w:hAnsiTheme="minorEastAsia" w:hint="eastAsia"/>
          <w:b/>
          <w:sz w:val="28"/>
          <w:szCs w:val="28"/>
        </w:rPr>
        <w:t>安心理财债券型证券投资基金调整基金</w:t>
      </w:r>
      <w:r w:rsidR="00DD2A34">
        <w:rPr>
          <w:rFonts w:asciiTheme="minorEastAsia" w:eastAsiaTheme="minorEastAsia" w:hAnsiTheme="minorEastAsia" w:hint="eastAsia"/>
          <w:b/>
          <w:sz w:val="28"/>
          <w:szCs w:val="28"/>
        </w:rPr>
        <w:t xml:space="preserve">                </w:t>
      </w:r>
      <w:r w:rsidR="00F21AA8" w:rsidRPr="00F21AA8">
        <w:rPr>
          <w:rFonts w:asciiTheme="minorEastAsia" w:eastAsiaTheme="minorEastAsia" w:hAnsiTheme="minorEastAsia" w:hint="eastAsia"/>
          <w:b/>
          <w:sz w:val="28"/>
          <w:szCs w:val="28"/>
        </w:rPr>
        <w:t>管理费率、基金托管费率</w:t>
      </w:r>
      <w:r w:rsidRPr="00E9435E">
        <w:rPr>
          <w:rFonts w:asciiTheme="minorEastAsia" w:eastAsiaTheme="minorEastAsia" w:hAnsiTheme="minorEastAsia" w:hint="eastAsia"/>
          <w:b/>
          <w:sz w:val="28"/>
          <w:szCs w:val="28"/>
        </w:rPr>
        <w:t>方案的说明</w:t>
      </w:r>
    </w:p>
    <w:p w14:paraId="191D6E78" w14:textId="63DEEA34" w:rsidR="00E9435E" w:rsidRPr="003C724E" w:rsidRDefault="00E9435E" w:rsidP="003C724E">
      <w:pPr>
        <w:pStyle w:val="Default"/>
        <w:spacing w:line="360" w:lineRule="auto"/>
        <w:ind w:firstLine="482"/>
        <w:rPr>
          <w:rFonts w:asciiTheme="minorEastAsia" w:eastAsiaTheme="minorEastAsia" w:hAnsiTheme="minorEastAsia"/>
          <w:b/>
        </w:rPr>
      </w:pPr>
      <w:r w:rsidRPr="003C724E">
        <w:rPr>
          <w:rFonts w:asciiTheme="minorEastAsia" w:eastAsiaTheme="minorEastAsia" w:hAnsiTheme="minorEastAsia" w:hint="eastAsia"/>
          <w:b/>
        </w:rPr>
        <w:t>一、重要提示</w:t>
      </w:r>
    </w:p>
    <w:p w14:paraId="7F6A317A" w14:textId="6F8A8325" w:rsidR="00E9435E" w:rsidRDefault="00E9435E" w:rsidP="0013567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00274B49" w:rsidRPr="00135676">
        <w:rPr>
          <w:rFonts w:asciiTheme="minorEastAsia" w:eastAsiaTheme="minorEastAsia" w:hAnsiTheme="minorEastAsia" w:hint="eastAsia"/>
        </w:rPr>
        <w:t>的基金合同生效日为</w:t>
      </w:r>
      <w:r w:rsidRPr="00E9435E">
        <w:rPr>
          <w:rFonts w:asciiTheme="minorEastAsia" w:eastAsiaTheme="minorEastAsia" w:hAnsiTheme="minorEastAsia" w:hint="eastAsia"/>
        </w:rPr>
        <w:t>201</w:t>
      </w:r>
      <w:r w:rsidR="00C90BE7">
        <w:rPr>
          <w:rFonts w:asciiTheme="minorEastAsia" w:eastAsiaTheme="minorEastAsia" w:hAnsiTheme="minorEastAsia" w:hint="eastAsia"/>
        </w:rPr>
        <w:t>2</w:t>
      </w:r>
      <w:r w:rsidRPr="00E9435E">
        <w:rPr>
          <w:rFonts w:asciiTheme="minorEastAsia" w:eastAsiaTheme="minorEastAsia" w:hAnsiTheme="minorEastAsia" w:hint="eastAsia"/>
        </w:rPr>
        <w:t>年</w:t>
      </w:r>
      <w:r w:rsidR="00C90BE7">
        <w:rPr>
          <w:rFonts w:asciiTheme="minorEastAsia" w:eastAsiaTheme="minorEastAsia" w:hAnsiTheme="minorEastAsia" w:hint="eastAsia"/>
        </w:rPr>
        <w:t>8</w:t>
      </w:r>
      <w:r w:rsidRPr="00E9435E">
        <w:rPr>
          <w:rFonts w:asciiTheme="minorEastAsia" w:eastAsiaTheme="minorEastAsia" w:hAnsiTheme="minorEastAsia" w:hint="eastAsia"/>
        </w:rPr>
        <w:t>月</w:t>
      </w:r>
      <w:r w:rsidR="00F21AA8">
        <w:rPr>
          <w:rFonts w:asciiTheme="minorEastAsia" w:eastAsiaTheme="minorEastAsia" w:hAnsiTheme="minorEastAsia" w:hint="eastAsia"/>
        </w:rPr>
        <w:t>2</w:t>
      </w:r>
      <w:r w:rsidR="00C90BE7">
        <w:rPr>
          <w:rFonts w:asciiTheme="minorEastAsia" w:eastAsiaTheme="minorEastAsia" w:hAnsiTheme="minorEastAsia" w:hint="eastAsia"/>
        </w:rPr>
        <w:t>8</w:t>
      </w:r>
      <w:r w:rsidRPr="00E9435E">
        <w:rPr>
          <w:rFonts w:asciiTheme="minorEastAsia" w:eastAsiaTheme="minorEastAsia" w:hAnsiTheme="minorEastAsia" w:hint="eastAsia"/>
        </w:rPr>
        <w:t>日</w:t>
      </w:r>
      <w:r w:rsidR="00274B49" w:rsidRPr="00135676">
        <w:rPr>
          <w:rFonts w:asciiTheme="minorEastAsia" w:eastAsiaTheme="minorEastAsia" w:hAnsiTheme="minorEastAsia" w:hint="eastAsia"/>
        </w:rPr>
        <w:t>，基金托管人为</w:t>
      </w:r>
      <w:r w:rsidR="00C90BE7">
        <w:rPr>
          <w:rFonts w:asciiTheme="minorEastAsia" w:eastAsiaTheme="minorEastAsia" w:hAnsiTheme="minorEastAsia" w:hint="eastAsia"/>
        </w:rPr>
        <w:t>中国工商银行股份有限公司</w:t>
      </w:r>
      <w:r w:rsidR="00274B49" w:rsidRPr="00135676">
        <w:rPr>
          <w:rFonts w:asciiTheme="minorEastAsia" w:eastAsiaTheme="minorEastAsia" w:hAnsiTheme="minorEastAsia" w:hint="eastAsia"/>
        </w:rPr>
        <w:t>。根据市场环境变化，为保护基金份额持有人的利益，根据《中华人民共和国证券投资基金法》、《公开募集证券投资基金运作管理办法》和《</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sidR="000079B4">
        <w:rPr>
          <w:rFonts w:asciiTheme="minorEastAsia" w:eastAsiaTheme="minorEastAsia" w:hAnsiTheme="minorEastAsia" w:hint="eastAsia"/>
        </w:rPr>
        <w:t>基金</w:t>
      </w:r>
      <w:r w:rsidR="00274B49" w:rsidRPr="00135676">
        <w:rPr>
          <w:rFonts w:asciiTheme="minorEastAsia" w:eastAsiaTheme="minorEastAsia" w:hAnsiTheme="minorEastAsia" w:hint="eastAsia"/>
        </w:rPr>
        <w:t>基金合同》（以下简称</w:t>
      </w:r>
      <w:r w:rsidR="003C724E">
        <w:rPr>
          <w:rFonts w:asciiTheme="minorEastAsia" w:eastAsiaTheme="minorEastAsia" w:hAnsiTheme="minorEastAsia" w:hint="eastAsia"/>
        </w:rPr>
        <w:t>《</w:t>
      </w:r>
      <w:r w:rsidR="00274B49" w:rsidRPr="00135676">
        <w:rPr>
          <w:rFonts w:asciiTheme="minorEastAsia" w:eastAsiaTheme="minorEastAsia" w:hAnsiTheme="minorEastAsia" w:hint="eastAsia"/>
        </w:rPr>
        <w:t>基金合同</w:t>
      </w:r>
      <w:r w:rsidR="003C724E">
        <w:rPr>
          <w:rFonts w:asciiTheme="minorEastAsia" w:eastAsiaTheme="minorEastAsia" w:hAnsiTheme="minorEastAsia" w:hint="eastAsia"/>
        </w:rPr>
        <w:t>》</w:t>
      </w:r>
      <w:r w:rsidR="003C724E" w:rsidRPr="00135676">
        <w:rPr>
          <w:rFonts w:asciiTheme="minorEastAsia" w:eastAsiaTheme="minorEastAsia" w:hAnsiTheme="minorEastAsia" w:hint="eastAsia"/>
        </w:rPr>
        <w:t>）</w:t>
      </w:r>
      <w:r w:rsidR="00274B49" w:rsidRPr="00135676">
        <w:rPr>
          <w:rFonts w:asciiTheme="minorEastAsia" w:eastAsiaTheme="minorEastAsia" w:hAnsiTheme="minorEastAsia" w:hint="eastAsia"/>
        </w:rPr>
        <w:t>的有关规定，</w:t>
      </w:r>
      <w:r w:rsidRPr="00D76F98">
        <w:rPr>
          <w:rFonts w:asciiTheme="minorEastAsia" w:eastAsiaTheme="minorEastAsia" w:hAnsiTheme="minorEastAsia" w:hint="eastAsia"/>
        </w:rPr>
        <w:t>本基金管理人</w:t>
      </w:r>
      <w:r w:rsidRPr="00D76F98">
        <w:rPr>
          <w:rFonts w:asciiTheme="minorEastAsia" w:eastAsiaTheme="minorEastAsia" w:hAnsiTheme="minorEastAsia"/>
        </w:rPr>
        <w:t>——</w:t>
      </w:r>
      <w:r>
        <w:rPr>
          <w:rFonts w:asciiTheme="minorEastAsia" w:eastAsiaTheme="minorEastAsia" w:hAnsiTheme="minorEastAsia" w:hint="eastAsia"/>
        </w:rPr>
        <w:t>建信基金管理有限责任公司</w:t>
      </w:r>
      <w:r w:rsidRPr="00D76F98">
        <w:rPr>
          <w:rFonts w:asciiTheme="minorEastAsia" w:eastAsiaTheme="minorEastAsia" w:hAnsiTheme="minorEastAsia" w:hint="eastAsia"/>
        </w:rPr>
        <w:t>经与基金托管人</w:t>
      </w:r>
      <w:r w:rsidRPr="00D76F98">
        <w:rPr>
          <w:rFonts w:asciiTheme="minorEastAsia" w:eastAsiaTheme="minorEastAsia" w:hAnsiTheme="minorEastAsia"/>
        </w:rPr>
        <w:t>——</w:t>
      </w:r>
      <w:r w:rsidR="00C90BE7">
        <w:rPr>
          <w:rFonts w:asciiTheme="minorEastAsia" w:eastAsiaTheme="minorEastAsia" w:hAnsiTheme="minorEastAsia" w:hint="eastAsia"/>
        </w:rPr>
        <w:t>中国工商银行股份有限公司</w:t>
      </w:r>
      <w:r w:rsidRPr="00D76F98">
        <w:rPr>
          <w:rFonts w:asciiTheme="minorEastAsia" w:eastAsiaTheme="minorEastAsia" w:hAnsiTheme="minorEastAsia" w:hint="eastAsia"/>
        </w:rPr>
        <w:t>协商一致，提议</w:t>
      </w:r>
      <w:r>
        <w:rPr>
          <w:rFonts w:asciiTheme="minorEastAsia" w:eastAsiaTheme="minorEastAsia" w:hAnsiTheme="minorEastAsia" w:hint="eastAsia"/>
        </w:rPr>
        <w:t>对建信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w:t>
      </w:r>
      <w:r>
        <w:rPr>
          <w:rFonts w:asciiTheme="minorEastAsia" w:eastAsiaTheme="minorEastAsia" w:hAnsiTheme="minorEastAsia" w:hint="eastAsia"/>
        </w:rPr>
        <w:t>基金（以下简称“本基金”）</w:t>
      </w:r>
      <w:r w:rsidR="00D3261D">
        <w:rPr>
          <w:rFonts w:asciiTheme="minorEastAsia" w:eastAsiaTheme="minorEastAsia" w:hAnsiTheme="minorEastAsia" w:hint="eastAsia"/>
        </w:rPr>
        <w:t>调整</w:t>
      </w:r>
      <w:r w:rsidR="00F21AA8">
        <w:rPr>
          <w:rFonts w:asciiTheme="minorEastAsia" w:eastAsiaTheme="minorEastAsia" w:hAnsiTheme="minorEastAsia" w:hint="eastAsia"/>
        </w:rPr>
        <w:t>基金</w:t>
      </w:r>
      <w:r>
        <w:rPr>
          <w:rFonts w:asciiTheme="minorEastAsia" w:eastAsiaTheme="minorEastAsia" w:hAnsiTheme="minorEastAsia" w:hint="eastAsia"/>
        </w:rPr>
        <w:t>管理费率、</w:t>
      </w:r>
      <w:r w:rsidR="00F21AA8">
        <w:rPr>
          <w:rFonts w:asciiTheme="minorEastAsia" w:eastAsiaTheme="minorEastAsia" w:hAnsiTheme="minorEastAsia" w:hint="eastAsia"/>
        </w:rPr>
        <w:t>基金托管</w:t>
      </w:r>
      <w:r>
        <w:rPr>
          <w:rFonts w:asciiTheme="minorEastAsia" w:eastAsiaTheme="minorEastAsia" w:hAnsiTheme="minorEastAsia" w:hint="eastAsia"/>
        </w:rPr>
        <w:t>费率。</w:t>
      </w:r>
    </w:p>
    <w:p w14:paraId="0D9C120C" w14:textId="2FD613CF" w:rsidR="00E9435E" w:rsidRPr="003C724E" w:rsidRDefault="00E9435E" w:rsidP="003C724E">
      <w:pPr>
        <w:pStyle w:val="Default"/>
        <w:spacing w:line="360" w:lineRule="auto"/>
        <w:ind w:firstLineChars="200" w:firstLine="480"/>
        <w:jc w:val="both"/>
        <w:rPr>
          <w:rFonts w:asciiTheme="minorEastAsia" w:eastAsiaTheme="minorEastAsia" w:hAnsiTheme="minorEastAsia"/>
        </w:rPr>
      </w:pPr>
      <w:r w:rsidRPr="003C724E">
        <w:rPr>
          <w:rFonts w:asciiTheme="minorEastAsia" w:eastAsiaTheme="minorEastAsia" w:hAnsiTheme="minorEastAsia"/>
        </w:rPr>
        <w:t>2</w:t>
      </w:r>
      <w:r w:rsidRPr="003C724E">
        <w:rPr>
          <w:rFonts w:asciiTheme="minorEastAsia" w:eastAsiaTheme="minorEastAsia" w:hAnsiTheme="minorEastAsia" w:hint="eastAsia"/>
        </w:rPr>
        <w:t>、本次</w:t>
      </w:r>
      <w:r>
        <w:rPr>
          <w:rFonts w:asciiTheme="minorEastAsia" w:eastAsiaTheme="minorEastAsia" w:hAnsiTheme="minorEastAsia" w:hint="eastAsia"/>
        </w:rPr>
        <w:t>建信</w:t>
      </w:r>
      <w:r w:rsidR="00C90BE7">
        <w:rPr>
          <w:rFonts w:asciiTheme="minorEastAsia" w:eastAsiaTheme="minorEastAsia" w:hAnsiTheme="minorEastAsia" w:hint="eastAsia"/>
        </w:rPr>
        <w:t>双周</w:t>
      </w:r>
      <w:r w:rsidR="00F21AA8">
        <w:rPr>
          <w:rFonts w:asciiTheme="minorEastAsia" w:eastAsiaTheme="minorEastAsia" w:hAnsiTheme="minorEastAsia" w:hint="eastAsia"/>
        </w:rPr>
        <w:t>安心理财债券型证券投资基金调整基金管理费率、基金托管费率</w:t>
      </w:r>
      <w:r w:rsidRPr="003C724E">
        <w:rPr>
          <w:rFonts w:asciiTheme="minorEastAsia" w:eastAsiaTheme="minorEastAsia" w:hAnsiTheme="minorEastAsia" w:hint="eastAsia"/>
        </w:rPr>
        <w:t>方案需经参加大会的基金份额持有人或其代理人所持表决权的二分之一以上（含二分之一）通过，因此</w:t>
      </w:r>
      <w:r w:rsidR="00D3261D">
        <w:rPr>
          <w:rFonts w:asciiTheme="minorEastAsia" w:eastAsiaTheme="minorEastAsia" w:hAnsiTheme="minorEastAsia" w:hint="eastAsia"/>
        </w:rPr>
        <w:t>调整</w:t>
      </w:r>
      <w:r w:rsidR="00F21AA8">
        <w:rPr>
          <w:rFonts w:asciiTheme="minorEastAsia" w:eastAsiaTheme="minorEastAsia" w:hAnsiTheme="minorEastAsia" w:hint="eastAsia"/>
        </w:rPr>
        <w:t>基金</w:t>
      </w:r>
      <w:r w:rsidR="00D3261D">
        <w:rPr>
          <w:rFonts w:asciiTheme="minorEastAsia" w:eastAsiaTheme="minorEastAsia" w:hAnsiTheme="minorEastAsia" w:hint="eastAsia"/>
        </w:rPr>
        <w:t>管理费率、</w:t>
      </w:r>
      <w:r w:rsidR="00F21AA8">
        <w:rPr>
          <w:rFonts w:asciiTheme="minorEastAsia" w:eastAsiaTheme="minorEastAsia" w:hAnsiTheme="minorEastAsia" w:hint="eastAsia"/>
        </w:rPr>
        <w:t>基金托管</w:t>
      </w:r>
      <w:r w:rsidR="00D3261D">
        <w:rPr>
          <w:rFonts w:asciiTheme="minorEastAsia" w:eastAsiaTheme="minorEastAsia" w:hAnsiTheme="minorEastAsia" w:hint="eastAsia"/>
        </w:rPr>
        <w:t>费率</w:t>
      </w:r>
      <w:r w:rsidRPr="003C724E">
        <w:rPr>
          <w:rFonts w:asciiTheme="minorEastAsia" w:eastAsiaTheme="minorEastAsia" w:hAnsiTheme="minorEastAsia" w:hint="eastAsia"/>
        </w:rPr>
        <w:t>方案存在无法获得相关基金份额持有人大会表决通过的可能。</w:t>
      </w:r>
      <w:r w:rsidRPr="003C724E">
        <w:rPr>
          <w:rFonts w:asciiTheme="minorEastAsia" w:eastAsiaTheme="minorEastAsia" w:hAnsiTheme="minorEastAsia"/>
        </w:rPr>
        <w:t xml:space="preserve"> </w:t>
      </w:r>
    </w:p>
    <w:p w14:paraId="45099B5A" w14:textId="42C2BF4B" w:rsidR="00E9435E" w:rsidRDefault="00E9435E" w:rsidP="003C724E">
      <w:pPr>
        <w:pStyle w:val="Default"/>
        <w:spacing w:line="360" w:lineRule="auto"/>
        <w:ind w:firstLineChars="200" w:firstLine="480"/>
        <w:jc w:val="both"/>
        <w:rPr>
          <w:rFonts w:asciiTheme="minorEastAsia" w:eastAsiaTheme="minorEastAsia" w:hAnsiTheme="minorEastAsia"/>
        </w:rPr>
      </w:pPr>
      <w:r w:rsidRPr="003C724E">
        <w:rPr>
          <w:rFonts w:asciiTheme="minorEastAsia" w:eastAsiaTheme="minorEastAsia" w:hAnsiTheme="minorEastAsia"/>
        </w:rPr>
        <w:t>3</w:t>
      </w:r>
      <w:r w:rsidRPr="003C724E">
        <w:rPr>
          <w:rFonts w:asciiTheme="minorEastAsia" w:eastAsiaTheme="minorEastAsia" w:hAnsiTheme="minorEastAsia" w:hint="eastAsia"/>
        </w:rPr>
        <w:t>、基金份额持有人大会表决通过的事项须报中国证监会备案，</w:t>
      </w:r>
      <w:proofErr w:type="gramStart"/>
      <w:r w:rsidRPr="003C724E">
        <w:rPr>
          <w:rFonts w:asciiTheme="minorEastAsia" w:eastAsiaTheme="minorEastAsia" w:hAnsiTheme="minorEastAsia" w:hint="eastAsia"/>
        </w:rPr>
        <w:t>且基金</w:t>
      </w:r>
      <w:proofErr w:type="gramEnd"/>
      <w:r w:rsidRPr="003C724E">
        <w:rPr>
          <w:rFonts w:asciiTheme="minorEastAsia" w:eastAsiaTheme="minorEastAsia" w:hAnsiTheme="minorEastAsia" w:hint="eastAsia"/>
        </w:rPr>
        <w:t>份额持有人大会决议自表决通过之日起生效。中国证监会对本次</w:t>
      </w:r>
      <w:r w:rsidR="00D370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D370B4">
        <w:rPr>
          <w:rFonts w:asciiTheme="minorEastAsia" w:eastAsiaTheme="minorEastAsia" w:hAnsiTheme="minorEastAsia" w:hint="eastAsia"/>
        </w:rPr>
        <w:t>安心理财债券型证券投资基金</w:t>
      </w:r>
      <w:r w:rsidRPr="003C724E">
        <w:rPr>
          <w:rFonts w:asciiTheme="minorEastAsia" w:eastAsiaTheme="minorEastAsia" w:hAnsiTheme="minorEastAsia" w:hint="eastAsia"/>
        </w:rPr>
        <w:t>持有人大会决议的备案，均不表明其对本基金的投资价值、市场前景或投资者的收益做出实质性判断或保证。</w:t>
      </w:r>
    </w:p>
    <w:p w14:paraId="5AD1AFEF" w14:textId="6F991DE0" w:rsidR="00274B49" w:rsidRPr="00135676" w:rsidRDefault="00E9435E" w:rsidP="00135676">
      <w:pPr>
        <w:pStyle w:val="Default"/>
        <w:spacing w:line="360" w:lineRule="auto"/>
        <w:rPr>
          <w:rFonts w:asciiTheme="minorEastAsia" w:eastAsiaTheme="minorEastAsia" w:hAnsiTheme="minorEastAsia"/>
          <w:b/>
        </w:rPr>
      </w:pPr>
      <w:r>
        <w:rPr>
          <w:rFonts w:asciiTheme="minorEastAsia" w:eastAsiaTheme="minorEastAsia" w:hAnsiTheme="minorEastAsia" w:hint="eastAsia"/>
        </w:rPr>
        <w:t>二</w:t>
      </w:r>
      <w:r w:rsidR="00274B49" w:rsidRPr="00135676">
        <w:rPr>
          <w:rFonts w:asciiTheme="minorEastAsia" w:eastAsiaTheme="minorEastAsia" w:hAnsiTheme="minorEastAsia" w:hint="eastAsia"/>
          <w:b/>
        </w:rPr>
        <w:t>、</w:t>
      </w:r>
      <w:r>
        <w:rPr>
          <w:rFonts w:asciiTheme="minorEastAsia" w:eastAsiaTheme="minorEastAsia" w:hAnsiTheme="minorEastAsia" w:hint="eastAsia"/>
          <w:b/>
        </w:rPr>
        <w:t>基金合同修改内容</w:t>
      </w:r>
    </w:p>
    <w:p w14:paraId="395739FE" w14:textId="123EC4D6" w:rsidR="00274B49" w:rsidRPr="00135676" w:rsidRDefault="00FF619A" w:rsidP="0013567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《基金合同》“第十</w:t>
      </w:r>
      <w:r w:rsidR="00381788">
        <w:rPr>
          <w:rFonts w:asciiTheme="minorEastAsia" w:eastAsiaTheme="minorEastAsia" w:hAnsiTheme="minorEastAsia" w:hint="eastAsia"/>
        </w:rPr>
        <w:t>五</w:t>
      </w:r>
      <w:r>
        <w:rPr>
          <w:rFonts w:asciiTheme="minorEastAsia" w:eastAsiaTheme="minorEastAsia" w:hAnsiTheme="minorEastAsia" w:hint="eastAsia"/>
        </w:rPr>
        <w:t>部分 基金费用与税收”中“</w:t>
      </w:r>
      <w:r w:rsidRPr="00FF619A">
        <w:rPr>
          <w:rFonts w:asciiTheme="minorEastAsia" w:eastAsiaTheme="minorEastAsia" w:hAnsiTheme="minorEastAsia" w:hint="eastAsia"/>
        </w:rPr>
        <w:t>二、基金费用计提方法、计提标准和支付方式</w:t>
      </w:r>
      <w:r>
        <w:rPr>
          <w:rFonts w:asciiTheme="minorEastAsia" w:eastAsiaTheme="minorEastAsia" w:hAnsiTheme="minorEastAsia" w:hint="eastAsia"/>
        </w:rPr>
        <w:t>”，原来的：</w:t>
      </w:r>
    </w:p>
    <w:p w14:paraId="0D17418E" w14:textId="77777777" w:rsidR="00C90BE7" w:rsidRPr="00C90BE7" w:rsidRDefault="00FF619A" w:rsidP="00C90BE7">
      <w:pPr>
        <w:spacing w:line="360" w:lineRule="auto"/>
        <w:ind w:firstLineChars="200" w:firstLine="420"/>
        <w:rPr>
          <w:sz w:val="24"/>
        </w:rPr>
      </w:pPr>
      <w:r>
        <w:rPr>
          <w:rFonts w:asciiTheme="minorEastAsia" w:hAnsiTheme="minorEastAsia" w:hint="eastAsia"/>
        </w:rPr>
        <w:t>“</w:t>
      </w:r>
      <w:r w:rsidR="00C90BE7" w:rsidRPr="00C90BE7">
        <w:rPr>
          <w:rFonts w:hint="eastAsia"/>
          <w:sz w:val="24"/>
        </w:rPr>
        <w:t>1</w:t>
      </w:r>
      <w:r w:rsidR="00C90BE7" w:rsidRPr="00C90BE7">
        <w:rPr>
          <w:rFonts w:hint="eastAsia"/>
          <w:sz w:val="24"/>
        </w:rPr>
        <w:t>、基金管理人的管理费</w:t>
      </w:r>
      <w:r w:rsidR="00C90BE7" w:rsidRPr="00C90BE7">
        <w:rPr>
          <w:rFonts w:hint="eastAsia"/>
          <w:sz w:val="24"/>
        </w:rPr>
        <w:t xml:space="preserve"> </w:t>
      </w:r>
    </w:p>
    <w:p w14:paraId="503A9211" w14:textId="77777777" w:rsidR="00C90BE7" w:rsidRPr="00C90BE7" w:rsidRDefault="00C90BE7" w:rsidP="00C90BE7">
      <w:pPr>
        <w:spacing w:line="360" w:lineRule="auto"/>
        <w:ind w:firstLineChars="200" w:firstLine="480"/>
        <w:rPr>
          <w:sz w:val="24"/>
        </w:rPr>
      </w:pPr>
      <w:r w:rsidRPr="00C90BE7">
        <w:rPr>
          <w:rFonts w:hint="eastAsia"/>
          <w:sz w:val="24"/>
        </w:rPr>
        <w:t>本基金的管理费按前一日基金资产净值的</w:t>
      </w:r>
      <w:r w:rsidRPr="00C90BE7">
        <w:rPr>
          <w:rFonts w:hint="eastAsia"/>
          <w:sz w:val="24"/>
        </w:rPr>
        <w:t>0.27%</w:t>
      </w:r>
      <w:r w:rsidRPr="00C90BE7">
        <w:rPr>
          <w:rFonts w:hint="eastAsia"/>
          <w:sz w:val="24"/>
        </w:rPr>
        <w:t>年费率计提。管理费的计算方法如下：</w:t>
      </w:r>
    </w:p>
    <w:p w14:paraId="720279D4" w14:textId="77777777" w:rsidR="00C90BE7" w:rsidRPr="00C90BE7" w:rsidRDefault="00C90BE7" w:rsidP="00C90BE7">
      <w:pPr>
        <w:spacing w:line="360" w:lineRule="auto"/>
        <w:ind w:firstLineChars="200" w:firstLine="480"/>
        <w:rPr>
          <w:sz w:val="24"/>
        </w:rPr>
      </w:pPr>
      <w:r w:rsidRPr="00C90BE7">
        <w:rPr>
          <w:rFonts w:hint="eastAsia"/>
          <w:sz w:val="24"/>
        </w:rPr>
        <w:t>H</w:t>
      </w:r>
      <w:r w:rsidRPr="00C90BE7">
        <w:rPr>
          <w:rFonts w:hint="eastAsia"/>
          <w:sz w:val="24"/>
        </w:rPr>
        <w:t>＝</w:t>
      </w:r>
      <w:r w:rsidRPr="00C90BE7">
        <w:rPr>
          <w:rFonts w:hint="eastAsia"/>
          <w:sz w:val="24"/>
        </w:rPr>
        <w:t>E</w:t>
      </w:r>
      <w:r w:rsidRPr="00C90BE7">
        <w:rPr>
          <w:rFonts w:hint="eastAsia"/>
          <w:sz w:val="24"/>
        </w:rPr>
        <w:t>×</w:t>
      </w:r>
      <w:r w:rsidRPr="00C90BE7">
        <w:rPr>
          <w:rFonts w:hint="eastAsia"/>
          <w:sz w:val="24"/>
        </w:rPr>
        <w:t>0.27%</w:t>
      </w:r>
      <w:r w:rsidRPr="00C90BE7">
        <w:rPr>
          <w:rFonts w:hint="eastAsia"/>
          <w:sz w:val="24"/>
        </w:rPr>
        <w:t>÷当年天数</w:t>
      </w:r>
    </w:p>
    <w:p w14:paraId="6408AA2E" w14:textId="77777777" w:rsidR="00C90BE7" w:rsidRPr="00C90BE7" w:rsidRDefault="00C90BE7" w:rsidP="00C90BE7">
      <w:pPr>
        <w:spacing w:line="360" w:lineRule="auto"/>
        <w:ind w:firstLineChars="200" w:firstLine="480"/>
        <w:rPr>
          <w:sz w:val="24"/>
        </w:rPr>
      </w:pPr>
      <w:r w:rsidRPr="00C90BE7">
        <w:rPr>
          <w:rFonts w:hint="eastAsia"/>
          <w:sz w:val="24"/>
        </w:rPr>
        <w:t>H</w:t>
      </w:r>
      <w:r w:rsidRPr="00C90BE7">
        <w:rPr>
          <w:rFonts w:hint="eastAsia"/>
          <w:sz w:val="24"/>
        </w:rPr>
        <w:t>为每日应计提的基金管理费</w:t>
      </w:r>
    </w:p>
    <w:p w14:paraId="3B75A3C4" w14:textId="77777777" w:rsidR="00C90BE7" w:rsidRPr="00C90BE7" w:rsidRDefault="00C90BE7" w:rsidP="00C90BE7">
      <w:pPr>
        <w:spacing w:line="360" w:lineRule="auto"/>
        <w:ind w:firstLineChars="200" w:firstLine="480"/>
        <w:rPr>
          <w:sz w:val="24"/>
        </w:rPr>
      </w:pPr>
      <w:r w:rsidRPr="00C90BE7">
        <w:rPr>
          <w:rFonts w:hint="eastAsia"/>
          <w:sz w:val="24"/>
        </w:rPr>
        <w:lastRenderedPageBreak/>
        <w:t>E</w:t>
      </w:r>
      <w:r w:rsidRPr="00C90BE7">
        <w:rPr>
          <w:rFonts w:hint="eastAsia"/>
          <w:sz w:val="24"/>
        </w:rPr>
        <w:t>为前一日的基金资产净值</w:t>
      </w:r>
    </w:p>
    <w:p w14:paraId="2B18761D" w14:textId="77777777" w:rsidR="00C90BE7" w:rsidRPr="00C90BE7" w:rsidRDefault="00C90BE7" w:rsidP="00C90BE7">
      <w:pPr>
        <w:spacing w:line="360" w:lineRule="auto"/>
        <w:ind w:firstLineChars="200" w:firstLine="480"/>
        <w:rPr>
          <w:sz w:val="24"/>
        </w:rPr>
      </w:pPr>
      <w:r w:rsidRPr="00C90BE7">
        <w:rPr>
          <w:rFonts w:hint="eastAsia"/>
          <w:sz w:val="24"/>
        </w:rPr>
        <w:t>基金管理费每日计算，逐日累计至每月月末，按月支付，由基金管理人向基金托管人发送基金管理费划款指令，基金托管人复核后于次月首日起</w:t>
      </w:r>
      <w:r w:rsidRPr="00C90BE7">
        <w:rPr>
          <w:rFonts w:hint="eastAsia"/>
          <w:sz w:val="24"/>
        </w:rPr>
        <w:t>2</w:t>
      </w:r>
      <w:r w:rsidRPr="00C90BE7">
        <w:rPr>
          <w:rFonts w:hint="eastAsia"/>
          <w:sz w:val="24"/>
        </w:rPr>
        <w:t>个工作日内从基金财产中一次性支付给基金管理人。若遇法定节假日、公休假等</w:t>
      </w:r>
      <w:r w:rsidRPr="00C90BE7">
        <w:rPr>
          <w:rFonts w:hint="eastAsia"/>
          <w:sz w:val="24"/>
        </w:rPr>
        <w:t>,</w:t>
      </w:r>
      <w:r w:rsidRPr="00C90BE7">
        <w:rPr>
          <w:rFonts w:hint="eastAsia"/>
          <w:sz w:val="24"/>
        </w:rPr>
        <w:t>支付日期顺延。</w:t>
      </w:r>
    </w:p>
    <w:p w14:paraId="6477FD31" w14:textId="77777777" w:rsidR="00C90BE7" w:rsidRPr="00C90BE7" w:rsidRDefault="00C90BE7" w:rsidP="00C90BE7">
      <w:pPr>
        <w:spacing w:line="360" w:lineRule="auto"/>
        <w:ind w:firstLineChars="200" w:firstLine="480"/>
        <w:rPr>
          <w:sz w:val="24"/>
        </w:rPr>
      </w:pPr>
      <w:r w:rsidRPr="00C90BE7">
        <w:rPr>
          <w:rFonts w:hint="eastAsia"/>
          <w:sz w:val="24"/>
        </w:rPr>
        <w:t>2</w:t>
      </w:r>
      <w:r w:rsidRPr="00C90BE7">
        <w:rPr>
          <w:rFonts w:hint="eastAsia"/>
          <w:sz w:val="24"/>
        </w:rPr>
        <w:t>、基金托管人的托管费</w:t>
      </w:r>
    </w:p>
    <w:p w14:paraId="6A3925A7" w14:textId="77777777" w:rsidR="00C90BE7" w:rsidRPr="00C90BE7" w:rsidRDefault="00C90BE7" w:rsidP="00C90BE7">
      <w:pPr>
        <w:spacing w:line="360" w:lineRule="auto"/>
        <w:ind w:firstLineChars="200" w:firstLine="480"/>
        <w:rPr>
          <w:sz w:val="24"/>
        </w:rPr>
      </w:pPr>
      <w:r w:rsidRPr="00C90BE7">
        <w:rPr>
          <w:rFonts w:hint="eastAsia"/>
          <w:sz w:val="24"/>
        </w:rPr>
        <w:t>本基金的托管费按前一日基金资产净值的</w:t>
      </w:r>
      <w:r w:rsidRPr="00C90BE7">
        <w:rPr>
          <w:rFonts w:hint="eastAsia"/>
          <w:sz w:val="24"/>
        </w:rPr>
        <w:t>0.08%</w:t>
      </w:r>
      <w:r w:rsidRPr="00C90BE7">
        <w:rPr>
          <w:rFonts w:hint="eastAsia"/>
          <w:sz w:val="24"/>
        </w:rPr>
        <w:t>的年费率计提。托管费的计算方法如下：</w:t>
      </w:r>
    </w:p>
    <w:p w14:paraId="2D66643E" w14:textId="77777777" w:rsidR="00C90BE7" w:rsidRPr="00C90BE7" w:rsidRDefault="00C90BE7" w:rsidP="00C90BE7">
      <w:pPr>
        <w:spacing w:line="360" w:lineRule="auto"/>
        <w:ind w:firstLineChars="200" w:firstLine="480"/>
        <w:rPr>
          <w:sz w:val="24"/>
        </w:rPr>
      </w:pPr>
      <w:r w:rsidRPr="00C90BE7">
        <w:rPr>
          <w:rFonts w:hint="eastAsia"/>
          <w:sz w:val="24"/>
        </w:rPr>
        <w:t>H</w:t>
      </w:r>
      <w:r w:rsidRPr="00C90BE7">
        <w:rPr>
          <w:rFonts w:hint="eastAsia"/>
          <w:sz w:val="24"/>
        </w:rPr>
        <w:t>＝</w:t>
      </w:r>
      <w:r w:rsidRPr="00C90BE7">
        <w:rPr>
          <w:rFonts w:hint="eastAsia"/>
          <w:sz w:val="24"/>
        </w:rPr>
        <w:t>E</w:t>
      </w:r>
      <w:r w:rsidRPr="00C90BE7">
        <w:rPr>
          <w:rFonts w:hint="eastAsia"/>
          <w:sz w:val="24"/>
        </w:rPr>
        <w:t>×</w:t>
      </w:r>
      <w:r w:rsidRPr="00C90BE7">
        <w:rPr>
          <w:rFonts w:hint="eastAsia"/>
          <w:sz w:val="24"/>
        </w:rPr>
        <w:t>0.08 %</w:t>
      </w:r>
      <w:r w:rsidRPr="00C90BE7">
        <w:rPr>
          <w:rFonts w:hint="eastAsia"/>
          <w:sz w:val="24"/>
        </w:rPr>
        <w:t>÷当年天数</w:t>
      </w:r>
    </w:p>
    <w:p w14:paraId="4C205991" w14:textId="77777777" w:rsidR="00C90BE7" w:rsidRPr="00C90BE7" w:rsidRDefault="00C90BE7" w:rsidP="00C90BE7">
      <w:pPr>
        <w:spacing w:line="360" w:lineRule="auto"/>
        <w:ind w:firstLineChars="200" w:firstLine="480"/>
        <w:rPr>
          <w:sz w:val="24"/>
        </w:rPr>
      </w:pPr>
      <w:r w:rsidRPr="00C90BE7">
        <w:rPr>
          <w:rFonts w:hint="eastAsia"/>
          <w:sz w:val="24"/>
        </w:rPr>
        <w:t>H</w:t>
      </w:r>
      <w:r w:rsidRPr="00C90BE7">
        <w:rPr>
          <w:rFonts w:hint="eastAsia"/>
          <w:sz w:val="24"/>
        </w:rPr>
        <w:t>为每日应计提的基金托管费</w:t>
      </w:r>
    </w:p>
    <w:p w14:paraId="1018EE9D" w14:textId="77777777" w:rsidR="00C90BE7" w:rsidRPr="00C90BE7" w:rsidRDefault="00C90BE7" w:rsidP="00C90BE7">
      <w:pPr>
        <w:spacing w:line="360" w:lineRule="auto"/>
        <w:ind w:firstLineChars="200" w:firstLine="480"/>
        <w:rPr>
          <w:sz w:val="24"/>
        </w:rPr>
      </w:pPr>
      <w:r w:rsidRPr="00C90BE7">
        <w:rPr>
          <w:rFonts w:hint="eastAsia"/>
          <w:sz w:val="24"/>
        </w:rPr>
        <w:t>E</w:t>
      </w:r>
      <w:r w:rsidRPr="00C90BE7">
        <w:rPr>
          <w:rFonts w:hint="eastAsia"/>
          <w:sz w:val="24"/>
        </w:rPr>
        <w:t>为前一日的基金资产净值</w:t>
      </w:r>
    </w:p>
    <w:p w14:paraId="4D030F29" w14:textId="7F4E0B53" w:rsidR="00381788" w:rsidRDefault="00C90BE7" w:rsidP="00C90BE7">
      <w:pPr>
        <w:spacing w:line="360" w:lineRule="auto"/>
        <w:ind w:firstLineChars="200" w:firstLine="480"/>
        <w:rPr>
          <w:sz w:val="24"/>
        </w:rPr>
      </w:pPr>
      <w:r w:rsidRPr="00C90BE7">
        <w:rPr>
          <w:rFonts w:hint="eastAsia"/>
          <w:sz w:val="24"/>
        </w:rPr>
        <w:t>基金托管费每日计算，逐日累计至每月月末，按月支付，由基金管理人向基金托管人发送基金托管费划款指令，基金托管人复核后于次月首日起</w:t>
      </w:r>
      <w:r>
        <w:rPr>
          <w:rFonts w:hint="eastAsia"/>
          <w:sz w:val="24"/>
        </w:rPr>
        <w:t>2</w:t>
      </w:r>
      <w:r w:rsidRPr="00C90BE7">
        <w:rPr>
          <w:rFonts w:hint="eastAsia"/>
          <w:sz w:val="24"/>
        </w:rPr>
        <w:t>个工作日内从基金财产中一次性支取。若遇法定节假日、公休日等</w:t>
      </w:r>
      <w:r w:rsidRPr="00C90BE7">
        <w:rPr>
          <w:rFonts w:hint="eastAsia"/>
          <w:sz w:val="24"/>
        </w:rPr>
        <w:t>,</w:t>
      </w:r>
      <w:r w:rsidRPr="00C90BE7">
        <w:rPr>
          <w:rFonts w:hint="eastAsia"/>
          <w:sz w:val="24"/>
        </w:rPr>
        <w:t>支付日期顺延。</w:t>
      </w:r>
      <w:r w:rsidR="00381788">
        <w:rPr>
          <w:rFonts w:hint="eastAsia"/>
          <w:sz w:val="24"/>
        </w:rPr>
        <w:t>”</w:t>
      </w:r>
    </w:p>
    <w:p w14:paraId="4F7C1405" w14:textId="7B260CFD" w:rsidR="00FF619A" w:rsidRDefault="00FF619A" w:rsidP="004221B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修改为：</w:t>
      </w:r>
    </w:p>
    <w:p w14:paraId="62841CF9" w14:textId="77777777" w:rsidR="00C90BE7" w:rsidRPr="00C90BE7" w:rsidRDefault="00FF619A" w:rsidP="00C90BE7">
      <w:pPr>
        <w:pStyle w:val="Default"/>
        <w:spacing w:line="360" w:lineRule="auto"/>
        <w:ind w:firstLineChars="200" w:firstLine="480"/>
        <w:rPr>
          <w:rFonts w:asciiTheme="minorHAnsi" w:eastAsiaTheme="minorEastAsia" w:cstheme="minorBidi"/>
          <w:color w:val="auto"/>
          <w:kern w:val="2"/>
          <w:szCs w:val="22"/>
        </w:rPr>
      </w:pPr>
      <w:r>
        <w:rPr>
          <w:rFonts w:asciiTheme="minorEastAsia" w:eastAsiaTheme="minorEastAsia" w:hAnsiTheme="minorEastAsia" w:hint="eastAsia"/>
        </w:rPr>
        <w:t>“</w:t>
      </w:r>
      <w:r w:rsidR="00C90BE7" w:rsidRPr="00C90BE7">
        <w:rPr>
          <w:rFonts w:asciiTheme="minorHAnsi" w:eastAsiaTheme="minorEastAsia" w:cstheme="minorBidi" w:hint="eastAsia"/>
          <w:color w:val="auto"/>
          <w:kern w:val="2"/>
          <w:szCs w:val="22"/>
        </w:rPr>
        <w:t>1</w:t>
      </w:r>
      <w:r w:rsidR="00C90BE7" w:rsidRPr="00C90BE7">
        <w:rPr>
          <w:rFonts w:asciiTheme="minorHAnsi" w:eastAsiaTheme="minorEastAsia" w:cstheme="minorBidi" w:hint="eastAsia"/>
          <w:color w:val="auto"/>
          <w:kern w:val="2"/>
          <w:szCs w:val="22"/>
        </w:rPr>
        <w:t>、基金管理人的管理费</w:t>
      </w:r>
      <w:r w:rsidR="00C90BE7" w:rsidRPr="00C90BE7">
        <w:rPr>
          <w:rFonts w:asciiTheme="minorHAnsi" w:eastAsiaTheme="minorEastAsia" w:cstheme="minorBidi" w:hint="eastAsia"/>
          <w:color w:val="auto"/>
          <w:kern w:val="2"/>
          <w:szCs w:val="22"/>
        </w:rPr>
        <w:t xml:space="preserve"> </w:t>
      </w:r>
    </w:p>
    <w:p w14:paraId="01586283" w14:textId="39E5396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本基金的管理费按前一日基金资产净值的</w:t>
      </w:r>
      <w:r w:rsidRPr="00C90BE7">
        <w:rPr>
          <w:rFonts w:asciiTheme="minorHAnsi" w:eastAsiaTheme="minorEastAsia" w:cstheme="minorBidi" w:hint="eastAsia"/>
          <w:color w:val="auto"/>
          <w:kern w:val="2"/>
          <w:szCs w:val="22"/>
        </w:rPr>
        <w:t>0.</w:t>
      </w:r>
      <w:r>
        <w:rPr>
          <w:rFonts w:asciiTheme="minorHAnsi" w:eastAsiaTheme="minorEastAsia" w:cstheme="minorBidi" w:hint="eastAsia"/>
          <w:color w:val="auto"/>
          <w:kern w:val="2"/>
          <w:szCs w:val="22"/>
        </w:rPr>
        <w:t>18</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年费率计提。管理费的计算方法如下：</w:t>
      </w:r>
    </w:p>
    <w:p w14:paraId="36C7FE34" w14:textId="380E65B6"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H</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E</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0.</w:t>
      </w:r>
      <w:r>
        <w:rPr>
          <w:rFonts w:asciiTheme="minorHAnsi" w:eastAsiaTheme="minorEastAsia" w:cstheme="minorBidi" w:hint="eastAsia"/>
          <w:color w:val="auto"/>
          <w:kern w:val="2"/>
          <w:szCs w:val="22"/>
        </w:rPr>
        <w:t>18</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÷当年天数</w:t>
      </w:r>
    </w:p>
    <w:p w14:paraId="316FD6BA"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H</w:t>
      </w:r>
      <w:r w:rsidRPr="00C90BE7">
        <w:rPr>
          <w:rFonts w:asciiTheme="minorHAnsi" w:eastAsiaTheme="minorEastAsia" w:cstheme="minorBidi" w:hint="eastAsia"/>
          <w:color w:val="auto"/>
          <w:kern w:val="2"/>
          <w:szCs w:val="22"/>
        </w:rPr>
        <w:t>为每日应计提的基金管理费</w:t>
      </w:r>
    </w:p>
    <w:p w14:paraId="2A8D679A"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E</w:t>
      </w:r>
      <w:r w:rsidRPr="00C90BE7">
        <w:rPr>
          <w:rFonts w:asciiTheme="minorHAnsi" w:eastAsiaTheme="minorEastAsia" w:cstheme="minorBidi" w:hint="eastAsia"/>
          <w:color w:val="auto"/>
          <w:kern w:val="2"/>
          <w:szCs w:val="22"/>
        </w:rPr>
        <w:t>为前一日的基金资产净值</w:t>
      </w:r>
    </w:p>
    <w:p w14:paraId="0DCC441C"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基金管理费每日计算，逐日累计至每月月末，按月支付，由基金管理人向基金托管人发送基金管理费划款指令，基金托管人复核后于次月首日起</w:t>
      </w:r>
      <w:r w:rsidRPr="00C90BE7">
        <w:rPr>
          <w:rFonts w:asciiTheme="minorHAnsi" w:eastAsiaTheme="minorEastAsia" w:cstheme="minorBidi" w:hint="eastAsia"/>
          <w:color w:val="auto"/>
          <w:kern w:val="2"/>
          <w:szCs w:val="22"/>
        </w:rPr>
        <w:t>2</w:t>
      </w:r>
      <w:r w:rsidRPr="00C90BE7">
        <w:rPr>
          <w:rFonts w:asciiTheme="minorHAnsi" w:eastAsiaTheme="minorEastAsia" w:cstheme="minorBidi" w:hint="eastAsia"/>
          <w:color w:val="auto"/>
          <w:kern w:val="2"/>
          <w:szCs w:val="22"/>
        </w:rPr>
        <w:t>个工作日内从基金财产中一次性支付给基金管理人。若遇法定节假日、公休假等</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支付日期顺延。</w:t>
      </w:r>
    </w:p>
    <w:p w14:paraId="705D8C62"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2</w:t>
      </w:r>
      <w:r w:rsidRPr="00C90BE7">
        <w:rPr>
          <w:rFonts w:asciiTheme="minorHAnsi" w:eastAsiaTheme="minorEastAsia" w:cstheme="minorBidi" w:hint="eastAsia"/>
          <w:color w:val="auto"/>
          <w:kern w:val="2"/>
          <w:szCs w:val="22"/>
        </w:rPr>
        <w:t>、基金托管人的托管费</w:t>
      </w:r>
    </w:p>
    <w:p w14:paraId="4FDF7DDE" w14:textId="69EFD32F"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本基金的托管费按前一日基金资产净值的</w:t>
      </w:r>
      <w:r w:rsidRPr="00C90BE7">
        <w:rPr>
          <w:rFonts w:asciiTheme="minorHAnsi" w:eastAsiaTheme="minorEastAsia" w:cstheme="minorBidi" w:hint="eastAsia"/>
          <w:color w:val="auto"/>
          <w:kern w:val="2"/>
          <w:szCs w:val="22"/>
        </w:rPr>
        <w:t>0.0</w:t>
      </w:r>
      <w:r>
        <w:rPr>
          <w:rFonts w:asciiTheme="minorHAnsi" w:eastAsiaTheme="minorEastAsia" w:cstheme="minorBidi" w:hint="eastAsia"/>
          <w:color w:val="auto"/>
          <w:kern w:val="2"/>
          <w:szCs w:val="22"/>
        </w:rPr>
        <w:t>5</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的年费率计提。托管费的计算方法如下：</w:t>
      </w:r>
    </w:p>
    <w:p w14:paraId="4BEC87A3" w14:textId="1113C001"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H</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E</w:t>
      </w:r>
      <w:r w:rsidRPr="00C90BE7">
        <w:rPr>
          <w:rFonts w:asciiTheme="minorHAnsi" w:eastAsiaTheme="minorEastAsia" w:cstheme="minorBidi" w:hint="eastAsia"/>
          <w:color w:val="auto"/>
          <w:kern w:val="2"/>
          <w:szCs w:val="22"/>
        </w:rPr>
        <w:t>×</w:t>
      </w:r>
      <w:r>
        <w:rPr>
          <w:rFonts w:asciiTheme="minorHAnsi" w:eastAsiaTheme="minorEastAsia" w:cstheme="minorBidi" w:hint="eastAsia"/>
          <w:color w:val="auto"/>
          <w:kern w:val="2"/>
          <w:szCs w:val="22"/>
        </w:rPr>
        <w:t>0.05</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÷当年天数</w:t>
      </w:r>
    </w:p>
    <w:p w14:paraId="4C1C57D3"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lastRenderedPageBreak/>
        <w:t>H</w:t>
      </w:r>
      <w:r w:rsidRPr="00C90BE7">
        <w:rPr>
          <w:rFonts w:asciiTheme="minorHAnsi" w:eastAsiaTheme="minorEastAsia" w:cstheme="minorBidi" w:hint="eastAsia"/>
          <w:color w:val="auto"/>
          <w:kern w:val="2"/>
          <w:szCs w:val="22"/>
        </w:rPr>
        <w:t>为每日应计提的基金托管费</w:t>
      </w:r>
    </w:p>
    <w:p w14:paraId="76620ACC" w14:textId="77777777" w:rsidR="00C90BE7" w:rsidRPr="00C90BE7" w:rsidRDefault="00C90BE7" w:rsidP="00C90BE7">
      <w:pPr>
        <w:pStyle w:val="Default"/>
        <w:spacing w:line="360" w:lineRule="auto"/>
        <w:ind w:firstLineChars="200" w:firstLine="480"/>
        <w:rPr>
          <w:rFonts w:asciiTheme="minorHAnsi" w:eastAsiaTheme="minorEastAsia" w:cstheme="minorBidi"/>
          <w:color w:val="auto"/>
          <w:kern w:val="2"/>
          <w:szCs w:val="22"/>
        </w:rPr>
      </w:pPr>
      <w:r w:rsidRPr="00C90BE7">
        <w:rPr>
          <w:rFonts w:asciiTheme="minorHAnsi" w:eastAsiaTheme="minorEastAsia" w:cstheme="minorBidi" w:hint="eastAsia"/>
          <w:color w:val="auto"/>
          <w:kern w:val="2"/>
          <w:szCs w:val="22"/>
        </w:rPr>
        <w:t>E</w:t>
      </w:r>
      <w:r w:rsidRPr="00C90BE7">
        <w:rPr>
          <w:rFonts w:asciiTheme="minorHAnsi" w:eastAsiaTheme="minorEastAsia" w:cstheme="minorBidi" w:hint="eastAsia"/>
          <w:color w:val="auto"/>
          <w:kern w:val="2"/>
          <w:szCs w:val="22"/>
        </w:rPr>
        <w:t>为前一日的基金资产净值</w:t>
      </w:r>
    </w:p>
    <w:p w14:paraId="75816D59" w14:textId="3DE7CA70" w:rsidR="00274B49" w:rsidRPr="00D76F98" w:rsidRDefault="00C90BE7" w:rsidP="00C90BE7">
      <w:pPr>
        <w:pStyle w:val="Default"/>
        <w:spacing w:line="360" w:lineRule="auto"/>
        <w:ind w:firstLineChars="200" w:firstLine="480"/>
        <w:jc w:val="both"/>
        <w:rPr>
          <w:rFonts w:asciiTheme="minorEastAsia" w:eastAsiaTheme="minorEastAsia" w:hAnsiTheme="minorEastAsia"/>
        </w:rPr>
      </w:pPr>
      <w:r w:rsidRPr="00C90BE7">
        <w:rPr>
          <w:rFonts w:asciiTheme="minorHAnsi" w:eastAsiaTheme="minorEastAsia" w:cstheme="minorBidi" w:hint="eastAsia"/>
          <w:color w:val="auto"/>
          <w:kern w:val="2"/>
          <w:szCs w:val="22"/>
        </w:rPr>
        <w:t>基金托管费每日计算，逐日累计至每月月末，按月支付，由基金管理人向基金托管人发送基金托管费划款指令，基金托管人复核后于次月首日起</w:t>
      </w:r>
      <w:r w:rsidRPr="00C90BE7">
        <w:rPr>
          <w:rFonts w:asciiTheme="minorHAnsi" w:eastAsiaTheme="minorEastAsia" w:cstheme="minorBidi" w:hint="eastAsia"/>
          <w:color w:val="auto"/>
          <w:kern w:val="2"/>
          <w:szCs w:val="22"/>
        </w:rPr>
        <w:t xml:space="preserve">2 </w:t>
      </w:r>
      <w:proofErr w:type="gramStart"/>
      <w:r w:rsidRPr="00C90BE7">
        <w:rPr>
          <w:rFonts w:asciiTheme="minorHAnsi" w:eastAsiaTheme="minorEastAsia" w:cstheme="minorBidi" w:hint="eastAsia"/>
          <w:color w:val="auto"/>
          <w:kern w:val="2"/>
          <w:szCs w:val="22"/>
        </w:rPr>
        <w:t>个</w:t>
      </w:r>
      <w:proofErr w:type="gramEnd"/>
      <w:r w:rsidRPr="00C90BE7">
        <w:rPr>
          <w:rFonts w:asciiTheme="minorHAnsi" w:eastAsiaTheme="minorEastAsia" w:cstheme="minorBidi" w:hint="eastAsia"/>
          <w:color w:val="auto"/>
          <w:kern w:val="2"/>
          <w:szCs w:val="22"/>
        </w:rPr>
        <w:t>工作日内从基金财产中一次性支取。若遇法定节假日、公休日等</w:t>
      </w:r>
      <w:r w:rsidRPr="00C90BE7">
        <w:rPr>
          <w:rFonts w:asciiTheme="minorHAnsi" w:eastAsiaTheme="minorEastAsia" w:cstheme="minorBidi" w:hint="eastAsia"/>
          <w:color w:val="auto"/>
          <w:kern w:val="2"/>
          <w:szCs w:val="22"/>
        </w:rPr>
        <w:t>,</w:t>
      </w:r>
      <w:r w:rsidRPr="00C90BE7">
        <w:rPr>
          <w:rFonts w:asciiTheme="minorHAnsi" w:eastAsiaTheme="minorEastAsia" w:cstheme="minorBidi" w:hint="eastAsia"/>
          <w:color w:val="auto"/>
          <w:kern w:val="2"/>
          <w:szCs w:val="22"/>
        </w:rPr>
        <w:t>支付日期顺延。</w:t>
      </w:r>
      <w:r w:rsidR="00381788">
        <w:rPr>
          <w:rFonts w:hint="eastAsia"/>
        </w:rPr>
        <w:t>”</w:t>
      </w:r>
    </w:p>
    <w:p w14:paraId="7EDC899F" w14:textId="77777777" w:rsidR="0028464D" w:rsidRDefault="0028464D" w:rsidP="00D5492C">
      <w:pPr>
        <w:pStyle w:val="Default"/>
        <w:spacing w:line="360" w:lineRule="auto"/>
        <w:jc w:val="right"/>
        <w:rPr>
          <w:rFonts w:asciiTheme="minorEastAsia" w:eastAsiaTheme="minorEastAsia" w:hAnsiTheme="minorEastAsia"/>
        </w:rPr>
      </w:pPr>
    </w:p>
    <w:p w14:paraId="6D98A1F4" w14:textId="77777777" w:rsidR="0028464D" w:rsidRDefault="0028464D" w:rsidP="00D5492C">
      <w:pPr>
        <w:pStyle w:val="Default"/>
        <w:spacing w:line="360" w:lineRule="auto"/>
        <w:jc w:val="right"/>
        <w:rPr>
          <w:rFonts w:asciiTheme="minorEastAsia" w:eastAsiaTheme="minorEastAsia" w:hAnsiTheme="minorEastAsia"/>
        </w:rPr>
      </w:pPr>
    </w:p>
    <w:p w14:paraId="1389FDF6" w14:textId="77777777" w:rsidR="00D243C7" w:rsidRPr="00D76F98" w:rsidRDefault="001A47F3" w:rsidP="00D5492C">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建信基金管理有限责任公司</w:t>
      </w:r>
    </w:p>
    <w:p w14:paraId="2FE084A2" w14:textId="40DAF818" w:rsidR="00D243C7" w:rsidRPr="00D76F98" w:rsidRDefault="00FA56F6" w:rsidP="00D5492C">
      <w:pPr>
        <w:spacing w:line="360" w:lineRule="auto"/>
        <w:jc w:val="right"/>
        <w:rPr>
          <w:rFonts w:asciiTheme="minorEastAsia" w:hAnsiTheme="minorEastAsia"/>
          <w:sz w:val="24"/>
          <w:szCs w:val="24"/>
        </w:rPr>
      </w:pPr>
      <w:r w:rsidRPr="00D76F98">
        <w:rPr>
          <w:rFonts w:asciiTheme="minorEastAsia" w:hAnsiTheme="minorEastAsia" w:cs="Arial Unicode MS"/>
          <w:sz w:val="24"/>
          <w:szCs w:val="24"/>
        </w:rPr>
        <w:t>201</w:t>
      </w:r>
      <w:r w:rsidR="00C90BE7">
        <w:rPr>
          <w:rFonts w:asciiTheme="minorEastAsia" w:hAnsiTheme="minorEastAsia" w:cs="Arial Unicode MS" w:hint="eastAsia"/>
          <w:sz w:val="24"/>
          <w:szCs w:val="24"/>
        </w:rPr>
        <w:t>7</w:t>
      </w:r>
      <w:r w:rsidR="00D243C7" w:rsidRPr="00D76F98">
        <w:rPr>
          <w:rFonts w:asciiTheme="minorEastAsia" w:hAnsiTheme="minorEastAsia" w:hint="eastAsia"/>
          <w:sz w:val="24"/>
          <w:szCs w:val="24"/>
        </w:rPr>
        <w:t>年</w:t>
      </w:r>
      <w:r w:rsidR="00F86E12">
        <w:rPr>
          <w:rFonts w:asciiTheme="minorEastAsia" w:hAnsiTheme="minorEastAsia" w:hint="eastAsia"/>
          <w:sz w:val="24"/>
          <w:szCs w:val="24"/>
        </w:rPr>
        <w:t>5</w:t>
      </w:r>
      <w:r w:rsidR="00D243C7" w:rsidRPr="00D76F98">
        <w:rPr>
          <w:rFonts w:asciiTheme="minorEastAsia" w:hAnsiTheme="minorEastAsia" w:hint="eastAsia"/>
          <w:sz w:val="24"/>
          <w:szCs w:val="24"/>
        </w:rPr>
        <w:t>月</w:t>
      </w:r>
      <w:r w:rsidR="00F86E12">
        <w:rPr>
          <w:rFonts w:asciiTheme="minorEastAsia" w:hAnsiTheme="minorEastAsia" w:hint="eastAsia"/>
          <w:sz w:val="24"/>
          <w:szCs w:val="24"/>
        </w:rPr>
        <w:t>3</w:t>
      </w:r>
      <w:r w:rsidR="00D243C7" w:rsidRPr="00D76F98">
        <w:rPr>
          <w:rFonts w:asciiTheme="minorEastAsia" w:hAnsiTheme="minorEastAsia" w:hint="eastAsia"/>
          <w:sz w:val="24"/>
          <w:szCs w:val="24"/>
        </w:rPr>
        <w:t>日</w:t>
      </w:r>
    </w:p>
    <w:p w14:paraId="534D1284" w14:textId="77777777" w:rsidR="00D243C7" w:rsidRPr="00D76F98" w:rsidRDefault="00D243C7" w:rsidP="00D5492C">
      <w:pPr>
        <w:spacing w:line="360" w:lineRule="auto"/>
        <w:jc w:val="right"/>
        <w:rPr>
          <w:rFonts w:asciiTheme="minorEastAsia" w:hAnsiTheme="minorEastAsia"/>
          <w:sz w:val="24"/>
          <w:szCs w:val="24"/>
        </w:rPr>
      </w:pPr>
    </w:p>
    <w:p w14:paraId="4ECC3FB9" w14:textId="77777777" w:rsidR="00D243C7" w:rsidRPr="00D76F98" w:rsidRDefault="00D243C7" w:rsidP="00D76F98">
      <w:pPr>
        <w:spacing w:line="360" w:lineRule="auto"/>
        <w:rPr>
          <w:rFonts w:asciiTheme="minorEastAsia" w:hAnsiTheme="minorEastAsia"/>
          <w:sz w:val="24"/>
          <w:szCs w:val="24"/>
        </w:rPr>
      </w:pPr>
    </w:p>
    <w:p w14:paraId="0CB57A05" w14:textId="77777777" w:rsidR="00D243C7" w:rsidRPr="00D76F98" w:rsidRDefault="00D243C7" w:rsidP="00D76F98">
      <w:pPr>
        <w:spacing w:line="360" w:lineRule="auto"/>
        <w:rPr>
          <w:rFonts w:asciiTheme="minorEastAsia" w:hAnsiTheme="minorEastAsia"/>
          <w:sz w:val="24"/>
          <w:szCs w:val="24"/>
        </w:rPr>
      </w:pPr>
    </w:p>
    <w:p w14:paraId="2916D52E" w14:textId="77777777" w:rsidR="00D243C7" w:rsidRPr="00D76F98" w:rsidRDefault="00D243C7" w:rsidP="00D76F98">
      <w:pPr>
        <w:spacing w:line="360" w:lineRule="auto"/>
        <w:rPr>
          <w:rFonts w:asciiTheme="minorEastAsia" w:hAnsiTheme="minorEastAsia"/>
          <w:sz w:val="24"/>
          <w:szCs w:val="24"/>
        </w:rPr>
      </w:pPr>
    </w:p>
    <w:p w14:paraId="2B9FD85A" w14:textId="77777777" w:rsidR="00B80107" w:rsidRPr="009A3609" w:rsidRDefault="00B80107" w:rsidP="00D76F98">
      <w:pPr>
        <w:spacing w:line="360" w:lineRule="auto"/>
        <w:rPr>
          <w:rFonts w:asciiTheme="minorEastAsia" w:hAnsiTheme="minorEastAsia"/>
          <w:b/>
          <w:sz w:val="24"/>
          <w:szCs w:val="24"/>
        </w:rPr>
      </w:pPr>
    </w:p>
    <w:p w14:paraId="67C640AD" w14:textId="77777777" w:rsidR="00381788" w:rsidRDefault="00381788" w:rsidP="009A3609">
      <w:pPr>
        <w:widowControl/>
        <w:jc w:val="left"/>
        <w:rPr>
          <w:b/>
          <w:sz w:val="28"/>
          <w:szCs w:val="28"/>
        </w:rPr>
      </w:pPr>
    </w:p>
    <w:p w14:paraId="3BAC1E5D" w14:textId="77777777" w:rsidR="00381788" w:rsidRDefault="00381788" w:rsidP="009A3609">
      <w:pPr>
        <w:widowControl/>
        <w:jc w:val="left"/>
        <w:rPr>
          <w:b/>
          <w:sz w:val="28"/>
          <w:szCs w:val="28"/>
        </w:rPr>
      </w:pPr>
    </w:p>
    <w:p w14:paraId="5515B6BE" w14:textId="77777777" w:rsidR="00381788" w:rsidRDefault="00381788" w:rsidP="009A3609">
      <w:pPr>
        <w:widowControl/>
        <w:jc w:val="left"/>
        <w:rPr>
          <w:b/>
          <w:sz w:val="28"/>
          <w:szCs w:val="28"/>
        </w:rPr>
      </w:pPr>
    </w:p>
    <w:p w14:paraId="3D107283" w14:textId="77777777" w:rsidR="00381788" w:rsidRDefault="00381788" w:rsidP="009A3609">
      <w:pPr>
        <w:widowControl/>
        <w:jc w:val="left"/>
        <w:rPr>
          <w:b/>
          <w:sz w:val="28"/>
          <w:szCs w:val="28"/>
        </w:rPr>
      </w:pPr>
    </w:p>
    <w:p w14:paraId="3B05DD1D" w14:textId="77777777" w:rsidR="00381788" w:rsidRDefault="00381788" w:rsidP="009A3609">
      <w:pPr>
        <w:widowControl/>
        <w:jc w:val="left"/>
        <w:rPr>
          <w:b/>
          <w:sz w:val="28"/>
          <w:szCs w:val="28"/>
        </w:rPr>
      </w:pPr>
    </w:p>
    <w:p w14:paraId="6B006CFC" w14:textId="77777777" w:rsidR="00381788" w:rsidRDefault="00381788" w:rsidP="009A3609">
      <w:pPr>
        <w:widowControl/>
        <w:jc w:val="left"/>
        <w:rPr>
          <w:b/>
          <w:sz w:val="28"/>
          <w:szCs w:val="28"/>
        </w:rPr>
      </w:pPr>
    </w:p>
    <w:p w14:paraId="0A61FC62" w14:textId="77777777" w:rsidR="00381788" w:rsidRDefault="00381788" w:rsidP="009A3609">
      <w:pPr>
        <w:widowControl/>
        <w:jc w:val="left"/>
        <w:rPr>
          <w:b/>
          <w:sz w:val="28"/>
          <w:szCs w:val="28"/>
        </w:rPr>
      </w:pPr>
    </w:p>
    <w:p w14:paraId="6C1BE03D" w14:textId="77777777" w:rsidR="00381788" w:rsidRDefault="00381788" w:rsidP="009A3609">
      <w:pPr>
        <w:widowControl/>
        <w:jc w:val="left"/>
        <w:rPr>
          <w:b/>
          <w:sz w:val="28"/>
          <w:szCs w:val="28"/>
        </w:rPr>
      </w:pPr>
    </w:p>
    <w:p w14:paraId="04767D8C" w14:textId="77777777" w:rsidR="00381788" w:rsidRDefault="00381788" w:rsidP="009A3609">
      <w:pPr>
        <w:widowControl/>
        <w:jc w:val="left"/>
        <w:rPr>
          <w:b/>
          <w:sz w:val="28"/>
          <w:szCs w:val="28"/>
        </w:rPr>
      </w:pPr>
    </w:p>
    <w:p w14:paraId="50BB213A" w14:textId="77777777" w:rsidR="00381788" w:rsidRDefault="00381788" w:rsidP="009A3609">
      <w:pPr>
        <w:widowControl/>
        <w:jc w:val="left"/>
        <w:rPr>
          <w:b/>
          <w:sz w:val="28"/>
          <w:szCs w:val="28"/>
        </w:rPr>
      </w:pPr>
    </w:p>
    <w:p w14:paraId="35F67ED8" w14:textId="77777777" w:rsidR="00381788" w:rsidRDefault="00381788" w:rsidP="009A3609">
      <w:pPr>
        <w:widowControl/>
        <w:jc w:val="left"/>
        <w:rPr>
          <w:b/>
          <w:sz w:val="28"/>
          <w:szCs w:val="28"/>
        </w:rPr>
      </w:pPr>
    </w:p>
    <w:p w14:paraId="63CBAD84" w14:textId="77777777" w:rsidR="00D243C7" w:rsidRPr="00911C80" w:rsidRDefault="00D243C7" w:rsidP="00911C80">
      <w:pPr>
        <w:pStyle w:val="Default"/>
        <w:spacing w:line="360" w:lineRule="auto"/>
        <w:rPr>
          <w:rFonts w:asciiTheme="minorEastAsia" w:eastAsiaTheme="minorEastAsia" w:hAnsiTheme="minorEastAsia"/>
          <w:b/>
        </w:rPr>
      </w:pPr>
      <w:r w:rsidRPr="00911C80">
        <w:rPr>
          <w:rFonts w:asciiTheme="minorEastAsia" w:eastAsiaTheme="minorEastAsia" w:hAnsiTheme="minorEastAsia" w:hint="eastAsia"/>
          <w:b/>
        </w:rPr>
        <w:lastRenderedPageBreak/>
        <w:t>附件三：</w:t>
      </w:r>
    </w:p>
    <w:p w14:paraId="17CC8CA1" w14:textId="21A5149B" w:rsidR="00D243C7" w:rsidRPr="0067725D" w:rsidRDefault="000079B4" w:rsidP="00D5492C">
      <w:pPr>
        <w:pStyle w:val="Default"/>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建信</w:t>
      </w:r>
      <w:r w:rsidR="00C90BE7">
        <w:rPr>
          <w:rFonts w:asciiTheme="minorEastAsia" w:eastAsiaTheme="minorEastAsia" w:hAnsiTheme="minorEastAsia" w:hint="eastAsia"/>
          <w:b/>
          <w:sz w:val="28"/>
          <w:szCs w:val="28"/>
        </w:rPr>
        <w:t>双周</w:t>
      </w:r>
      <w:r w:rsidR="00F21AA8">
        <w:rPr>
          <w:rFonts w:asciiTheme="minorEastAsia" w:eastAsiaTheme="minorEastAsia" w:hAnsiTheme="minorEastAsia" w:hint="eastAsia"/>
          <w:b/>
          <w:sz w:val="28"/>
          <w:szCs w:val="28"/>
        </w:rPr>
        <w:t>安心理财债券型证券投资</w:t>
      </w:r>
      <w:proofErr w:type="gramStart"/>
      <w:r>
        <w:rPr>
          <w:rFonts w:asciiTheme="minorEastAsia" w:eastAsiaTheme="minorEastAsia" w:hAnsiTheme="minorEastAsia" w:hint="eastAsia"/>
          <w:b/>
          <w:sz w:val="28"/>
          <w:szCs w:val="28"/>
        </w:rPr>
        <w:t>基金</w:t>
      </w:r>
      <w:r w:rsidR="00D243C7" w:rsidRPr="0067725D">
        <w:rPr>
          <w:rFonts w:asciiTheme="minorEastAsia" w:eastAsiaTheme="minorEastAsia" w:hAnsiTheme="minorEastAsia" w:hint="eastAsia"/>
          <w:b/>
          <w:sz w:val="28"/>
          <w:szCs w:val="28"/>
        </w:rPr>
        <w:t>基金</w:t>
      </w:r>
      <w:proofErr w:type="gramEnd"/>
      <w:r w:rsidR="00D243C7" w:rsidRPr="0067725D">
        <w:rPr>
          <w:rFonts w:asciiTheme="minorEastAsia" w:eastAsiaTheme="minorEastAsia" w:hAnsiTheme="minorEastAsia" w:hint="eastAsia"/>
          <w:b/>
          <w:sz w:val="28"/>
          <w:szCs w:val="28"/>
        </w:rPr>
        <w:t>份额持有人大会</w:t>
      </w:r>
      <w:r w:rsidR="00DD2A34">
        <w:rPr>
          <w:rFonts w:asciiTheme="minorEastAsia" w:eastAsiaTheme="minorEastAsia" w:hAnsiTheme="minorEastAsia" w:hint="eastAsia"/>
          <w:b/>
          <w:sz w:val="28"/>
          <w:szCs w:val="28"/>
        </w:rPr>
        <w:t xml:space="preserve">     </w:t>
      </w:r>
      <w:r w:rsidR="00D243C7" w:rsidRPr="0067725D">
        <w:rPr>
          <w:rFonts w:asciiTheme="minorEastAsia" w:eastAsiaTheme="minorEastAsia" w:hAnsiTheme="minorEastAsia" w:hint="eastAsia"/>
          <w:b/>
          <w:sz w:val="28"/>
          <w:szCs w:val="28"/>
        </w:rPr>
        <w:t>（通讯方式）表决票效力认定程序和标准</w:t>
      </w:r>
    </w:p>
    <w:p w14:paraId="1D3BB0A4" w14:textId="77777777" w:rsidR="00163E6B" w:rsidRDefault="00163E6B" w:rsidP="00D76F98">
      <w:pPr>
        <w:pStyle w:val="Default"/>
        <w:spacing w:line="360" w:lineRule="auto"/>
        <w:rPr>
          <w:rFonts w:asciiTheme="minorEastAsia" w:eastAsiaTheme="minorEastAsia" w:hAnsiTheme="minorEastAsia"/>
        </w:rPr>
      </w:pPr>
    </w:p>
    <w:p w14:paraId="15F4473E" w14:textId="77777777" w:rsidR="00D243C7" w:rsidRPr="0067725D" w:rsidRDefault="00D243C7" w:rsidP="0067725D">
      <w:pPr>
        <w:pStyle w:val="Default"/>
        <w:spacing w:line="360" w:lineRule="auto"/>
        <w:ind w:firstLineChars="200" w:firstLine="482"/>
        <w:rPr>
          <w:rFonts w:asciiTheme="minorEastAsia" w:eastAsiaTheme="minorEastAsia" w:hAnsiTheme="minorEastAsia"/>
          <w:b/>
        </w:rPr>
      </w:pPr>
      <w:r w:rsidRPr="0067725D">
        <w:rPr>
          <w:rFonts w:asciiTheme="minorEastAsia" w:eastAsiaTheme="minorEastAsia" w:hAnsiTheme="minorEastAsia" w:hint="eastAsia"/>
          <w:b/>
        </w:rPr>
        <w:t>一、由本基金管理人授权的两名监督员在基金托管人授权代表的监督下进行计票，并由公证机关对其计票过程予以公证。</w:t>
      </w:r>
    </w:p>
    <w:p w14:paraId="575DC9D3" w14:textId="0011CA59" w:rsidR="00D243C7" w:rsidRPr="0067725D" w:rsidRDefault="00D243C7" w:rsidP="0067725D">
      <w:pPr>
        <w:pStyle w:val="Default"/>
        <w:spacing w:line="360" w:lineRule="auto"/>
        <w:ind w:firstLineChars="200" w:firstLine="482"/>
        <w:rPr>
          <w:rFonts w:asciiTheme="minorEastAsia" w:eastAsiaTheme="minorEastAsia" w:hAnsiTheme="minorEastAsia"/>
          <w:b/>
        </w:rPr>
      </w:pPr>
      <w:r w:rsidRPr="0067725D">
        <w:rPr>
          <w:rFonts w:asciiTheme="minorEastAsia" w:eastAsiaTheme="minorEastAsia" w:hAnsiTheme="minorEastAsia" w:hint="eastAsia"/>
          <w:b/>
        </w:rPr>
        <w:t>二、表决票应于</w:t>
      </w:r>
      <w:r w:rsidR="00895B5A" w:rsidRPr="0067725D">
        <w:rPr>
          <w:rFonts w:asciiTheme="minorEastAsia" w:eastAsiaTheme="minorEastAsia" w:hAnsiTheme="minorEastAsia"/>
          <w:b/>
        </w:rPr>
        <w:t>201</w:t>
      </w:r>
      <w:r w:rsidR="00DD2A34">
        <w:rPr>
          <w:rFonts w:asciiTheme="minorEastAsia" w:eastAsiaTheme="minorEastAsia" w:hAnsiTheme="minorEastAsia" w:hint="eastAsia"/>
          <w:b/>
        </w:rPr>
        <w:t>7</w:t>
      </w:r>
      <w:r w:rsidRPr="0067725D">
        <w:rPr>
          <w:rFonts w:asciiTheme="minorEastAsia" w:eastAsiaTheme="minorEastAsia" w:hAnsiTheme="minorEastAsia" w:hint="eastAsia"/>
          <w:b/>
        </w:rPr>
        <w:t>年</w:t>
      </w:r>
      <w:r w:rsidR="00F86E12">
        <w:rPr>
          <w:rFonts w:asciiTheme="minorEastAsia" w:eastAsiaTheme="minorEastAsia" w:hAnsiTheme="minorEastAsia" w:hint="eastAsia"/>
          <w:b/>
        </w:rPr>
        <w:t>6</w:t>
      </w:r>
      <w:r w:rsidRPr="0067725D">
        <w:rPr>
          <w:rFonts w:asciiTheme="minorEastAsia" w:eastAsiaTheme="minorEastAsia" w:hAnsiTheme="minorEastAsia" w:hint="eastAsia"/>
          <w:b/>
        </w:rPr>
        <w:t>月</w:t>
      </w:r>
      <w:r w:rsidR="00F86E12">
        <w:rPr>
          <w:rFonts w:asciiTheme="minorEastAsia" w:eastAsiaTheme="minorEastAsia" w:hAnsiTheme="minorEastAsia" w:hint="eastAsia"/>
          <w:b/>
        </w:rPr>
        <w:t>2</w:t>
      </w:r>
      <w:r w:rsidRPr="0067725D">
        <w:rPr>
          <w:rFonts w:asciiTheme="minorEastAsia" w:eastAsiaTheme="minorEastAsia" w:hAnsiTheme="minorEastAsia" w:hint="eastAsia"/>
          <w:b/>
        </w:rPr>
        <w:t>日</w:t>
      </w:r>
      <w:r w:rsidRPr="0067725D">
        <w:rPr>
          <w:rFonts w:asciiTheme="minorEastAsia" w:eastAsiaTheme="minorEastAsia" w:hAnsiTheme="minorEastAsia"/>
          <w:b/>
        </w:rPr>
        <w:t>17</w:t>
      </w:r>
      <w:r w:rsidRPr="0067725D">
        <w:rPr>
          <w:rFonts w:asciiTheme="minorEastAsia" w:eastAsiaTheme="minorEastAsia" w:hAnsiTheme="minorEastAsia" w:hint="eastAsia"/>
          <w:b/>
        </w:rPr>
        <w:t>：</w:t>
      </w:r>
      <w:r w:rsidRPr="0067725D">
        <w:rPr>
          <w:rFonts w:asciiTheme="minorEastAsia" w:eastAsiaTheme="minorEastAsia" w:hAnsiTheme="minorEastAsia"/>
          <w:b/>
        </w:rPr>
        <w:t>00</w:t>
      </w:r>
      <w:r w:rsidRPr="0067725D">
        <w:rPr>
          <w:rFonts w:asciiTheme="minorEastAsia" w:eastAsiaTheme="minorEastAsia" w:hAnsiTheme="minorEastAsia" w:hint="eastAsia"/>
          <w:b/>
        </w:rPr>
        <w:t>前通过专人或邮寄方式送达至：</w:t>
      </w:r>
    </w:p>
    <w:p w14:paraId="44147540" w14:textId="77777777" w:rsidR="00D243C7" w:rsidRPr="00D76F98" w:rsidRDefault="00D243C7" w:rsidP="00895B5A">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北京市西城区西环广场</w:t>
      </w:r>
      <w:r w:rsidRPr="00D76F98">
        <w:rPr>
          <w:rFonts w:asciiTheme="minorEastAsia" w:eastAsiaTheme="minorEastAsia" w:hAnsiTheme="minorEastAsia"/>
        </w:rPr>
        <w:t>11</w:t>
      </w:r>
      <w:r w:rsidRPr="00D76F98">
        <w:rPr>
          <w:rFonts w:asciiTheme="minorEastAsia" w:eastAsiaTheme="minorEastAsia" w:hAnsiTheme="minorEastAsia" w:hint="eastAsia"/>
        </w:rPr>
        <w:t>层</w:t>
      </w:r>
      <w:r w:rsidRPr="00D76F98">
        <w:rPr>
          <w:rFonts w:asciiTheme="minorEastAsia" w:eastAsiaTheme="minorEastAsia" w:hAnsiTheme="minorEastAsia"/>
        </w:rPr>
        <w:t>1113</w:t>
      </w:r>
      <w:r w:rsidRPr="00D76F98">
        <w:rPr>
          <w:rFonts w:asciiTheme="minorEastAsia" w:eastAsiaTheme="minorEastAsia" w:hAnsiTheme="minorEastAsia" w:hint="eastAsia"/>
        </w:rPr>
        <w:t>室，邮编</w:t>
      </w:r>
      <w:r w:rsidR="00895B5A">
        <w:rPr>
          <w:rFonts w:asciiTheme="minorEastAsia" w:eastAsiaTheme="minorEastAsia" w:hAnsiTheme="minorEastAsia" w:hint="eastAsia"/>
        </w:rPr>
        <w:t>：</w:t>
      </w:r>
      <w:r w:rsidRPr="00D76F98">
        <w:rPr>
          <w:rFonts w:asciiTheme="minorEastAsia" w:eastAsiaTheme="minorEastAsia" w:hAnsiTheme="minorEastAsia"/>
        </w:rPr>
        <w:t xml:space="preserve">100044 </w:t>
      </w:r>
    </w:p>
    <w:p w14:paraId="5FE2EAAB" w14:textId="0B8ACF63"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北京市方正公证处</w:t>
      </w:r>
      <w:r w:rsidR="00D23A1C">
        <w:rPr>
          <w:rFonts w:asciiTheme="minorEastAsia" w:eastAsiaTheme="minorEastAsia" w:hAnsiTheme="minorEastAsia" w:hint="eastAsia"/>
        </w:rPr>
        <w:t xml:space="preserve"> </w:t>
      </w:r>
      <w:r w:rsidRPr="00D76F98">
        <w:rPr>
          <w:rFonts w:asciiTheme="minorEastAsia" w:eastAsiaTheme="minorEastAsia" w:hAnsiTheme="minorEastAsia" w:hint="eastAsia"/>
        </w:rPr>
        <w:t>王顺心</w:t>
      </w:r>
      <w:bookmarkStart w:id="0" w:name="_GoBack"/>
      <w:bookmarkEnd w:id="0"/>
    </w:p>
    <w:p w14:paraId="1F519AD5" w14:textId="57ADE5AD"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请在信封表面注明：</w:t>
      </w:r>
      <w:r w:rsidRPr="00D76F98">
        <w:rPr>
          <w:rFonts w:asciiTheme="minorEastAsia" w:eastAsiaTheme="minorEastAsia" w:hAnsiTheme="minorEastAsia"/>
        </w:rPr>
        <w:t>“</w:t>
      </w:r>
      <w:r w:rsidR="000079B4">
        <w:rPr>
          <w:rFonts w:asciiTheme="minorEastAsia" w:eastAsiaTheme="minorEastAsia" w:hAnsiTheme="minorEastAsia" w:hint="eastAsia"/>
        </w:rPr>
        <w:t>建信</w:t>
      </w:r>
      <w:r w:rsidR="00C90BE7">
        <w:rPr>
          <w:rFonts w:asciiTheme="minorEastAsia" w:eastAsiaTheme="minorEastAsia" w:hAnsiTheme="minorEastAsia" w:hint="eastAsia"/>
        </w:rPr>
        <w:t>双周</w:t>
      </w:r>
      <w:r w:rsidR="00BD0F48">
        <w:rPr>
          <w:rFonts w:asciiTheme="minorEastAsia" w:eastAsiaTheme="minorEastAsia" w:hAnsiTheme="minorEastAsia" w:hint="eastAsia"/>
        </w:rPr>
        <w:t>安心理财债券型证券投资</w:t>
      </w:r>
      <w:proofErr w:type="gramStart"/>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w:t>
      </w:r>
      <w:proofErr w:type="gramEnd"/>
      <w:r w:rsidRPr="00D76F98">
        <w:rPr>
          <w:rFonts w:asciiTheme="minorEastAsia" w:eastAsiaTheme="minorEastAsia" w:hAnsiTheme="minorEastAsia" w:hint="eastAsia"/>
        </w:rPr>
        <w:t>份额持有人大会投票专用</w:t>
      </w:r>
      <w:r w:rsidRPr="00D76F98">
        <w:rPr>
          <w:rFonts w:asciiTheme="minorEastAsia" w:eastAsiaTheme="minorEastAsia" w:hAnsiTheme="minorEastAsia"/>
        </w:rPr>
        <w:t xml:space="preserve">” </w:t>
      </w:r>
    </w:p>
    <w:p w14:paraId="18ADA8C2"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送达时间以北京市方正公证处收到表决票的时间为准，逾时送达的表决票即为无效，</w:t>
      </w:r>
      <w:proofErr w:type="gramStart"/>
      <w:r w:rsidRPr="00D76F98">
        <w:rPr>
          <w:rFonts w:asciiTheme="minorEastAsia" w:eastAsiaTheme="minorEastAsia" w:hAnsiTheme="minorEastAsia" w:hint="eastAsia"/>
        </w:rPr>
        <w:t>不</w:t>
      </w:r>
      <w:proofErr w:type="gramEnd"/>
      <w:r w:rsidRPr="00D76F98">
        <w:rPr>
          <w:rFonts w:asciiTheme="minorEastAsia" w:eastAsiaTheme="minorEastAsia" w:hAnsiTheme="minorEastAsia" w:hint="eastAsia"/>
        </w:rPr>
        <w:t>视为已参与本次基金份额持有人大会表决，亦不计</w:t>
      </w:r>
      <w:proofErr w:type="gramStart"/>
      <w:r w:rsidRPr="00D76F98">
        <w:rPr>
          <w:rFonts w:asciiTheme="minorEastAsia" w:eastAsiaTheme="minorEastAsia" w:hAnsiTheme="minorEastAsia" w:hint="eastAsia"/>
        </w:rPr>
        <w:t>入参与</w:t>
      </w:r>
      <w:proofErr w:type="gramEnd"/>
      <w:r w:rsidRPr="00D76F98">
        <w:rPr>
          <w:rFonts w:asciiTheme="minorEastAsia" w:eastAsiaTheme="minorEastAsia" w:hAnsiTheme="minorEastAsia" w:hint="eastAsia"/>
        </w:rPr>
        <w:t>本次基金份额持有人大会表决的基金份额总数之内。</w:t>
      </w:r>
    </w:p>
    <w:p w14:paraId="592FE9F9" w14:textId="77777777" w:rsidR="00D243C7" w:rsidRPr="0067725D" w:rsidRDefault="00D243C7" w:rsidP="0067725D">
      <w:pPr>
        <w:pStyle w:val="Default"/>
        <w:spacing w:line="360" w:lineRule="auto"/>
        <w:ind w:firstLineChars="200" w:firstLine="482"/>
        <w:rPr>
          <w:rFonts w:asciiTheme="minorEastAsia" w:eastAsiaTheme="minorEastAsia" w:hAnsiTheme="minorEastAsia"/>
          <w:b/>
        </w:rPr>
      </w:pPr>
      <w:r w:rsidRPr="0067725D">
        <w:rPr>
          <w:rFonts w:asciiTheme="minorEastAsia" w:eastAsiaTheme="minorEastAsia" w:hAnsiTheme="minorEastAsia" w:hint="eastAsia"/>
          <w:b/>
        </w:rPr>
        <w:t>三、基金份额持有人重复寄送表决票者，若各表决票之意思相同时，则视为同一表决票；表决之意思相异时，按如下原则处理：</w:t>
      </w:r>
    </w:p>
    <w:p w14:paraId="1E2FEAF2"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、送达时间不是同一天的，以最后送达的填写有效的表决票为准，先送达的表决票视为被撤回；</w:t>
      </w:r>
    </w:p>
    <w:p w14:paraId="2F551890"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、送达时间为同一天的，视为在同一表决票上</w:t>
      </w:r>
      <w:proofErr w:type="gramStart"/>
      <w:r w:rsidRPr="00D76F98">
        <w:rPr>
          <w:rFonts w:asciiTheme="minorEastAsia" w:eastAsiaTheme="minorEastAsia" w:hAnsiTheme="minorEastAsia" w:hint="eastAsia"/>
        </w:rPr>
        <w:t>作出</w:t>
      </w:r>
      <w:proofErr w:type="gramEnd"/>
      <w:r w:rsidRPr="00D76F98">
        <w:rPr>
          <w:rFonts w:asciiTheme="minorEastAsia" w:eastAsiaTheme="minorEastAsia" w:hAnsiTheme="minorEastAsia" w:hint="eastAsia"/>
        </w:rPr>
        <w:t>了不同表决意见，视为弃权表决，计入有效表决票。</w:t>
      </w:r>
    </w:p>
    <w:p w14:paraId="6E9C0D33"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hint="eastAsia"/>
        </w:rPr>
        <w:t>送达时间按如下原则确定：专人送达的以实际递交时间为准，邮寄的以本公告列明的公证机构收到的时间为准。</w:t>
      </w:r>
    </w:p>
    <w:p w14:paraId="73B342E7" w14:textId="77777777" w:rsidR="00D243C7" w:rsidRPr="0067725D" w:rsidRDefault="00D243C7" w:rsidP="0067725D">
      <w:pPr>
        <w:pStyle w:val="Default"/>
        <w:spacing w:line="360" w:lineRule="auto"/>
        <w:ind w:firstLineChars="200" w:firstLine="482"/>
        <w:rPr>
          <w:rFonts w:asciiTheme="minorEastAsia" w:eastAsiaTheme="minorEastAsia" w:hAnsiTheme="minorEastAsia"/>
          <w:b/>
        </w:rPr>
      </w:pPr>
      <w:r w:rsidRPr="0067725D">
        <w:rPr>
          <w:rFonts w:asciiTheme="minorEastAsia" w:eastAsiaTheme="minorEastAsia" w:hAnsiTheme="minorEastAsia" w:hint="eastAsia"/>
          <w:b/>
        </w:rPr>
        <w:t>四、如表决票有下列情形之一者，该表决票无效，并且</w:t>
      </w:r>
      <w:proofErr w:type="gramStart"/>
      <w:r w:rsidRPr="0067725D">
        <w:rPr>
          <w:rFonts w:asciiTheme="minorEastAsia" w:eastAsiaTheme="minorEastAsia" w:hAnsiTheme="minorEastAsia" w:hint="eastAsia"/>
          <w:b/>
        </w:rPr>
        <w:t>不</w:t>
      </w:r>
      <w:proofErr w:type="gramEnd"/>
      <w:r w:rsidRPr="0067725D">
        <w:rPr>
          <w:rFonts w:asciiTheme="minorEastAsia" w:eastAsiaTheme="minorEastAsia" w:hAnsiTheme="minorEastAsia" w:hint="eastAsia"/>
          <w:b/>
        </w:rPr>
        <w:t>视为该基金份额持有人已参与本次基金份额持有人大会表决，亦不计</w:t>
      </w:r>
      <w:proofErr w:type="gramStart"/>
      <w:r w:rsidRPr="0067725D">
        <w:rPr>
          <w:rFonts w:asciiTheme="minorEastAsia" w:eastAsiaTheme="minorEastAsia" w:hAnsiTheme="minorEastAsia" w:hint="eastAsia"/>
          <w:b/>
        </w:rPr>
        <w:t>入参与</w:t>
      </w:r>
      <w:proofErr w:type="gramEnd"/>
      <w:r w:rsidRPr="0067725D">
        <w:rPr>
          <w:rFonts w:asciiTheme="minorEastAsia" w:eastAsiaTheme="minorEastAsia" w:hAnsiTheme="minorEastAsia" w:hint="eastAsia"/>
          <w:b/>
        </w:rPr>
        <w:t>本次基金份额持有人大会表决的基金份额总数之内。</w:t>
      </w:r>
    </w:p>
    <w:p w14:paraId="3F1A8EFB"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机构投资者的表决票未附加盖公章的企业法人营业执照复印件（事业单位、社会团体或其他单位可使用加盖公章的有权部门的批文、开户证明或登记证书复印件），以及未在表决票上加盖公章的；合格境外机构投资者未在表决票上</w:t>
      </w:r>
      <w:r w:rsidRPr="00D76F98">
        <w:rPr>
          <w:rFonts w:asciiTheme="minorEastAsia" w:eastAsiaTheme="minorEastAsia" w:hAnsiTheme="minorEastAsia" w:hint="eastAsia"/>
        </w:rPr>
        <w:lastRenderedPageBreak/>
        <w:t>加盖本机构公章（如有）或由授权代表在表决票上签字（如无公章），以及未提供该授权代表的有效身份证件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14:paraId="78EBFEC8"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、个人投资者未在表决票上签字及未附本人有效身份证件正反面复印件的；</w:t>
      </w:r>
    </w:p>
    <w:p w14:paraId="109A496D"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3</w:t>
      </w:r>
      <w:r w:rsidRPr="00D76F98">
        <w:rPr>
          <w:rFonts w:asciiTheme="minorEastAsia" w:eastAsiaTheme="minorEastAsia" w:hAnsiTheme="minorEastAsia" w:hint="eastAsia"/>
        </w:rPr>
        <w:t>、通过委托代理人表决的，未同时提供代理人的有效身份证件正反面复印件（代理人为个人）或未附加盖公章的企业法人营业执照复印件（事业单位、社会团体或其他单位可使用加盖公章的有权部门的批文、开户证明或登记证书复印件等）（代理人为机构）或未填妥授权委托书的。</w:t>
      </w:r>
    </w:p>
    <w:p w14:paraId="09FF9D5D"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4</w:t>
      </w:r>
      <w:r w:rsidRPr="00D76F98">
        <w:rPr>
          <w:rFonts w:asciiTheme="minorEastAsia" w:eastAsiaTheme="minorEastAsia" w:hAnsiTheme="minorEastAsia" w:hint="eastAsia"/>
        </w:rPr>
        <w:t>、表决票上的签字或盖章部分填写不完整、不清晰的；</w:t>
      </w:r>
    </w:p>
    <w:p w14:paraId="2E44A631"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5</w:t>
      </w:r>
      <w:r w:rsidRPr="00D76F98">
        <w:rPr>
          <w:rFonts w:asciiTheme="minorEastAsia" w:eastAsiaTheme="minorEastAsia" w:hAnsiTheme="minorEastAsia" w:hint="eastAsia"/>
        </w:rPr>
        <w:t>、未能在截止时间之前送达指定地址的。</w:t>
      </w:r>
    </w:p>
    <w:p w14:paraId="1AA8827D" w14:textId="77777777" w:rsidR="00D243C7" w:rsidRPr="0067725D" w:rsidRDefault="00D243C7" w:rsidP="0067725D">
      <w:pPr>
        <w:pStyle w:val="Default"/>
        <w:spacing w:line="360" w:lineRule="auto"/>
        <w:ind w:firstLineChars="200" w:firstLine="482"/>
        <w:rPr>
          <w:rFonts w:asciiTheme="minorEastAsia" w:eastAsiaTheme="minorEastAsia" w:hAnsiTheme="minorEastAsia"/>
          <w:b/>
        </w:rPr>
      </w:pPr>
      <w:r w:rsidRPr="0067725D">
        <w:rPr>
          <w:rFonts w:asciiTheme="minorEastAsia" w:eastAsiaTheme="minorEastAsia" w:hAnsiTheme="minorEastAsia" w:hint="eastAsia"/>
          <w:b/>
        </w:rPr>
        <w:t>五、如表决票有下列情形之一但其他要素符合会议通知规定者，该表决意见视为弃权，计入有效表决票；并按</w:t>
      </w:r>
      <w:r w:rsidRPr="0067725D">
        <w:rPr>
          <w:rFonts w:asciiTheme="minorEastAsia" w:eastAsiaTheme="minorEastAsia" w:hAnsiTheme="minorEastAsia"/>
          <w:b/>
        </w:rPr>
        <w:t>“</w:t>
      </w:r>
      <w:r w:rsidRPr="0067725D">
        <w:rPr>
          <w:rFonts w:asciiTheme="minorEastAsia" w:eastAsiaTheme="minorEastAsia" w:hAnsiTheme="minorEastAsia" w:hint="eastAsia"/>
          <w:b/>
        </w:rPr>
        <w:t>弃权</w:t>
      </w:r>
      <w:r w:rsidRPr="0067725D">
        <w:rPr>
          <w:rFonts w:asciiTheme="minorEastAsia" w:eastAsiaTheme="minorEastAsia" w:hAnsiTheme="minorEastAsia"/>
          <w:b/>
        </w:rPr>
        <w:t>”</w:t>
      </w:r>
      <w:r w:rsidRPr="0067725D">
        <w:rPr>
          <w:rFonts w:asciiTheme="minorEastAsia" w:eastAsiaTheme="minorEastAsia" w:hAnsiTheme="minorEastAsia" w:hint="eastAsia"/>
          <w:b/>
        </w:rPr>
        <w:t>计入对应的表决结果，其所代表的基金份额计入参加本次基金份额持有人大会表决的基金份额总数：</w:t>
      </w:r>
    </w:p>
    <w:p w14:paraId="4DA2C356"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1</w:t>
      </w:r>
      <w:r w:rsidRPr="00D76F98">
        <w:rPr>
          <w:rFonts w:asciiTheme="minorEastAsia" w:eastAsiaTheme="minorEastAsia" w:hAnsiTheme="minorEastAsia" w:hint="eastAsia"/>
        </w:rPr>
        <w:t>、对同一议案表决超过一项意见或未表示意见的；</w:t>
      </w:r>
    </w:p>
    <w:p w14:paraId="782C907B" w14:textId="77777777" w:rsidR="00D243C7" w:rsidRPr="00D76F98" w:rsidRDefault="00D243C7" w:rsidP="00D5492C">
      <w:pPr>
        <w:pStyle w:val="Default"/>
        <w:spacing w:line="360" w:lineRule="auto"/>
        <w:ind w:firstLineChars="200" w:firstLine="480"/>
        <w:rPr>
          <w:rFonts w:asciiTheme="minorEastAsia" w:eastAsiaTheme="minorEastAsia" w:hAnsiTheme="minorEastAsia"/>
        </w:rPr>
      </w:pPr>
      <w:r w:rsidRPr="00D76F98">
        <w:rPr>
          <w:rFonts w:asciiTheme="minorEastAsia" w:eastAsiaTheme="minorEastAsia" w:hAnsiTheme="minorEastAsia"/>
        </w:rPr>
        <w:t>2</w:t>
      </w:r>
      <w:r w:rsidRPr="00D76F98">
        <w:rPr>
          <w:rFonts w:asciiTheme="minorEastAsia" w:eastAsiaTheme="minorEastAsia" w:hAnsiTheme="minorEastAsia" w:hint="eastAsia"/>
        </w:rPr>
        <w:t>、表决票</w:t>
      </w:r>
      <w:r w:rsidRPr="00D76F98">
        <w:rPr>
          <w:rFonts w:asciiTheme="minorEastAsia" w:eastAsiaTheme="minorEastAsia" w:hAnsiTheme="minorEastAsia"/>
        </w:rPr>
        <w:t>“</w:t>
      </w:r>
      <w:r w:rsidRPr="00D76F98">
        <w:rPr>
          <w:rFonts w:asciiTheme="minorEastAsia" w:eastAsiaTheme="minorEastAsia" w:hAnsiTheme="minorEastAsia" w:hint="eastAsia"/>
        </w:rPr>
        <w:t>表决意见</w:t>
      </w:r>
      <w:r w:rsidRPr="00D76F98">
        <w:rPr>
          <w:rFonts w:asciiTheme="minorEastAsia" w:eastAsiaTheme="minorEastAsia" w:hAnsiTheme="minorEastAsia"/>
        </w:rPr>
        <w:t>”</w:t>
      </w:r>
      <w:proofErr w:type="gramStart"/>
      <w:r w:rsidRPr="00D76F98">
        <w:rPr>
          <w:rFonts w:asciiTheme="minorEastAsia" w:eastAsiaTheme="minorEastAsia" w:hAnsiTheme="minorEastAsia" w:hint="eastAsia"/>
        </w:rPr>
        <w:t>一栏有涂改</w:t>
      </w:r>
      <w:proofErr w:type="gramEnd"/>
      <w:r w:rsidRPr="00D76F98">
        <w:rPr>
          <w:rFonts w:asciiTheme="minorEastAsia" w:eastAsiaTheme="minorEastAsia" w:hAnsiTheme="minorEastAsia" w:hint="eastAsia"/>
        </w:rPr>
        <w:t>的、模糊不清或矛盾的；</w:t>
      </w:r>
    </w:p>
    <w:p w14:paraId="60AFC182" w14:textId="77777777" w:rsidR="00D243C7" w:rsidRPr="00D76F98" w:rsidRDefault="00D243C7" w:rsidP="00D5492C">
      <w:pPr>
        <w:spacing w:line="360" w:lineRule="auto"/>
        <w:ind w:firstLineChars="200" w:firstLine="480"/>
        <w:rPr>
          <w:rFonts w:asciiTheme="minorEastAsia" w:hAnsiTheme="minorEastAsia"/>
          <w:sz w:val="24"/>
          <w:szCs w:val="24"/>
        </w:rPr>
      </w:pPr>
      <w:r w:rsidRPr="00D76F98">
        <w:rPr>
          <w:rFonts w:asciiTheme="minorEastAsia" w:hAnsiTheme="minorEastAsia"/>
          <w:sz w:val="24"/>
          <w:szCs w:val="24"/>
        </w:rPr>
        <w:t>3</w:t>
      </w:r>
      <w:r w:rsidRPr="00D76F98">
        <w:rPr>
          <w:rFonts w:asciiTheme="minorEastAsia" w:hAnsiTheme="minorEastAsia" w:hint="eastAsia"/>
          <w:sz w:val="24"/>
          <w:szCs w:val="24"/>
        </w:rPr>
        <w:t>、表决</w:t>
      </w:r>
      <w:proofErr w:type="gramStart"/>
      <w:r w:rsidRPr="00D76F98">
        <w:rPr>
          <w:rFonts w:asciiTheme="minorEastAsia" w:hAnsiTheme="minorEastAsia" w:hint="eastAsia"/>
          <w:sz w:val="24"/>
          <w:szCs w:val="24"/>
        </w:rPr>
        <w:t>票污染</w:t>
      </w:r>
      <w:proofErr w:type="gramEnd"/>
      <w:r w:rsidRPr="00D76F98">
        <w:rPr>
          <w:rFonts w:asciiTheme="minorEastAsia" w:hAnsiTheme="minorEastAsia" w:hint="eastAsia"/>
          <w:sz w:val="24"/>
          <w:szCs w:val="24"/>
        </w:rPr>
        <w:t>或破损，并且无法辨认其表决意见的。</w:t>
      </w:r>
    </w:p>
    <w:p w14:paraId="519F77C2" w14:textId="77777777" w:rsidR="00D243C7" w:rsidRPr="00D76F98" w:rsidRDefault="00D243C7" w:rsidP="00D76F98">
      <w:pPr>
        <w:spacing w:line="360" w:lineRule="auto"/>
        <w:rPr>
          <w:rFonts w:asciiTheme="minorEastAsia" w:hAnsiTheme="minorEastAsia"/>
          <w:sz w:val="24"/>
          <w:szCs w:val="24"/>
        </w:rPr>
      </w:pPr>
    </w:p>
    <w:p w14:paraId="6DC23E04" w14:textId="77777777" w:rsidR="00D243C7" w:rsidRPr="00D76F98" w:rsidRDefault="00D243C7" w:rsidP="00D76F98">
      <w:pPr>
        <w:spacing w:line="360" w:lineRule="auto"/>
        <w:rPr>
          <w:rFonts w:asciiTheme="minorEastAsia" w:hAnsiTheme="minorEastAsia"/>
          <w:sz w:val="24"/>
          <w:szCs w:val="24"/>
        </w:rPr>
      </w:pPr>
    </w:p>
    <w:p w14:paraId="4FD218E9" w14:textId="77777777" w:rsidR="00D243C7" w:rsidRPr="00D76F98" w:rsidRDefault="00D243C7" w:rsidP="00D76F98">
      <w:pPr>
        <w:spacing w:line="360" w:lineRule="auto"/>
        <w:rPr>
          <w:rFonts w:asciiTheme="minorEastAsia" w:hAnsiTheme="minorEastAsia"/>
          <w:sz w:val="24"/>
          <w:szCs w:val="24"/>
        </w:rPr>
      </w:pPr>
    </w:p>
    <w:p w14:paraId="4A128D6B" w14:textId="77777777" w:rsidR="00D243C7" w:rsidRPr="00D76F98" w:rsidRDefault="00D243C7" w:rsidP="00D76F98">
      <w:pPr>
        <w:spacing w:line="360" w:lineRule="auto"/>
        <w:rPr>
          <w:rFonts w:asciiTheme="minorEastAsia" w:hAnsiTheme="minorEastAsia"/>
          <w:sz w:val="24"/>
          <w:szCs w:val="24"/>
        </w:rPr>
      </w:pPr>
    </w:p>
    <w:p w14:paraId="44C8157E" w14:textId="77777777" w:rsidR="00D243C7" w:rsidRPr="00D76F98" w:rsidRDefault="00D243C7" w:rsidP="00D76F98">
      <w:pPr>
        <w:widowControl/>
        <w:spacing w:line="360" w:lineRule="auto"/>
        <w:jc w:val="left"/>
        <w:rPr>
          <w:rFonts w:asciiTheme="minorEastAsia" w:hAnsiTheme="minorEastAsia"/>
          <w:sz w:val="24"/>
          <w:szCs w:val="24"/>
        </w:rPr>
      </w:pPr>
      <w:r w:rsidRPr="00D76F98">
        <w:rPr>
          <w:rFonts w:asciiTheme="minorEastAsia" w:hAnsiTheme="minorEastAsia"/>
          <w:sz w:val="24"/>
          <w:szCs w:val="24"/>
        </w:rPr>
        <w:br w:type="page"/>
      </w:r>
    </w:p>
    <w:p w14:paraId="4AED5186" w14:textId="77777777" w:rsidR="00D243C7" w:rsidRPr="0067725D" w:rsidRDefault="00D243C7" w:rsidP="00D76F98">
      <w:pPr>
        <w:pStyle w:val="Default"/>
        <w:spacing w:line="360" w:lineRule="auto"/>
        <w:rPr>
          <w:rFonts w:asciiTheme="minorEastAsia" w:eastAsiaTheme="minorEastAsia" w:hAnsiTheme="minorEastAsia"/>
          <w:b/>
        </w:rPr>
      </w:pPr>
      <w:r w:rsidRPr="0067725D">
        <w:rPr>
          <w:rFonts w:asciiTheme="minorEastAsia" w:eastAsiaTheme="minorEastAsia" w:hAnsiTheme="minorEastAsia" w:hint="eastAsia"/>
          <w:b/>
        </w:rPr>
        <w:lastRenderedPageBreak/>
        <w:t>附件四：</w:t>
      </w:r>
    </w:p>
    <w:p w14:paraId="0D5D57DA" w14:textId="4550F3B7" w:rsidR="00D243C7" w:rsidRPr="003A3E04" w:rsidRDefault="000079B4" w:rsidP="003A3E04">
      <w:pPr>
        <w:pStyle w:val="Default"/>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建信</w:t>
      </w:r>
      <w:r w:rsidR="00C90BE7">
        <w:rPr>
          <w:rFonts w:asciiTheme="minorEastAsia" w:eastAsiaTheme="minorEastAsia" w:hAnsiTheme="minorEastAsia" w:hint="eastAsia"/>
          <w:b/>
          <w:sz w:val="28"/>
          <w:szCs w:val="28"/>
        </w:rPr>
        <w:t>双周</w:t>
      </w:r>
      <w:r w:rsidR="00BD0F48">
        <w:rPr>
          <w:rFonts w:asciiTheme="minorEastAsia" w:eastAsiaTheme="minorEastAsia" w:hAnsiTheme="minorEastAsia" w:hint="eastAsia"/>
          <w:b/>
          <w:sz w:val="28"/>
          <w:szCs w:val="28"/>
        </w:rPr>
        <w:t>安心理财债券型证券投资</w:t>
      </w:r>
      <w:r>
        <w:rPr>
          <w:rFonts w:asciiTheme="minorEastAsia" w:eastAsiaTheme="minorEastAsia" w:hAnsiTheme="minorEastAsia" w:hint="eastAsia"/>
          <w:b/>
          <w:sz w:val="28"/>
          <w:szCs w:val="28"/>
        </w:rPr>
        <w:t>基金</w:t>
      </w:r>
    </w:p>
    <w:p w14:paraId="50FFF553" w14:textId="77777777" w:rsidR="00D243C7" w:rsidRPr="003A3E04" w:rsidRDefault="00D243C7" w:rsidP="003A3E04">
      <w:pPr>
        <w:spacing w:line="360" w:lineRule="auto"/>
        <w:jc w:val="center"/>
        <w:rPr>
          <w:rFonts w:asciiTheme="minorEastAsia" w:hAnsiTheme="minorEastAsia"/>
          <w:b/>
          <w:sz w:val="28"/>
          <w:szCs w:val="28"/>
        </w:rPr>
      </w:pPr>
      <w:r w:rsidRPr="003A3E04">
        <w:rPr>
          <w:rFonts w:asciiTheme="minorEastAsia" w:hAnsiTheme="minorEastAsia" w:hint="eastAsia"/>
          <w:b/>
          <w:sz w:val="28"/>
          <w:szCs w:val="28"/>
        </w:rPr>
        <w:t>基金份额持有人大会通讯表决票</w:t>
      </w:r>
    </w:p>
    <w:tbl>
      <w:tblPr>
        <w:tblStyle w:val="a5"/>
        <w:tblW w:w="0" w:type="auto"/>
        <w:tblLook w:val="04A0" w:firstRow="1" w:lastRow="0" w:firstColumn="1" w:lastColumn="0" w:noHBand="0" w:noVBand="1"/>
      </w:tblPr>
      <w:tblGrid>
        <w:gridCol w:w="817"/>
        <w:gridCol w:w="3686"/>
        <w:gridCol w:w="4019"/>
      </w:tblGrid>
      <w:tr w:rsidR="00247217" w14:paraId="11839344" w14:textId="77777777" w:rsidTr="00D94B7E">
        <w:trPr>
          <w:trHeight w:val="421"/>
        </w:trPr>
        <w:tc>
          <w:tcPr>
            <w:tcW w:w="8522" w:type="dxa"/>
            <w:gridSpan w:val="3"/>
            <w:vAlign w:val="center"/>
          </w:tcPr>
          <w:p w14:paraId="067354A9" w14:textId="77777777" w:rsidR="00247217" w:rsidRPr="00D5492C" w:rsidRDefault="00247217" w:rsidP="00581906">
            <w:pPr>
              <w:pStyle w:val="Default"/>
              <w:jc w:val="both"/>
              <w:rPr>
                <w:rFonts w:asciiTheme="minorEastAsia" w:eastAsiaTheme="minorEastAsia" w:hAnsiTheme="minorEastAsia"/>
              </w:rPr>
            </w:pPr>
            <w:r w:rsidRPr="00D5492C">
              <w:rPr>
                <w:rFonts w:asciiTheme="minorEastAsia" w:eastAsiaTheme="minorEastAsia" w:hAnsiTheme="minorEastAsia" w:hint="eastAsia"/>
              </w:rPr>
              <w:t>基金份额持有人基本资料</w:t>
            </w:r>
          </w:p>
        </w:tc>
      </w:tr>
      <w:tr w:rsidR="00247217" w14:paraId="735980F4" w14:textId="77777777" w:rsidTr="003A3E04">
        <w:trPr>
          <w:trHeight w:val="568"/>
        </w:trPr>
        <w:tc>
          <w:tcPr>
            <w:tcW w:w="817" w:type="dxa"/>
            <w:vAlign w:val="center"/>
          </w:tcPr>
          <w:p w14:paraId="7FB55032"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3686" w:type="dxa"/>
            <w:vAlign w:val="center"/>
          </w:tcPr>
          <w:p w14:paraId="69D28CB7"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基金份额持有人姓名或名称：</w:t>
            </w:r>
          </w:p>
        </w:tc>
        <w:tc>
          <w:tcPr>
            <w:tcW w:w="4019" w:type="dxa"/>
            <w:vAlign w:val="center"/>
          </w:tcPr>
          <w:p w14:paraId="4D6D40BD" w14:textId="77777777" w:rsidR="00247217" w:rsidRPr="00D5492C" w:rsidRDefault="00247217" w:rsidP="00581906">
            <w:pPr>
              <w:spacing w:line="360" w:lineRule="auto"/>
              <w:rPr>
                <w:rFonts w:asciiTheme="minorEastAsia" w:hAnsiTheme="minorEastAsia"/>
                <w:sz w:val="24"/>
                <w:szCs w:val="24"/>
              </w:rPr>
            </w:pPr>
          </w:p>
        </w:tc>
      </w:tr>
      <w:tr w:rsidR="00247217" w14:paraId="4A32D0E8" w14:textId="77777777" w:rsidTr="00D94B7E">
        <w:tc>
          <w:tcPr>
            <w:tcW w:w="817" w:type="dxa"/>
            <w:vAlign w:val="center"/>
          </w:tcPr>
          <w:p w14:paraId="4BB4F8DE"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3686" w:type="dxa"/>
            <w:vAlign w:val="center"/>
          </w:tcPr>
          <w:p w14:paraId="78BC2999" w14:textId="77777777" w:rsidR="00247217" w:rsidRPr="00D5492C" w:rsidRDefault="00247217" w:rsidP="00D94B7E">
            <w:pPr>
              <w:pStyle w:val="Default"/>
              <w:jc w:val="both"/>
              <w:rPr>
                <w:rFonts w:asciiTheme="minorEastAsia" w:eastAsiaTheme="minorEastAsia" w:hAnsiTheme="minorEastAsia"/>
              </w:rPr>
            </w:pPr>
            <w:r w:rsidRPr="00D5492C">
              <w:rPr>
                <w:rFonts w:asciiTheme="minorEastAsia" w:eastAsiaTheme="minorEastAsia" w:hAnsiTheme="minorEastAsia" w:hint="eastAsia"/>
              </w:rPr>
              <w:t>基金份额基金账户号：</w:t>
            </w:r>
          </w:p>
          <w:p w14:paraId="6594C153" w14:textId="77777777" w:rsidR="00247217" w:rsidRPr="00D5492C" w:rsidRDefault="00247217" w:rsidP="00D94B7E">
            <w:pPr>
              <w:spacing w:line="360" w:lineRule="auto"/>
              <w:rPr>
                <w:rFonts w:asciiTheme="minorEastAsia" w:hAnsiTheme="minorEastAsia"/>
                <w:sz w:val="24"/>
                <w:szCs w:val="24"/>
              </w:rPr>
            </w:pPr>
            <w:r w:rsidRPr="00D5492C">
              <w:rPr>
                <w:rFonts w:asciiTheme="minorEastAsia" w:hAnsiTheme="minorEastAsia" w:hint="eastAsia"/>
                <w:sz w:val="24"/>
                <w:szCs w:val="24"/>
              </w:rPr>
              <w:t>（如有多个请逐一填写）</w:t>
            </w:r>
          </w:p>
        </w:tc>
        <w:tc>
          <w:tcPr>
            <w:tcW w:w="4019" w:type="dxa"/>
            <w:vAlign w:val="center"/>
          </w:tcPr>
          <w:p w14:paraId="16C978FA" w14:textId="77777777" w:rsidR="00247217" w:rsidRPr="00D5492C" w:rsidRDefault="00247217" w:rsidP="00D94B7E">
            <w:pPr>
              <w:spacing w:line="360" w:lineRule="auto"/>
              <w:rPr>
                <w:rFonts w:asciiTheme="minorEastAsia" w:hAnsiTheme="minorEastAsia"/>
                <w:sz w:val="24"/>
                <w:szCs w:val="24"/>
              </w:rPr>
            </w:pPr>
          </w:p>
        </w:tc>
      </w:tr>
      <w:tr w:rsidR="00247217" w14:paraId="3BF58FB3" w14:textId="77777777" w:rsidTr="003A3E04">
        <w:trPr>
          <w:trHeight w:val="745"/>
        </w:trPr>
        <w:tc>
          <w:tcPr>
            <w:tcW w:w="817" w:type="dxa"/>
            <w:vAlign w:val="center"/>
          </w:tcPr>
          <w:p w14:paraId="1A853611"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3686" w:type="dxa"/>
            <w:vAlign w:val="center"/>
          </w:tcPr>
          <w:p w14:paraId="0377DF3B"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基金份额持有人身份证件类型及号码：（个人投资者填写）</w:t>
            </w:r>
          </w:p>
        </w:tc>
        <w:tc>
          <w:tcPr>
            <w:tcW w:w="4019" w:type="dxa"/>
            <w:vAlign w:val="center"/>
          </w:tcPr>
          <w:p w14:paraId="28BB7EA0" w14:textId="77777777" w:rsidR="00247217" w:rsidRPr="00D5492C" w:rsidRDefault="00247217" w:rsidP="00581906">
            <w:pPr>
              <w:spacing w:line="360" w:lineRule="auto"/>
              <w:rPr>
                <w:rFonts w:asciiTheme="minorEastAsia" w:hAnsiTheme="minorEastAsia"/>
                <w:sz w:val="24"/>
                <w:szCs w:val="24"/>
              </w:rPr>
            </w:pPr>
          </w:p>
        </w:tc>
      </w:tr>
      <w:tr w:rsidR="00247217" w14:paraId="3B1620E0" w14:textId="77777777" w:rsidTr="003A3E04">
        <w:trPr>
          <w:trHeight w:val="712"/>
        </w:trPr>
        <w:tc>
          <w:tcPr>
            <w:tcW w:w="817" w:type="dxa"/>
            <w:vAlign w:val="center"/>
          </w:tcPr>
          <w:p w14:paraId="56969C1E"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3686" w:type="dxa"/>
            <w:vAlign w:val="center"/>
          </w:tcPr>
          <w:p w14:paraId="6AF01FC9"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基金份额持有人营业执照类型及号码：（机构投资者填写）</w:t>
            </w:r>
          </w:p>
        </w:tc>
        <w:tc>
          <w:tcPr>
            <w:tcW w:w="4019" w:type="dxa"/>
            <w:vAlign w:val="center"/>
          </w:tcPr>
          <w:p w14:paraId="190049A6" w14:textId="77777777" w:rsidR="00247217" w:rsidRPr="00D5492C" w:rsidRDefault="00247217" w:rsidP="00581906">
            <w:pPr>
              <w:spacing w:line="360" w:lineRule="auto"/>
              <w:rPr>
                <w:rFonts w:asciiTheme="minorEastAsia" w:hAnsiTheme="minorEastAsia"/>
                <w:sz w:val="24"/>
                <w:szCs w:val="24"/>
              </w:rPr>
            </w:pPr>
          </w:p>
        </w:tc>
      </w:tr>
      <w:tr w:rsidR="00247217" w14:paraId="75665618" w14:textId="77777777" w:rsidTr="003A3E04">
        <w:trPr>
          <w:trHeight w:val="552"/>
        </w:trPr>
        <w:tc>
          <w:tcPr>
            <w:tcW w:w="8522" w:type="dxa"/>
            <w:gridSpan w:val="3"/>
            <w:vAlign w:val="center"/>
          </w:tcPr>
          <w:p w14:paraId="5AF7F45C"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如基金份额持有人委托他人代为投票，请填写</w:t>
            </w:r>
          </w:p>
        </w:tc>
      </w:tr>
      <w:tr w:rsidR="00247217" w14:paraId="11C9E455" w14:textId="77777777" w:rsidTr="003A3E04">
        <w:trPr>
          <w:trHeight w:val="560"/>
        </w:trPr>
        <w:tc>
          <w:tcPr>
            <w:tcW w:w="817" w:type="dxa"/>
            <w:vAlign w:val="center"/>
          </w:tcPr>
          <w:p w14:paraId="7201CD67"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3686" w:type="dxa"/>
            <w:vAlign w:val="center"/>
          </w:tcPr>
          <w:p w14:paraId="4A31DDD5"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代理人姓名或名称：</w:t>
            </w:r>
          </w:p>
        </w:tc>
        <w:tc>
          <w:tcPr>
            <w:tcW w:w="4019" w:type="dxa"/>
            <w:vAlign w:val="center"/>
          </w:tcPr>
          <w:p w14:paraId="76180021" w14:textId="77777777" w:rsidR="00247217" w:rsidRPr="00D5492C" w:rsidRDefault="00247217" w:rsidP="00581906">
            <w:pPr>
              <w:spacing w:line="360" w:lineRule="auto"/>
              <w:rPr>
                <w:rFonts w:asciiTheme="minorEastAsia" w:hAnsiTheme="minorEastAsia"/>
                <w:sz w:val="24"/>
                <w:szCs w:val="24"/>
              </w:rPr>
            </w:pPr>
          </w:p>
        </w:tc>
      </w:tr>
      <w:tr w:rsidR="00247217" w14:paraId="6CD67D69" w14:textId="77777777" w:rsidTr="00D94B7E">
        <w:tc>
          <w:tcPr>
            <w:tcW w:w="817" w:type="dxa"/>
            <w:vAlign w:val="center"/>
          </w:tcPr>
          <w:p w14:paraId="09494B8D"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3686" w:type="dxa"/>
            <w:vAlign w:val="center"/>
          </w:tcPr>
          <w:p w14:paraId="5BE41C50" w14:textId="77777777" w:rsidR="00247217" w:rsidRPr="00D5492C" w:rsidRDefault="00247217" w:rsidP="00D94B7E">
            <w:pPr>
              <w:pStyle w:val="Default"/>
              <w:jc w:val="both"/>
              <w:rPr>
                <w:rFonts w:asciiTheme="minorEastAsia" w:eastAsiaTheme="minorEastAsia" w:hAnsiTheme="minorEastAsia"/>
              </w:rPr>
            </w:pPr>
            <w:r w:rsidRPr="00D5492C">
              <w:rPr>
                <w:rFonts w:asciiTheme="minorEastAsia" w:eastAsiaTheme="minorEastAsia" w:hAnsiTheme="minorEastAsia" w:hint="eastAsia"/>
              </w:rPr>
              <w:t>代理人身份证件类型及号码：</w:t>
            </w:r>
          </w:p>
          <w:p w14:paraId="591F1CD3" w14:textId="77777777" w:rsidR="00247217" w:rsidRPr="00D5492C" w:rsidRDefault="00247217" w:rsidP="00D94B7E">
            <w:pPr>
              <w:spacing w:line="360" w:lineRule="auto"/>
              <w:rPr>
                <w:rFonts w:asciiTheme="minorEastAsia" w:hAnsiTheme="minorEastAsia"/>
                <w:sz w:val="24"/>
                <w:szCs w:val="24"/>
              </w:rPr>
            </w:pPr>
            <w:r w:rsidRPr="00D5492C">
              <w:rPr>
                <w:rFonts w:asciiTheme="minorEastAsia" w:hAnsiTheme="minorEastAsia" w:hint="eastAsia"/>
                <w:sz w:val="24"/>
                <w:szCs w:val="24"/>
              </w:rPr>
              <w:t>（如代理人为个人）</w:t>
            </w:r>
          </w:p>
        </w:tc>
        <w:tc>
          <w:tcPr>
            <w:tcW w:w="4019" w:type="dxa"/>
            <w:vAlign w:val="center"/>
          </w:tcPr>
          <w:p w14:paraId="19A1BCD9" w14:textId="77777777" w:rsidR="00247217" w:rsidRPr="00D5492C" w:rsidRDefault="00247217" w:rsidP="00D94B7E">
            <w:pPr>
              <w:spacing w:line="360" w:lineRule="auto"/>
              <w:rPr>
                <w:rFonts w:asciiTheme="minorEastAsia" w:hAnsiTheme="minorEastAsia"/>
                <w:sz w:val="24"/>
                <w:szCs w:val="24"/>
              </w:rPr>
            </w:pPr>
          </w:p>
        </w:tc>
      </w:tr>
      <w:tr w:rsidR="00247217" w14:paraId="15EF750C" w14:textId="77777777" w:rsidTr="003A3E04">
        <w:trPr>
          <w:trHeight w:val="765"/>
        </w:trPr>
        <w:tc>
          <w:tcPr>
            <w:tcW w:w="817" w:type="dxa"/>
            <w:vAlign w:val="center"/>
          </w:tcPr>
          <w:p w14:paraId="7B962844" w14:textId="77777777" w:rsidR="00247217"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3686" w:type="dxa"/>
            <w:vAlign w:val="center"/>
          </w:tcPr>
          <w:p w14:paraId="4A93B41C" w14:textId="77777777" w:rsidR="00247217" w:rsidRPr="00D5492C" w:rsidRDefault="00247217" w:rsidP="00D94B7E">
            <w:pPr>
              <w:pStyle w:val="Default"/>
              <w:jc w:val="both"/>
              <w:rPr>
                <w:rFonts w:asciiTheme="minorEastAsia" w:eastAsiaTheme="minorEastAsia" w:hAnsiTheme="minorEastAsia"/>
              </w:rPr>
            </w:pPr>
            <w:r w:rsidRPr="00D5492C">
              <w:rPr>
                <w:rFonts w:asciiTheme="minorEastAsia" w:eastAsiaTheme="minorEastAsia" w:hAnsiTheme="minorEastAsia" w:hint="eastAsia"/>
              </w:rPr>
              <w:t>代理人营业执照类型及号码：</w:t>
            </w:r>
          </w:p>
          <w:p w14:paraId="1F71764F" w14:textId="77777777" w:rsidR="00247217" w:rsidRPr="00D5492C" w:rsidRDefault="00247217" w:rsidP="00D94B7E">
            <w:pPr>
              <w:pStyle w:val="Default"/>
              <w:jc w:val="both"/>
              <w:rPr>
                <w:rFonts w:asciiTheme="minorEastAsia" w:eastAsiaTheme="minorEastAsia" w:hAnsiTheme="minorEastAsia"/>
              </w:rPr>
            </w:pPr>
            <w:r w:rsidRPr="00D5492C">
              <w:rPr>
                <w:rFonts w:asciiTheme="minorEastAsia" w:eastAsiaTheme="minorEastAsia" w:hAnsiTheme="minorEastAsia" w:hint="eastAsia"/>
              </w:rPr>
              <w:t>（如代理人为机构）</w:t>
            </w:r>
          </w:p>
        </w:tc>
        <w:tc>
          <w:tcPr>
            <w:tcW w:w="4019" w:type="dxa"/>
            <w:vAlign w:val="center"/>
          </w:tcPr>
          <w:p w14:paraId="5ED469E6" w14:textId="77777777" w:rsidR="00247217" w:rsidRPr="00D5492C" w:rsidRDefault="00247217" w:rsidP="00D94B7E">
            <w:pPr>
              <w:spacing w:line="360" w:lineRule="auto"/>
              <w:rPr>
                <w:rFonts w:asciiTheme="minorEastAsia" w:hAnsiTheme="minorEastAsia"/>
                <w:sz w:val="24"/>
                <w:szCs w:val="24"/>
              </w:rPr>
            </w:pPr>
          </w:p>
        </w:tc>
      </w:tr>
      <w:tr w:rsidR="00247217" w14:paraId="66A8A124" w14:textId="77777777" w:rsidTr="003A3E04">
        <w:trPr>
          <w:trHeight w:val="832"/>
        </w:trPr>
        <w:tc>
          <w:tcPr>
            <w:tcW w:w="8522" w:type="dxa"/>
            <w:gridSpan w:val="3"/>
            <w:vAlign w:val="center"/>
          </w:tcPr>
          <w:p w14:paraId="1E6A14B2" w14:textId="4DA293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表决意见：《</w:t>
            </w:r>
            <w:r w:rsidR="00FF619A" w:rsidRPr="00D76F98">
              <w:rPr>
                <w:rFonts w:asciiTheme="minorEastAsia" w:eastAsiaTheme="minorEastAsia" w:hAnsiTheme="minorEastAsia" w:hint="eastAsia"/>
              </w:rPr>
              <w:t>关于</w:t>
            </w:r>
            <w:r w:rsidR="00FF619A">
              <w:rPr>
                <w:rFonts w:asciiTheme="minorEastAsia" w:eastAsiaTheme="minorEastAsia" w:hAnsiTheme="minorEastAsia" w:hint="eastAsia"/>
              </w:rPr>
              <w:t>建信</w:t>
            </w:r>
            <w:r w:rsidR="00C90BE7">
              <w:rPr>
                <w:rFonts w:asciiTheme="minorEastAsia" w:eastAsiaTheme="minorEastAsia" w:hAnsiTheme="minorEastAsia" w:hint="eastAsia"/>
              </w:rPr>
              <w:t>双周</w:t>
            </w:r>
            <w:r w:rsidR="00BD0F48">
              <w:rPr>
                <w:rFonts w:asciiTheme="minorEastAsia" w:eastAsiaTheme="minorEastAsia" w:hAnsiTheme="minorEastAsia" w:hint="eastAsia"/>
              </w:rPr>
              <w:t>安心理财债券型证券投资</w:t>
            </w:r>
            <w:r w:rsidR="00FF619A">
              <w:rPr>
                <w:rFonts w:asciiTheme="minorEastAsia" w:eastAsiaTheme="minorEastAsia" w:hAnsiTheme="minorEastAsia" w:hint="eastAsia"/>
              </w:rPr>
              <w:t>基金</w:t>
            </w:r>
            <w:r w:rsidR="005A64A1">
              <w:rPr>
                <w:rFonts w:asciiTheme="minorEastAsia" w:eastAsiaTheme="minorEastAsia" w:hAnsiTheme="minorEastAsia" w:hint="eastAsia"/>
              </w:rPr>
              <w:t>调整</w:t>
            </w:r>
            <w:r w:rsidR="00BD0F48">
              <w:rPr>
                <w:rFonts w:asciiTheme="minorEastAsia" w:eastAsiaTheme="minorEastAsia" w:hAnsiTheme="minorEastAsia" w:hint="eastAsia"/>
              </w:rPr>
              <w:t>基金</w:t>
            </w:r>
            <w:r w:rsidR="00FF619A">
              <w:rPr>
                <w:rFonts w:asciiTheme="minorEastAsia" w:eastAsiaTheme="minorEastAsia" w:hAnsiTheme="minorEastAsia" w:hint="eastAsia"/>
              </w:rPr>
              <w:t>管理费率、</w:t>
            </w:r>
            <w:r w:rsidR="00BD0F48">
              <w:rPr>
                <w:rFonts w:asciiTheme="minorEastAsia" w:eastAsiaTheme="minorEastAsia" w:hAnsiTheme="minorEastAsia" w:hint="eastAsia"/>
              </w:rPr>
              <w:t>基金托管</w:t>
            </w:r>
            <w:r w:rsidR="00FF619A">
              <w:rPr>
                <w:rFonts w:asciiTheme="minorEastAsia" w:eastAsiaTheme="minorEastAsia" w:hAnsiTheme="minorEastAsia" w:hint="eastAsia"/>
              </w:rPr>
              <w:t>费率有关事项</w:t>
            </w:r>
            <w:r w:rsidR="00FF619A" w:rsidRPr="00D76F98">
              <w:rPr>
                <w:rFonts w:asciiTheme="minorEastAsia" w:eastAsiaTheme="minorEastAsia" w:hAnsiTheme="minorEastAsia" w:hint="eastAsia"/>
              </w:rPr>
              <w:t>的</w:t>
            </w:r>
            <w:r w:rsidR="00FF619A">
              <w:rPr>
                <w:rFonts w:asciiTheme="minorEastAsia" w:eastAsiaTheme="minorEastAsia" w:hAnsiTheme="minorEastAsia" w:hint="eastAsia"/>
              </w:rPr>
              <w:t>议案</w:t>
            </w:r>
            <w:r w:rsidRPr="00D5492C">
              <w:rPr>
                <w:rFonts w:asciiTheme="minorEastAsia" w:eastAsiaTheme="minorEastAsia" w:hAnsiTheme="minorEastAsia" w:hint="eastAsia"/>
              </w:rPr>
              <w:t>》（请在意见栏右方划</w:t>
            </w:r>
            <w:r w:rsidRPr="00D5492C">
              <w:rPr>
                <w:rFonts w:asciiTheme="minorEastAsia" w:eastAsiaTheme="minorEastAsia" w:hAnsiTheme="minorEastAsia"/>
              </w:rPr>
              <w:t>“</w:t>
            </w:r>
            <w:r w:rsidRPr="00D5492C">
              <w:rPr>
                <w:rFonts w:asciiTheme="minorEastAsia" w:eastAsiaTheme="minorEastAsia" w:hAnsiTheme="minorEastAsia" w:hint="eastAsia"/>
              </w:rPr>
              <w:t>√</w:t>
            </w:r>
            <w:r w:rsidRPr="00D5492C">
              <w:rPr>
                <w:rFonts w:asciiTheme="minorEastAsia" w:eastAsiaTheme="minorEastAsia" w:hAnsiTheme="minorEastAsia"/>
              </w:rPr>
              <w:t>”</w:t>
            </w:r>
            <w:r w:rsidRPr="00D5492C">
              <w:rPr>
                <w:rFonts w:asciiTheme="minorEastAsia" w:eastAsiaTheme="minorEastAsia" w:hAnsiTheme="minorEastAsia" w:hint="eastAsia"/>
              </w:rPr>
              <w:t>）</w:t>
            </w:r>
          </w:p>
        </w:tc>
      </w:tr>
      <w:tr w:rsidR="00D94B7E" w14:paraId="376E0533" w14:textId="77777777" w:rsidTr="003A3E04">
        <w:trPr>
          <w:trHeight w:val="702"/>
        </w:trPr>
        <w:tc>
          <w:tcPr>
            <w:tcW w:w="817" w:type="dxa"/>
            <w:vMerge w:val="restart"/>
            <w:vAlign w:val="center"/>
          </w:tcPr>
          <w:p w14:paraId="6E3ACFEC" w14:textId="77777777" w:rsidR="00D94B7E"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3686" w:type="dxa"/>
            <w:vAlign w:val="center"/>
          </w:tcPr>
          <w:p w14:paraId="61477583" w14:textId="77777777" w:rsidR="00D94B7E" w:rsidRPr="00D5492C" w:rsidRDefault="00D94B7E" w:rsidP="003A3E04">
            <w:pPr>
              <w:pStyle w:val="Default"/>
              <w:jc w:val="center"/>
              <w:rPr>
                <w:rFonts w:asciiTheme="minorEastAsia" w:eastAsiaTheme="minorEastAsia" w:hAnsiTheme="minorEastAsia"/>
              </w:rPr>
            </w:pPr>
            <w:r w:rsidRPr="00D5492C">
              <w:rPr>
                <w:rFonts w:asciiTheme="minorEastAsia" w:eastAsiaTheme="minorEastAsia" w:hAnsiTheme="minorEastAsia" w:hint="eastAsia"/>
              </w:rPr>
              <w:t>同意</w:t>
            </w:r>
          </w:p>
        </w:tc>
        <w:tc>
          <w:tcPr>
            <w:tcW w:w="4019" w:type="dxa"/>
            <w:vAlign w:val="center"/>
          </w:tcPr>
          <w:p w14:paraId="0D740845" w14:textId="77777777" w:rsidR="00D94B7E" w:rsidRPr="00D5492C" w:rsidRDefault="00D94B7E" w:rsidP="00D94B7E">
            <w:pPr>
              <w:spacing w:line="360" w:lineRule="auto"/>
              <w:rPr>
                <w:rFonts w:asciiTheme="minorEastAsia" w:hAnsiTheme="minorEastAsia"/>
                <w:sz w:val="24"/>
                <w:szCs w:val="24"/>
              </w:rPr>
            </w:pPr>
          </w:p>
        </w:tc>
      </w:tr>
      <w:tr w:rsidR="00D94B7E" w14:paraId="2EFEBA22" w14:textId="77777777" w:rsidTr="003A3E04">
        <w:trPr>
          <w:trHeight w:val="699"/>
        </w:trPr>
        <w:tc>
          <w:tcPr>
            <w:tcW w:w="817" w:type="dxa"/>
            <w:vMerge/>
            <w:vAlign w:val="center"/>
          </w:tcPr>
          <w:p w14:paraId="12CA4FF8" w14:textId="77777777" w:rsidR="00D94B7E" w:rsidRDefault="00D94B7E" w:rsidP="00581906">
            <w:pPr>
              <w:spacing w:line="360" w:lineRule="auto"/>
              <w:rPr>
                <w:rFonts w:asciiTheme="minorEastAsia" w:hAnsiTheme="minorEastAsia"/>
                <w:sz w:val="24"/>
                <w:szCs w:val="24"/>
              </w:rPr>
            </w:pPr>
          </w:p>
        </w:tc>
        <w:tc>
          <w:tcPr>
            <w:tcW w:w="3686" w:type="dxa"/>
            <w:vAlign w:val="center"/>
          </w:tcPr>
          <w:p w14:paraId="766A99C8" w14:textId="77777777" w:rsidR="00D94B7E" w:rsidRPr="00D5492C" w:rsidRDefault="00D94B7E" w:rsidP="003A3E04">
            <w:pPr>
              <w:pStyle w:val="Default"/>
              <w:jc w:val="center"/>
              <w:rPr>
                <w:rFonts w:asciiTheme="minorEastAsia" w:eastAsiaTheme="minorEastAsia" w:hAnsiTheme="minorEastAsia"/>
              </w:rPr>
            </w:pPr>
            <w:r w:rsidRPr="00D5492C">
              <w:rPr>
                <w:rFonts w:asciiTheme="minorEastAsia" w:eastAsiaTheme="minorEastAsia" w:hAnsiTheme="minorEastAsia" w:hint="eastAsia"/>
              </w:rPr>
              <w:t>反对</w:t>
            </w:r>
          </w:p>
        </w:tc>
        <w:tc>
          <w:tcPr>
            <w:tcW w:w="4019" w:type="dxa"/>
            <w:vAlign w:val="center"/>
          </w:tcPr>
          <w:p w14:paraId="729A92CD" w14:textId="77777777" w:rsidR="00D94B7E" w:rsidRPr="00D5492C" w:rsidRDefault="00D94B7E" w:rsidP="00D94B7E">
            <w:pPr>
              <w:spacing w:line="360" w:lineRule="auto"/>
              <w:rPr>
                <w:rFonts w:asciiTheme="minorEastAsia" w:hAnsiTheme="minorEastAsia"/>
                <w:sz w:val="24"/>
                <w:szCs w:val="24"/>
              </w:rPr>
            </w:pPr>
          </w:p>
        </w:tc>
      </w:tr>
      <w:tr w:rsidR="00D94B7E" w14:paraId="72714112" w14:textId="77777777" w:rsidTr="003A3E04">
        <w:trPr>
          <w:trHeight w:val="552"/>
        </w:trPr>
        <w:tc>
          <w:tcPr>
            <w:tcW w:w="817" w:type="dxa"/>
            <w:vMerge/>
            <w:vAlign w:val="center"/>
          </w:tcPr>
          <w:p w14:paraId="7D378756" w14:textId="77777777" w:rsidR="00D94B7E" w:rsidRDefault="00D94B7E" w:rsidP="00581906">
            <w:pPr>
              <w:spacing w:line="360" w:lineRule="auto"/>
              <w:rPr>
                <w:rFonts w:asciiTheme="minorEastAsia" w:hAnsiTheme="minorEastAsia"/>
                <w:sz w:val="24"/>
                <w:szCs w:val="24"/>
              </w:rPr>
            </w:pPr>
          </w:p>
        </w:tc>
        <w:tc>
          <w:tcPr>
            <w:tcW w:w="3686" w:type="dxa"/>
            <w:vAlign w:val="center"/>
          </w:tcPr>
          <w:p w14:paraId="564FD80A" w14:textId="77777777" w:rsidR="00D94B7E" w:rsidRPr="00D5492C" w:rsidRDefault="00D94B7E" w:rsidP="003A3E04">
            <w:pPr>
              <w:pStyle w:val="Default"/>
              <w:jc w:val="center"/>
              <w:rPr>
                <w:rFonts w:asciiTheme="minorEastAsia" w:eastAsiaTheme="minorEastAsia" w:hAnsiTheme="minorEastAsia"/>
              </w:rPr>
            </w:pPr>
            <w:r w:rsidRPr="00D5492C">
              <w:rPr>
                <w:rFonts w:asciiTheme="minorEastAsia" w:eastAsiaTheme="minorEastAsia" w:hAnsiTheme="minorEastAsia" w:hint="eastAsia"/>
              </w:rPr>
              <w:t>弃权</w:t>
            </w:r>
          </w:p>
        </w:tc>
        <w:tc>
          <w:tcPr>
            <w:tcW w:w="4019" w:type="dxa"/>
            <w:vAlign w:val="center"/>
          </w:tcPr>
          <w:p w14:paraId="501FE3C1" w14:textId="77777777" w:rsidR="00D94B7E" w:rsidRPr="00D5492C" w:rsidRDefault="00D94B7E" w:rsidP="00D94B7E">
            <w:pPr>
              <w:spacing w:line="360" w:lineRule="auto"/>
              <w:rPr>
                <w:rFonts w:asciiTheme="minorEastAsia" w:hAnsiTheme="minorEastAsia"/>
                <w:sz w:val="24"/>
                <w:szCs w:val="24"/>
              </w:rPr>
            </w:pPr>
          </w:p>
        </w:tc>
      </w:tr>
      <w:tr w:rsidR="00247217" w14:paraId="39EA4C84" w14:textId="77777777" w:rsidTr="003A3E04">
        <w:trPr>
          <w:trHeight w:val="702"/>
        </w:trPr>
        <w:tc>
          <w:tcPr>
            <w:tcW w:w="8522" w:type="dxa"/>
            <w:gridSpan w:val="3"/>
            <w:vAlign w:val="center"/>
          </w:tcPr>
          <w:p w14:paraId="7DDA4732" w14:textId="77777777" w:rsidR="00247217" w:rsidRPr="00D5492C" w:rsidRDefault="00247217" w:rsidP="00D94B7E">
            <w:pPr>
              <w:pStyle w:val="Default"/>
              <w:jc w:val="both"/>
              <w:rPr>
                <w:rFonts w:eastAsiaTheme="minorEastAsia"/>
              </w:rPr>
            </w:pPr>
            <w:r w:rsidRPr="00D5492C">
              <w:rPr>
                <w:rFonts w:asciiTheme="minorEastAsia" w:eastAsiaTheme="minorEastAsia" w:hAnsiTheme="minorEastAsia" w:hint="eastAsia"/>
              </w:rPr>
              <w:t>签字或盖章</w:t>
            </w:r>
          </w:p>
        </w:tc>
      </w:tr>
      <w:tr w:rsidR="00581906" w14:paraId="5DD151E3" w14:textId="77777777" w:rsidTr="00D94B7E">
        <w:trPr>
          <w:trHeight w:val="1716"/>
        </w:trPr>
        <w:tc>
          <w:tcPr>
            <w:tcW w:w="817" w:type="dxa"/>
            <w:vAlign w:val="center"/>
          </w:tcPr>
          <w:p w14:paraId="6C862776" w14:textId="77777777" w:rsidR="00581906" w:rsidRDefault="00D94B7E" w:rsidP="00D94B7E">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7705" w:type="dxa"/>
            <w:gridSpan w:val="2"/>
            <w:vAlign w:val="center"/>
          </w:tcPr>
          <w:p w14:paraId="71A4CCF4" w14:textId="77777777" w:rsidR="003A3E04" w:rsidRDefault="003A3E04" w:rsidP="00D94B7E">
            <w:pPr>
              <w:pStyle w:val="Default"/>
              <w:jc w:val="both"/>
              <w:rPr>
                <w:rFonts w:asciiTheme="minorEastAsia" w:eastAsiaTheme="minorEastAsia" w:hAnsiTheme="minorEastAsia"/>
              </w:rPr>
            </w:pPr>
          </w:p>
          <w:p w14:paraId="5A57ACD7" w14:textId="77777777" w:rsidR="00581906" w:rsidRPr="00D5492C" w:rsidRDefault="00581906" w:rsidP="00D94B7E">
            <w:pPr>
              <w:pStyle w:val="Default"/>
              <w:jc w:val="both"/>
              <w:rPr>
                <w:rFonts w:asciiTheme="minorEastAsia" w:eastAsiaTheme="minorEastAsia" w:hAnsiTheme="minorEastAsia"/>
              </w:rPr>
            </w:pPr>
            <w:r w:rsidRPr="00D5492C">
              <w:rPr>
                <w:rFonts w:asciiTheme="minorEastAsia" w:eastAsiaTheme="minorEastAsia" w:hAnsiTheme="minorEastAsia" w:hint="eastAsia"/>
              </w:rPr>
              <w:t>基金份额持有人</w:t>
            </w:r>
            <w:r w:rsidRPr="00D5492C">
              <w:rPr>
                <w:rFonts w:asciiTheme="minorEastAsia" w:eastAsiaTheme="minorEastAsia" w:hAnsiTheme="minorEastAsia" w:cs="Calibri"/>
              </w:rPr>
              <w:t>/</w:t>
            </w:r>
            <w:r w:rsidRPr="00D5492C">
              <w:rPr>
                <w:rFonts w:asciiTheme="minorEastAsia" w:eastAsiaTheme="minorEastAsia" w:hAnsiTheme="minorEastAsia" w:hint="eastAsia"/>
              </w:rPr>
              <w:t>代理人签字或盖章：</w:t>
            </w:r>
          </w:p>
          <w:p w14:paraId="708EAC36" w14:textId="77777777" w:rsidR="00581906" w:rsidRPr="00D5492C" w:rsidRDefault="00581906" w:rsidP="00D94B7E">
            <w:pPr>
              <w:pStyle w:val="Default"/>
              <w:jc w:val="both"/>
              <w:rPr>
                <w:rFonts w:asciiTheme="minorEastAsia" w:eastAsiaTheme="minorEastAsia" w:hAnsiTheme="minorEastAsia"/>
              </w:rPr>
            </w:pPr>
          </w:p>
          <w:p w14:paraId="2C719A57" w14:textId="77777777" w:rsidR="00581906" w:rsidRDefault="00581906" w:rsidP="00D94B7E">
            <w:pPr>
              <w:pStyle w:val="Default"/>
              <w:jc w:val="both"/>
              <w:rPr>
                <w:rFonts w:asciiTheme="minorEastAsia" w:eastAsiaTheme="minorEastAsia" w:hAnsiTheme="minorEastAsia"/>
              </w:rPr>
            </w:pPr>
          </w:p>
          <w:p w14:paraId="72C562FC" w14:textId="77777777" w:rsidR="003A3E04" w:rsidRPr="003A3E04" w:rsidRDefault="003A3E04" w:rsidP="00D94B7E">
            <w:pPr>
              <w:pStyle w:val="Default"/>
              <w:jc w:val="both"/>
              <w:rPr>
                <w:rFonts w:asciiTheme="minorEastAsia" w:eastAsiaTheme="minorEastAsia" w:hAnsiTheme="minorEastAsia"/>
              </w:rPr>
            </w:pPr>
          </w:p>
          <w:p w14:paraId="19734420" w14:textId="72D0766A" w:rsidR="00581906" w:rsidRPr="00D5492C" w:rsidRDefault="00581906" w:rsidP="003A3E04">
            <w:pPr>
              <w:pStyle w:val="Default"/>
              <w:ind w:right="720"/>
              <w:jc w:val="right"/>
              <w:rPr>
                <w:rFonts w:asciiTheme="minorEastAsia" w:eastAsiaTheme="minorEastAsia" w:hAnsiTheme="minorEastAsia"/>
              </w:rPr>
            </w:pPr>
            <w:r w:rsidRPr="00D5492C">
              <w:rPr>
                <w:rFonts w:asciiTheme="minorEastAsia" w:eastAsiaTheme="minorEastAsia" w:hAnsiTheme="minorEastAsia" w:hint="eastAsia"/>
              </w:rPr>
              <w:t>年</w:t>
            </w:r>
            <w:r w:rsidR="001A518C">
              <w:rPr>
                <w:rFonts w:asciiTheme="minorEastAsia" w:eastAsiaTheme="minorEastAsia" w:hAnsiTheme="minorEastAsia" w:hint="eastAsia"/>
              </w:rPr>
              <w:t xml:space="preserve">  </w:t>
            </w:r>
            <w:r w:rsidRPr="00D5492C">
              <w:rPr>
                <w:rFonts w:asciiTheme="minorEastAsia" w:eastAsiaTheme="minorEastAsia" w:hAnsiTheme="minorEastAsia" w:hint="eastAsia"/>
              </w:rPr>
              <w:t>月</w:t>
            </w:r>
            <w:r w:rsidR="001A518C">
              <w:rPr>
                <w:rFonts w:asciiTheme="minorEastAsia" w:eastAsiaTheme="minorEastAsia" w:hAnsiTheme="minorEastAsia" w:hint="eastAsia"/>
              </w:rPr>
              <w:t xml:space="preserve">  </w:t>
            </w:r>
            <w:r w:rsidRPr="00D5492C">
              <w:rPr>
                <w:rFonts w:asciiTheme="minorEastAsia" w:eastAsiaTheme="minorEastAsia" w:hAnsiTheme="minorEastAsia" w:hint="eastAsia"/>
              </w:rPr>
              <w:t>日</w:t>
            </w:r>
          </w:p>
          <w:p w14:paraId="76094CB9" w14:textId="77777777" w:rsidR="00581906" w:rsidRPr="00D5492C" w:rsidRDefault="00581906" w:rsidP="00581906">
            <w:pPr>
              <w:spacing w:line="360" w:lineRule="auto"/>
              <w:rPr>
                <w:rFonts w:asciiTheme="minorEastAsia" w:hAnsiTheme="minorEastAsia"/>
                <w:sz w:val="24"/>
                <w:szCs w:val="24"/>
              </w:rPr>
            </w:pPr>
          </w:p>
        </w:tc>
      </w:tr>
    </w:tbl>
    <w:p w14:paraId="423F54E5" w14:textId="77777777" w:rsidR="00D243C7" w:rsidRPr="00D76F98" w:rsidRDefault="00D243C7"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lastRenderedPageBreak/>
        <w:t>（本表决票可剪报、复印或按以上格式自制，在填写完整并签字盖章后均为有效）</w:t>
      </w:r>
    </w:p>
    <w:p w14:paraId="12A8B075" w14:textId="77777777" w:rsidR="00D243C7" w:rsidRPr="00D76F98" w:rsidRDefault="00D243C7"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关于表决票的填写说明：</w:t>
      </w:r>
    </w:p>
    <w:p w14:paraId="6C86351E" w14:textId="77777777" w:rsidR="00D243C7" w:rsidRPr="00D76F98" w:rsidRDefault="00D243C7" w:rsidP="00D76F98">
      <w:pPr>
        <w:spacing w:line="360" w:lineRule="auto"/>
        <w:rPr>
          <w:rFonts w:asciiTheme="minorEastAsia" w:hAnsiTheme="minorEastAsia"/>
          <w:sz w:val="24"/>
          <w:szCs w:val="24"/>
        </w:rPr>
      </w:pPr>
      <w:r w:rsidRPr="00D76F98">
        <w:rPr>
          <w:rFonts w:asciiTheme="minorEastAsia" w:hAnsiTheme="minorEastAsia" w:hint="eastAsia"/>
          <w:sz w:val="24"/>
          <w:szCs w:val="24"/>
        </w:rPr>
        <w:t>请以打</w:t>
      </w:r>
      <w:r w:rsidRPr="00D76F98">
        <w:rPr>
          <w:rFonts w:asciiTheme="minorEastAsia" w:hAnsiTheme="minorEastAsia"/>
          <w:sz w:val="24"/>
          <w:szCs w:val="24"/>
        </w:rPr>
        <w:t>“</w:t>
      </w:r>
      <w:r w:rsidRPr="00D76F98">
        <w:rPr>
          <w:rFonts w:asciiTheme="minorEastAsia" w:hAnsiTheme="minorEastAsia" w:hint="eastAsia"/>
          <w:sz w:val="24"/>
          <w:szCs w:val="24"/>
        </w:rPr>
        <w:t>√</w:t>
      </w:r>
      <w:r w:rsidRPr="00D76F98">
        <w:rPr>
          <w:rFonts w:asciiTheme="minorEastAsia" w:hAnsiTheme="minorEastAsia"/>
          <w:sz w:val="24"/>
          <w:szCs w:val="24"/>
        </w:rPr>
        <w:t>”</w:t>
      </w:r>
      <w:r w:rsidRPr="00D76F98">
        <w:rPr>
          <w:rFonts w:asciiTheme="minorEastAsia" w:hAnsiTheme="minorEastAsia" w:hint="eastAsia"/>
          <w:sz w:val="24"/>
          <w:szCs w:val="24"/>
        </w:rPr>
        <w:t>方式在表格对应位置注明表决意见。基金份额持有人必须选择一种且只能选择一种表决意见。表决意见代表基金份额持有人所持全部基金份额（包括各类别份额）的表决意见。表决意见效力的认定规则请详细阅读本次大会公告附件三。</w:t>
      </w:r>
    </w:p>
    <w:p w14:paraId="73B0BE13" w14:textId="77777777" w:rsidR="00D243C7" w:rsidRPr="00D76F98" w:rsidRDefault="00D243C7" w:rsidP="00D76F98">
      <w:pPr>
        <w:spacing w:line="360" w:lineRule="auto"/>
        <w:rPr>
          <w:rFonts w:asciiTheme="minorEastAsia" w:hAnsiTheme="minorEastAsia"/>
          <w:sz w:val="24"/>
          <w:szCs w:val="24"/>
        </w:rPr>
      </w:pPr>
    </w:p>
    <w:p w14:paraId="5E78DA9C" w14:textId="77777777" w:rsidR="00D243C7" w:rsidRPr="00D76F98" w:rsidRDefault="00D243C7" w:rsidP="00D76F98">
      <w:pPr>
        <w:spacing w:line="360" w:lineRule="auto"/>
        <w:rPr>
          <w:rFonts w:asciiTheme="minorEastAsia" w:hAnsiTheme="minorEastAsia"/>
          <w:sz w:val="24"/>
          <w:szCs w:val="24"/>
        </w:rPr>
      </w:pPr>
    </w:p>
    <w:p w14:paraId="5D676850" w14:textId="77777777" w:rsidR="00D243C7" w:rsidRPr="00D76F98" w:rsidRDefault="00D243C7" w:rsidP="00D76F98">
      <w:pPr>
        <w:spacing w:line="360" w:lineRule="auto"/>
        <w:rPr>
          <w:rFonts w:asciiTheme="minorEastAsia" w:hAnsiTheme="minorEastAsia"/>
          <w:sz w:val="24"/>
          <w:szCs w:val="24"/>
        </w:rPr>
      </w:pPr>
    </w:p>
    <w:p w14:paraId="6319B681" w14:textId="77777777" w:rsidR="00D243C7" w:rsidRPr="00D76F98" w:rsidRDefault="00D243C7" w:rsidP="00D76F98">
      <w:pPr>
        <w:spacing w:line="360" w:lineRule="auto"/>
        <w:rPr>
          <w:rFonts w:asciiTheme="minorEastAsia" w:hAnsiTheme="minorEastAsia"/>
          <w:sz w:val="24"/>
          <w:szCs w:val="24"/>
        </w:rPr>
      </w:pPr>
    </w:p>
    <w:p w14:paraId="6C7B4CDA" w14:textId="77777777" w:rsidR="00D243C7" w:rsidRPr="00D76F98" w:rsidRDefault="00D243C7" w:rsidP="00D76F98">
      <w:pPr>
        <w:spacing w:line="360" w:lineRule="auto"/>
        <w:rPr>
          <w:rFonts w:asciiTheme="minorEastAsia" w:hAnsiTheme="minorEastAsia"/>
          <w:sz w:val="24"/>
          <w:szCs w:val="24"/>
        </w:rPr>
      </w:pPr>
    </w:p>
    <w:p w14:paraId="514026CE" w14:textId="77777777" w:rsidR="00D243C7" w:rsidRPr="00D76F98" w:rsidRDefault="00D243C7" w:rsidP="00D76F98">
      <w:pPr>
        <w:widowControl/>
        <w:spacing w:line="360" w:lineRule="auto"/>
        <w:jc w:val="left"/>
        <w:rPr>
          <w:rFonts w:asciiTheme="minorEastAsia" w:hAnsiTheme="minorEastAsia"/>
          <w:sz w:val="24"/>
          <w:szCs w:val="24"/>
        </w:rPr>
      </w:pPr>
      <w:r w:rsidRPr="00D76F98">
        <w:rPr>
          <w:rFonts w:asciiTheme="minorEastAsia" w:hAnsiTheme="minorEastAsia"/>
          <w:sz w:val="24"/>
          <w:szCs w:val="24"/>
        </w:rPr>
        <w:br w:type="page"/>
      </w:r>
    </w:p>
    <w:p w14:paraId="251D7DFC" w14:textId="77777777" w:rsidR="001B3085" w:rsidRPr="00D97F48" w:rsidRDefault="001B3085" w:rsidP="00D76F98">
      <w:pPr>
        <w:pStyle w:val="Default"/>
        <w:spacing w:line="360" w:lineRule="auto"/>
        <w:rPr>
          <w:rFonts w:asciiTheme="minorEastAsia" w:eastAsiaTheme="minorEastAsia" w:hAnsiTheme="minorEastAsia"/>
          <w:b/>
        </w:rPr>
      </w:pPr>
      <w:r w:rsidRPr="00D97F48">
        <w:rPr>
          <w:rFonts w:asciiTheme="minorEastAsia" w:eastAsiaTheme="minorEastAsia" w:hAnsiTheme="minorEastAsia" w:hint="eastAsia"/>
          <w:b/>
        </w:rPr>
        <w:lastRenderedPageBreak/>
        <w:t>附件五：</w:t>
      </w:r>
    </w:p>
    <w:p w14:paraId="7776FB85" w14:textId="77777777" w:rsidR="001B3085" w:rsidRPr="0067725D" w:rsidRDefault="001B3085" w:rsidP="0067725D">
      <w:pPr>
        <w:pStyle w:val="Default"/>
        <w:spacing w:line="360" w:lineRule="auto"/>
        <w:jc w:val="center"/>
        <w:rPr>
          <w:rFonts w:asciiTheme="minorEastAsia" w:eastAsiaTheme="minorEastAsia" w:hAnsiTheme="minorEastAsia"/>
          <w:b/>
          <w:sz w:val="28"/>
          <w:szCs w:val="28"/>
        </w:rPr>
      </w:pPr>
      <w:r w:rsidRPr="0067725D">
        <w:rPr>
          <w:rFonts w:asciiTheme="minorEastAsia" w:eastAsiaTheme="minorEastAsia" w:hAnsiTheme="minorEastAsia" w:hint="eastAsia"/>
          <w:b/>
          <w:sz w:val="28"/>
          <w:szCs w:val="28"/>
        </w:rPr>
        <w:t>授权委托书</w:t>
      </w:r>
    </w:p>
    <w:p w14:paraId="2A9C0864" w14:textId="2986F74B" w:rsidR="00D243C7" w:rsidRPr="00D76F98" w:rsidRDefault="001B3085" w:rsidP="00D76F98">
      <w:pPr>
        <w:spacing w:line="360" w:lineRule="auto"/>
        <w:rPr>
          <w:rFonts w:asciiTheme="minorEastAsia" w:hAnsiTheme="minorEastAsia"/>
          <w:sz w:val="24"/>
          <w:szCs w:val="24"/>
        </w:rPr>
      </w:pPr>
      <w:r w:rsidRPr="00D76F98">
        <w:rPr>
          <w:rFonts w:asciiTheme="minorEastAsia" w:hAnsiTheme="minorEastAsia" w:hint="eastAsia"/>
          <w:sz w:val="24"/>
          <w:szCs w:val="24"/>
        </w:rPr>
        <w:t>本人（或本机构）持有或申购了</w:t>
      </w:r>
      <w:r w:rsidR="000079B4">
        <w:rPr>
          <w:rFonts w:asciiTheme="minorEastAsia" w:hAnsiTheme="minorEastAsia" w:hint="eastAsia"/>
          <w:sz w:val="24"/>
          <w:szCs w:val="24"/>
        </w:rPr>
        <w:t>建信</w:t>
      </w:r>
      <w:r w:rsidR="00C90BE7">
        <w:rPr>
          <w:rFonts w:asciiTheme="minorEastAsia" w:hAnsiTheme="minorEastAsia" w:hint="eastAsia"/>
          <w:sz w:val="24"/>
          <w:szCs w:val="24"/>
        </w:rPr>
        <w:t>双周</w:t>
      </w:r>
      <w:r w:rsidR="00BD0F48">
        <w:rPr>
          <w:rFonts w:asciiTheme="minorEastAsia" w:hAnsiTheme="minorEastAsia" w:hint="eastAsia"/>
          <w:sz w:val="24"/>
          <w:szCs w:val="24"/>
        </w:rPr>
        <w:t>安心理财债券型证券投资</w:t>
      </w:r>
      <w:r w:rsidR="000079B4">
        <w:rPr>
          <w:rFonts w:asciiTheme="minorEastAsia" w:hAnsiTheme="minorEastAsia" w:hint="eastAsia"/>
          <w:sz w:val="24"/>
          <w:szCs w:val="24"/>
        </w:rPr>
        <w:t>基金</w:t>
      </w:r>
      <w:r w:rsidRPr="00D76F98">
        <w:rPr>
          <w:rFonts w:asciiTheme="minorEastAsia" w:hAnsiTheme="minorEastAsia" w:hint="eastAsia"/>
          <w:sz w:val="24"/>
          <w:szCs w:val="24"/>
        </w:rPr>
        <w:t>（以下简称</w:t>
      </w:r>
      <w:r w:rsidRPr="00D76F98">
        <w:rPr>
          <w:rFonts w:asciiTheme="minorEastAsia" w:hAnsiTheme="minorEastAsia"/>
          <w:sz w:val="24"/>
          <w:szCs w:val="24"/>
        </w:rPr>
        <w:t>“</w:t>
      </w:r>
      <w:r w:rsidRPr="00D76F98">
        <w:rPr>
          <w:rFonts w:asciiTheme="minorEastAsia" w:hAnsiTheme="minorEastAsia" w:hint="eastAsia"/>
          <w:sz w:val="24"/>
          <w:szCs w:val="24"/>
        </w:rPr>
        <w:t>本基金</w:t>
      </w:r>
      <w:r w:rsidRPr="00D76F98">
        <w:rPr>
          <w:rFonts w:asciiTheme="minorEastAsia" w:hAnsiTheme="minorEastAsia"/>
          <w:sz w:val="24"/>
          <w:szCs w:val="24"/>
        </w:rPr>
        <w:t>”</w:t>
      </w:r>
      <w:r w:rsidRPr="00D76F98">
        <w:rPr>
          <w:rFonts w:asciiTheme="minorEastAsia" w:hAnsiTheme="minorEastAsia" w:hint="eastAsia"/>
          <w:sz w:val="24"/>
          <w:szCs w:val="24"/>
        </w:rPr>
        <w:t>）的基金份额，就《关于召开</w:t>
      </w:r>
      <w:r w:rsidR="000079B4">
        <w:rPr>
          <w:rFonts w:asciiTheme="minorEastAsia" w:hAnsiTheme="minorEastAsia" w:hint="eastAsia"/>
          <w:sz w:val="24"/>
          <w:szCs w:val="24"/>
        </w:rPr>
        <w:t>建信</w:t>
      </w:r>
      <w:r w:rsidR="00C90BE7">
        <w:rPr>
          <w:rFonts w:asciiTheme="minorEastAsia" w:hAnsiTheme="minorEastAsia" w:hint="eastAsia"/>
          <w:sz w:val="24"/>
          <w:szCs w:val="24"/>
        </w:rPr>
        <w:t>双周</w:t>
      </w:r>
      <w:r w:rsidR="00BD0F48">
        <w:rPr>
          <w:rFonts w:asciiTheme="minorEastAsia" w:hAnsiTheme="minorEastAsia" w:hint="eastAsia"/>
          <w:sz w:val="24"/>
          <w:szCs w:val="24"/>
        </w:rPr>
        <w:t>安心理财债券型证券投资</w:t>
      </w:r>
      <w:r w:rsidR="000079B4">
        <w:rPr>
          <w:rFonts w:asciiTheme="minorEastAsia" w:hAnsiTheme="minorEastAsia" w:hint="eastAsia"/>
          <w:sz w:val="24"/>
          <w:szCs w:val="24"/>
        </w:rPr>
        <w:t>基金</w:t>
      </w:r>
      <w:r w:rsidRPr="00D76F98">
        <w:rPr>
          <w:rFonts w:asciiTheme="minorEastAsia" w:hAnsiTheme="minorEastAsia" w:hint="eastAsia"/>
          <w:sz w:val="24"/>
          <w:szCs w:val="24"/>
        </w:rPr>
        <w:t>基金份额持有人大会（通讯方式）的公告》所述</w:t>
      </w:r>
      <w:proofErr w:type="gramStart"/>
      <w:r w:rsidRPr="00D76F98">
        <w:rPr>
          <w:rFonts w:asciiTheme="minorEastAsia" w:hAnsiTheme="minorEastAsia" w:hint="eastAsia"/>
          <w:sz w:val="24"/>
          <w:szCs w:val="24"/>
        </w:rPr>
        <w:t>需基金</w:t>
      </w:r>
      <w:proofErr w:type="gramEnd"/>
      <w:r w:rsidRPr="00D76F98">
        <w:rPr>
          <w:rFonts w:asciiTheme="minorEastAsia" w:hAnsiTheme="minorEastAsia" w:hint="eastAsia"/>
          <w:sz w:val="24"/>
          <w:szCs w:val="24"/>
        </w:rPr>
        <w:t>份额持有人大会审议的事项，本人（或本机构）的意见为（请在意见栏下方划</w:t>
      </w:r>
      <w:r w:rsidRPr="00D76F98">
        <w:rPr>
          <w:rFonts w:asciiTheme="minorEastAsia" w:hAnsiTheme="minorEastAsia"/>
          <w:sz w:val="24"/>
          <w:szCs w:val="24"/>
        </w:rPr>
        <w:t>“</w:t>
      </w:r>
      <w:r w:rsidRPr="00D76F98">
        <w:rPr>
          <w:rFonts w:asciiTheme="minorEastAsia" w:hAnsiTheme="minorEastAsia" w:hint="eastAsia"/>
          <w:sz w:val="24"/>
          <w:szCs w:val="24"/>
        </w:rPr>
        <w:t>√</w:t>
      </w:r>
      <w:r w:rsidRPr="00D76F98">
        <w:rPr>
          <w:rFonts w:asciiTheme="minorEastAsia" w:hAnsiTheme="minorEastAsia"/>
          <w:sz w:val="24"/>
          <w:szCs w:val="24"/>
        </w:rPr>
        <w:t>”</w:t>
      </w:r>
      <w:r w:rsidRPr="00D76F98">
        <w:rPr>
          <w:rFonts w:asciiTheme="minorEastAsia" w:hAnsiTheme="minorEastAsia" w:hint="eastAsia"/>
          <w:sz w:val="24"/>
          <w:szCs w:val="24"/>
        </w:rPr>
        <w:t>）：</w:t>
      </w:r>
    </w:p>
    <w:tbl>
      <w:tblPr>
        <w:tblStyle w:val="a5"/>
        <w:tblW w:w="0" w:type="auto"/>
        <w:tblLook w:val="04A0" w:firstRow="1" w:lastRow="0" w:firstColumn="1" w:lastColumn="0" w:noHBand="0" w:noVBand="1"/>
      </w:tblPr>
      <w:tblGrid>
        <w:gridCol w:w="2840"/>
        <w:gridCol w:w="2841"/>
        <w:gridCol w:w="2841"/>
      </w:tblGrid>
      <w:tr w:rsidR="003A3E04" w14:paraId="5AE7FD6D" w14:textId="77777777" w:rsidTr="003A3E04">
        <w:trPr>
          <w:trHeight w:val="830"/>
        </w:trPr>
        <w:tc>
          <w:tcPr>
            <w:tcW w:w="2840" w:type="dxa"/>
            <w:vAlign w:val="center"/>
          </w:tcPr>
          <w:p w14:paraId="3EFAAD89" w14:textId="77777777" w:rsidR="003A3E04" w:rsidRPr="003A3E04" w:rsidRDefault="003A3E04" w:rsidP="003A3E04">
            <w:pPr>
              <w:spacing w:line="360" w:lineRule="auto"/>
              <w:jc w:val="center"/>
              <w:rPr>
                <w:rFonts w:asciiTheme="minorEastAsia" w:hAnsiTheme="minorEastAsia"/>
                <w:b/>
                <w:sz w:val="24"/>
                <w:szCs w:val="24"/>
              </w:rPr>
            </w:pPr>
            <w:r w:rsidRPr="003A3E04">
              <w:rPr>
                <w:rFonts w:asciiTheme="minorEastAsia" w:hAnsiTheme="minorEastAsia" w:hint="eastAsia"/>
                <w:b/>
                <w:sz w:val="24"/>
                <w:szCs w:val="24"/>
              </w:rPr>
              <w:t>同意</w:t>
            </w:r>
          </w:p>
        </w:tc>
        <w:tc>
          <w:tcPr>
            <w:tcW w:w="2841" w:type="dxa"/>
            <w:vAlign w:val="center"/>
          </w:tcPr>
          <w:p w14:paraId="31E02601" w14:textId="77777777" w:rsidR="003A3E04" w:rsidRPr="003A3E04" w:rsidRDefault="003A3E04" w:rsidP="003A3E04">
            <w:pPr>
              <w:spacing w:line="360" w:lineRule="auto"/>
              <w:jc w:val="center"/>
              <w:rPr>
                <w:rFonts w:asciiTheme="minorEastAsia" w:hAnsiTheme="minorEastAsia"/>
                <w:b/>
                <w:sz w:val="24"/>
                <w:szCs w:val="24"/>
              </w:rPr>
            </w:pPr>
            <w:r w:rsidRPr="003A3E04">
              <w:rPr>
                <w:rFonts w:asciiTheme="minorEastAsia" w:hAnsiTheme="minorEastAsia" w:hint="eastAsia"/>
                <w:b/>
                <w:sz w:val="24"/>
                <w:szCs w:val="24"/>
              </w:rPr>
              <w:t>反对</w:t>
            </w:r>
          </w:p>
        </w:tc>
        <w:tc>
          <w:tcPr>
            <w:tcW w:w="2841" w:type="dxa"/>
            <w:vAlign w:val="center"/>
          </w:tcPr>
          <w:p w14:paraId="7F1EC7E8" w14:textId="77777777" w:rsidR="003A3E04" w:rsidRPr="003A3E04" w:rsidRDefault="003A3E04" w:rsidP="003A3E04">
            <w:pPr>
              <w:spacing w:line="360" w:lineRule="auto"/>
              <w:jc w:val="center"/>
              <w:rPr>
                <w:rFonts w:asciiTheme="minorEastAsia" w:hAnsiTheme="minorEastAsia"/>
                <w:b/>
                <w:sz w:val="24"/>
                <w:szCs w:val="24"/>
              </w:rPr>
            </w:pPr>
            <w:r w:rsidRPr="003A3E04">
              <w:rPr>
                <w:rFonts w:asciiTheme="minorEastAsia" w:hAnsiTheme="minorEastAsia" w:hint="eastAsia"/>
                <w:b/>
                <w:sz w:val="24"/>
                <w:szCs w:val="24"/>
              </w:rPr>
              <w:t>弃权</w:t>
            </w:r>
          </w:p>
        </w:tc>
      </w:tr>
      <w:tr w:rsidR="003A3E04" w14:paraId="4CB1B769" w14:textId="77777777" w:rsidTr="003A3E04">
        <w:trPr>
          <w:trHeight w:val="984"/>
        </w:trPr>
        <w:tc>
          <w:tcPr>
            <w:tcW w:w="2840" w:type="dxa"/>
            <w:vAlign w:val="center"/>
          </w:tcPr>
          <w:p w14:paraId="10F2190A" w14:textId="77777777" w:rsidR="003A3E04" w:rsidRPr="003A3E04" w:rsidRDefault="003A3E04" w:rsidP="003A3E04">
            <w:pPr>
              <w:spacing w:line="360" w:lineRule="auto"/>
              <w:jc w:val="center"/>
              <w:rPr>
                <w:rFonts w:asciiTheme="minorEastAsia" w:hAnsiTheme="minorEastAsia"/>
                <w:b/>
                <w:sz w:val="24"/>
                <w:szCs w:val="24"/>
              </w:rPr>
            </w:pPr>
          </w:p>
        </w:tc>
        <w:tc>
          <w:tcPr>
            <w:tcW w:w="2841" w:type="dxa"/>
            <w:vAlign w:val="center"/>
          </w:tcPr>
          <w:p w14:paraId="32B75153" w14:textId="77777777" w:rsidR="003A3E04" w:rsidRPr="003A3E04" w:rsidRDefault="003A3E04" w:rsidP="003A3E04">
            <w:pPr>
              <w:spacing w:line="360" w:lineRule="auto"/>
              <w:jc w:val="center"/>
              <w:rPr>
                <w:rFonts w:asciiTheme="minorEastAsia" w:hAnsiTheme="minorEastAsia"/>
                <w:b/>
                <w:sz w:val="24"/>
                <w:szCs w:val="24"/>
              </w:rPr>
            </w:pPr>
          </w:p>
        </w:tc>
        <w:tc>
          <w:tcPr>
            <w:tcW w:w="2841" w:type="dxa"/>
            <w:vAlign w:val="center"/>
          </w:tcPr>
          <w:p w14:paraId="3DB7BBF0" w14:textId="77777777" w:rsidR="003A3E04" w:rsidRPr="003A3E04" w:rsidRDefault="003A3E04" w:rsidP="003A3E04">
            <w:pPr>
              <w:spacing w:line="360" w:lineRule="auto"/>
              <w:jc w:val="center"/>
              <w:rPr>
                <w:rFonts w:asciiTheme="minorEastAsia" w:hAnsiTheme="minorEastAsia"/>
                <w:b/>
                <w:sz w:val="24"/>
                <w:szCs w:val="24"/>
              </w:rPr>
            </w:pPr>
          </w:p>
        </w:tc>
      </w:tr>
    </w:tbl>
    <w:p w14:paraId="58D60D16" w14:textId="77777777" w:rsidR="00D243C7" w:rsidRPr="00D76F98" w:rsidRDefault="00D243C7" w:rsidP="00D76F98">
      <w:pPr>
        <w:spacing w:line="360" w:lineRule="auto"/>
        <w:rPr>
          <w:rFonts w:asciiTheme="minorEastAsia" w:hAnsiTheme="minorEastAsia"/>
          <w:sz w:val="24"/>
          <w:szCs w:val="24"/>
        </w:rPr>
      </w:pPr>
    </w:p>
    <w:p w14:paraId="26C0EBF2" w14:textId="39C9BEE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本人（或本机构）特此授权</w:t>
      </w:r>
      <w:r w:rsidRPr="00D76F98">
        <w:rPr>
          <w:rFonts w:asciiTheme="minorEastAsia" w:eastAsiaTheme="minorEastAsia" w:hAnsiTheme="minorEastAsia" w:cs="Arial Unicode MS"/>
        </w:rPr>
        <w:t>__________________________</w:t>
      </w:r>
      <w:r w:rsidRPr="00D76F98">
        <w:rPr>
          <w:rFonts w:asciiTheme="minorEastAsia" w:eastAsiaTheme="minorEastAsia" w:hAnsiTheme="minorEastAsia" w:hint="eastAsia"/>
        </w:rPr>
        <w:t>代表本人（或本机构）以通讯方式出席</w:t>
      </w:r>
      <w:r w:rsidR="000079B4">
        <w:rPr>
          <w:rFonts w:asciiTheme="minorEastAsia" w:eastAsiaTheme="minorEastAsia" w:hAnsiTheme="minorEastAsia" w:hint="eastAsia"/>
        </w:rPr>
        <w:t>建信</w:t>
      </w:r>
      <w:r w:rsidR="00C90BE7">
        <w:rPr>
          <w:rFonts w:asciiTheme="minorEastAsia" w:hAnsiTheme="minorEastAsia" w:hint="eastAsia"/>
        </w:rPr>
        <w:t>双周</w:t>
      </w:r>
      <w:r w:rsidR="00BD0F48">
        <w:rPr>
          <w:rFonts w:asciiTheme="minorEastAsia" w:hAnsiTheme="minorEastAsia" w:hint="eastAsia"/>
        </w:rPr>
        <w:t>安心理财债券型证券投资</w:t>
      </w:r>
      <w:proofErr w:type="gramStart"/>
      <w:r w:rsidR="000079B4">
        <w:rPr>
          <w:rFonts w:asciiTheme="minorEastAsia" w:eastAsiaTheme="minorEastAsia" w:hAnsiTheme="minorEastAsia" w:hint="eastAsia"/>
        </w:rPr>
        <w:t>基金</w:t>
      </w:r>
      <w:r w:rsidRPr="00D76F98">
        <w:rPr>
          <w:rFonts w:asciiTheme="minorEastAsia" w:eastAsiaTheme="minorEastAsia" w:hAnsiTheme="minorEastAsia" w:hint="eastAsia"/>
        </w:rPr>
        <w:t>基金</w:t>
      </w:r>
      <w:proofErr w:type="gramEnd"/>
      <w:r w:rsidRPr="00D76F98">
        <w:rPr>
          <w:rFonts w:asciiTheme="minorEastAsia" w:eastAsiaTheme="minorEastAsia" w:hAnsiTheme="minorEastAsia" w:hint="eastAsia"/>
        </w:rPr>
        <w:t>份额持有人大会，并按照上述意见代为行使表决权。</w:t>
      </w:r>
    </w:p>
    <w:p w14:paraId="52286C6B"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上述授权有效期自签署日起</w:t>
      </w:r>
      <w:proofErr w:type="gramStart"/>
      <w:r w:rsidRPr="00D76F98">
        <w:rPr>
          <w:rFonts w:asciiTheme="minorEastAsia" w:eastAsiaTheme="minorEastAsia" w:hAnsiTheme="minorEastAsia" w:hint="eastAsia"/>
        </w:rPr>
        <w:t>至审议</w:t>
      </w:r>
      <w:proofErr w:type="gramEnd"/>
      <w:r w:rsidRPr="00D76F98">
        <w:rPr>
          <w:rFonts w:asciiTheme="minorEastAsia" w:eastAsiaTheme="minorEastAsia" w:hAnsiTheme="minorEastAsia" w:hint="eastAsia"/>
        </w:rPr>
        <w:t>上述事项的基金份额持有人大会会议结束之日止。</w:t>
      </w:r>
    </w:p>
    <w:p w14:paraId="73D425FA" w14:textId="77777777" w:rsidR="001734D7" w:rsidRDefault="001734D7" w:rsidP="00D76F98">
      <w:pPr>
        <w:pStyle w:val="Default"/>
        <w:spacing w:line="360" w:lineRule="auto"/>
        <w:rPr>
          <w:rFonts w:asciiTheme="minorEastAsia" w:eastAsiaTheme="minorEastAsia" w:hAnsiTheme="minorEastAsia"/>
        </w:rPr>
      </w:pPr>
    </w:p>
    <w:p w14:paraId="2CC1D13F"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委托人（签字</w:t>
      </w:r>
      <w:r w:rsidRPr="00D76F98">
        <w:rPr>
          <w:rFonts w:asciiTheme="minorEastAsia" w:eastAsiaTheme="minorEastAsia" w:hAnsiTheme="minorEastAsia"/>
        </w:rPr>
        <w:t>/</w:t>
      </w:r>
      <w:r w:rsidRPr="00D76F98">
        <w:rPr>
          <w:rFonts w:asciiTheme="minorEastAsia" w:eastAsiaTheme="minorEastAsia" w:hAnsiTheme="minorEastAsia" w:hint="eastAsia"/>
        </w:rPr>
        <w:t>盖章）：</w:t>
      </w:r>
    </w:p>
    <w:p w14:paraId="2285273E"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委托人身份证件号或营业执照号：</w:t>
      </w:r>
    </w:p>
    <w:p w14:paraId="693F48B1"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委托人基金账户号：</w:t>
      </w:r>
    </w:p>
    <w:p w14:paraId="3BD49FF8" w14:textId="77777777" w:rsidR="001734D7" w:rsidRDefault="001734D7" w:rsidP="00D76F98">
      <w:pPr>
        <w:pStyle w:val="Default"/>
        <w:spacing w:line="360" w:lineRule="auto"/>
        <w:rPr>
          <w:rFonts w:asciiTheme="minorEastAsia" w:eastAsiaTheme="minorEastAsia" w:hAnsiTheme="minorEastAsia"/>
        </w:rPr>
      </w:pPr>
    </w:p>
    <w:p w14:paraId="6709B59F"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受托人（签字</w:t>
      </w:r>
      <w:r w:rsidRPr="00D76F98">
        <w:rPr>
          <w:rFonts w:asciiTheme="minorEastAsia" w:eastAsiaTheme="minorEastAsia" w:hAnsiTheme="minorEastAsia"/>
        </w:rPr>
        <w:t>/</w:t>
      </w:r>
      <w:r w:rsidRPr="00D76F98">
        <w:rPr>
          <w:rFonts w:asciiTheme="minorEastAsia" w:eastAsiaTheme="minorEastAsia" w:hAnsiTheme="minorEastAsia" w:hint="eastAsia"/>
        </w:rPr>
        <w:t>盖章）：</w:t>
      </w:r>
    </w:p>
    <w:p w14:paraId="7A898E5E"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hint="eastAsia"/>
        </w:rPr>
        <w:t>受托人身份证件号或营业执照号：</w:t>
      </w:r>
    </w:p>
    <w:p w14:paraId="0A27A4C9" w14:textId="77777777" w:rsidR="001734D7" w:rsidRDefault="001734D7" w:rsidP="001734D7">
      <w:pPr>
        <w:spacing w:line="360" w:lineRule="auto"/>
        <w:ind w:right="480"/>
        <w:jc w:val="right"/>
        <w:rPr>
          <w:rFonts w:asciiTheme="minorEastAsia" w:hAnsiTheme="minorEastAsia"/>
          <w:sz w:val="24"/>
          <w:szCs w:val="24"/>
        </w:rPr>
      </w:pPr>
    </w:p>
    <w:p w14:paraId="2DE97795" w14:textId="77777777" w:rsidR="001734D7" w:rsidRDefault="001734D7" w:rsidP="001734D7">
      <w:pPr>
        <w:spacing w:line="360" w:lineRule="auto"/>
        <w:ind w:right="480"/>
        <w:jc w:val="right"/>
        <w:rPr>
          <w:rFonts w:asciiTheme="minorEastAsia" w:hAnsiTheme="minorEastAsia"/>
          <w:sz w:val="24"/>
          <w:szCs w:val="24"/>
        </w:rPr>
      </w:pPr>
    </w:p>
    <w:p w14:paraId="709D4A52" w14:textId="624401E9" w:rsidR="00D243C7" w:rsidRPr="00D76F98" w:rsidRDefault="001B3085" w:rsidP="001734D7">
      <w:pPr>
        <w:spacing w:line="360" w:lineRule="auto"/>
        <w:ind w:right="480"/>
        <w:jc w:val="right"/>
        <w:rPr>
          <w:rFonts w:asciiTheme="minorEastAsia" w:hAnsiTheme="minorEastAsia"/>
          <w:sz w:val="24"/>
          <w:szCs w:val="24"/>
        </w:rPr>
      </w:pPr>
      <w:r w:rsidRPr="00D76F98">
        <w:rPr>
          <w:rFonts w:asciiTheme="minorEastAsia" w:hAnsiTheme="minorEastAsia" w:hint="eastAsia"/>
          <w:sz w:val="24"/>
          <w:szCs w:val="24"/>
        </w:rPr>
        <w:t>签署日期：</w:t>
      </w:r>
      <w:r w:rsidR="00666E98">
        <w:rPr>
          <w:rFonts w:asciiTheme="minorEastAsia" w:hAnsiTheme="minorEastAsia" w:hint="eastAsia"/>
          <w:sz w:val="24"/>
          <w:szCs w:val="24"/>
        </w:rPr>
        <w:t xml:space="preserve">   </w:t>
      </w:r>
      <w:r w:rsidRPr="00D76F98">
        <w:rPr>
          <w:rFonts w:asciiTheme="minorEastAsia" w:hAnsiTheme="minorEastAsia" w:hint="eastAsia"/>
          <w:sz w:val="24"/>
          <w:szCs w:val="24"/>
        </w:rPr>
        <w:t>年</w:t>
      </w:r>
      <w:r w:rsidR="00666E98">
        <w:rPr>
          <w:rFonts w:asciiTheme="minorEastAsia" w:hAnsiTheme="minorEastAsia" w:hint="eastAsia"/>
          <w:sz w:val="24"/>
          <w:szCs w:val="24"/>
        </w:rPr>
        <w:t xml:space="preserve">   </w:t>
      </w:r>
      <w:r w:rsidRPr="00D76F98">
        <w:rPr>
          <w:rFonts w:asciiTheme="minorEastAsia" w:hAnsiTheme="minorEastAsia" w:hint="eastAsia"/>
          <w:sz w:val="24"/>
          <w:szCs w:val="24"/>
        </w:rPr>
        <w:t>月</w:t>
      </w:r>
      <w:r w:rsidR="00666E98">
        <w:rPr>
          <w:rFonts w:asciiTheme="minorEastAsia" w:hAnsiTheme="minorEastAsia" w:hint="eastAsia"/>
          <w:sz w:val="24"/>
          <w:szCs w:val="24"/>
        </w:rPr>
        <w:t xml:space="preserve">   </w:t>
      </w:r>
      <w:r w:rsidRPr="00D76F98">
        <w:rPr>
          <w:rFonts w:asciiTheme="minorEastAsia" w:hAnsiTheme="minorEastAsia" w:hint="eastAsia"/>
          <w:sz w:val="24"/>
          <w:szCs w:val="24"/>
        </w:rPr>
        <w:t>日</w:t>
      </w:r>
    </w:p>
    <w:p w14:paraId="5D3918A9" w14:textId="77777777" w:rsidR="00D243C7" w:rsidRPr="00D76F98" w:rsidRDefault="00D243C7" w:rsidP="00D76F98">
      <w:pPr>
        <w:spacing w:line="360" w:lineRule="auto"/>
        <w:rPr>
          <w:rFonts w:asciiTheme="minorEastAsia" w:hAnsiTheme="minorEastAsia"/>
          <w:sz w:val="24"/>
          <w:szCs w:val="24"/>
        </w:rPr>
      </w:pPr>
    </w:p>
    <w:p w14:paraId="7273E262" w14:textId="77777777" w:rsidR="00D97F48" w:rsidRDefault="00D97F48">
      <w:pPr>
        <w:widowControl/>
        <w:jc w:val="left"/>
        <w:rPr>
          <w:rFonts w:asciiTheme="minorEastAsia" w:hAnsiTheme="minorEastAsia" w:cs="宋体"/>
          <w:color w:val="000000"/>
          <w:kern w:val="0"/>
          <w:sz w:val="24"/>
          <w:szCs w:val="24"/>
        </w:rPr>
      </w:pPr>
      <w:r>
        <w:rPr>
          <w:rFonts w:asciiTheme="minorEastAsia" w:hAnsiTheme="minorEastAsia" w:cs="宋体"/>
        </w:rPr>
        <w:br w:type="page"/>
      </w:r>
    </w:p>
    <w:p w14:paraId="62C0C562" w14:textId="77777777" w:rsidR="001B3085" w:rsidRPr="00D76F98" w:rsidRDefault="001B3085" w:rsidP="00D76F98">
      <w:pPr>
        <w:pStyle w:val="Default"/>
        <w:spacing w:line="360" w:lineRule="auto"/>
        <w:rPr>
          <w:rFonts w:asciiTheme="minorEastAsia" w:eastAsiaTheme="minorEastAsia" w:hAnsiTheme="minorEastAsia" w:cs="Arial Unicode MS"/>
        </w:rPr>
      </w:pPr>
      <w:r w:rsidRPr="00D76F98">
        <w:rPr>
          <w:rFonts w:asciiTheme="minorEastAsia" w:eastAsiaTheme="minorEastAsia" w:hAnsiTheme="minorEastAsia" w:hint="eastAsia"/>
        </w:rPr>
        <w:lastRenderedPageBreak/>
        <w:t>授权委托书填写注意事项</w:t>
      </w:r>
      <w:r w:rsidRPr="00D76F98">
        <w:rPr>
          <w:rFonts w:asciiTheme="minorEastAsia" w:eastAsiaTheme="minorEastAsia" w:hAnsiTheme="minorEastAsia" w:cs="Arial Unicode MS"/>
        </w:rPr>
        <w:t xml:space="preserve">: </w:t>
      </w:r>
    </w:p>
    <w:p w14:paraId="18611D24"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cs="Arial Unicode MS"/>
        </w:rPr>
        <w:t>1</w:t>
      </w:r>
      <w:r w:rsidRPr="00D76F98">
        <w:rPr>
          <w:rFonts w:asciiTheme="minorEastAsia" w:eastAsiaTheme="minorEastAsia" w:hAnsiTheme="minorEastAsia" w:hint="eastAsia"/>
        </w:rPr>
        <w:t>．本授权委托书（样本）可剪报、复印或按以上格式自制，在填写完整并签字或盖章后均为有效。</w:t>
      </w:r>
    </w:p>
    <w:p w14:paraId="60A7AE11"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cs="Arial Unicode MS"/>
        </w:rPr>
        <w:t xml:space="preserve">2. </w:t>
      </w:r>
      <w:r w:rsidRPr="00D76F98">
        <w:rPr>
          <w:rFonts w:asciiTheme="minorEastAsia" w:eastAsiaTheme="minorEastAsia" w:hAnsiTheme="minorEastAsia" w:hint="eastAsia"/>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14:paraId="1BCDA0AA"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cs="Arial Unicode MS"/>
        </w:rPr>
        <w:t xml:space="preserve">3. </w:t>
      </w:r>
      <w:r w:rsidRPr="00D76F98">
        <w:rPr>
          <w:rFonts w:asciiTheme="minorEastAsia" w:eastAsiaTheme="minorEastAsia" w:hAnsiTheme="minorEastAsia" w:hint="eastAsia"/>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14:paraId="3A994F1B" w14:textId="77777777" w:rsidR="001B3085" w:rsidRPr="00D76F98" w:rsidRDefault="001B3085" w:rsidP="00D76F98">
      <w:pPr>
        <w:pStyle w:val="Default"/>
        <w:spacing w:line="360" w:lineRule="auto"/>
        <w:rPr>
          <w:rFonts w:asciiTheme="minorEastAsia" w:eastAsiaTheme="minorEastAsia" w:hAnsiTheme="minorEastAsia"/>
        </w:rPr>
      </w:pPr>
      <w:r w:rsidRPr="00D76F98">
        <w:rPr>
          <w:rFonts w:asciiTheme="minorEastAsia" w:eastAsiaTheme="minorEastAsia" w:hAnsiTheme="minorEastAsia" w:cs="Arial Unicode MS"/>
        </w:rPr>
        <w:t xml:space="preserve">4. </w:t>
      </w:r>
      <w:r w:rsidRPr="00D76F98">
        <w:rPr>
          <w:rFonts w:asciiTheme="minorEastAsia" w:eastAsiaTheme="minorEastAsia" w:hAnsiTheme="minorEastAsia" w:hint="eastAsia"/>
        </w:rPr>
        <w:t>本授权委托书（样本）中</w:t>
      </w:r>
      <w:r w:rsidRPr="00D76F98">
        <w:rPr>
          <w:rFonts w:asciiTheme="minorEastAsia" w:eastAsiaTheme="minorEastAsia" w:hAnsiTheme="minorEastAsia"/>
        </w:rPr>
        <w:t>“</w:t>
      </w:r>
      <w:r w:rsidRPr="00D76F98">
        <w:rPr>
          <w:rFonts w:asciiTheme="minorEastAsia" w:eastAsiaTheme="minorEastAsia" w:hAnsiTheme="minorEastAsia" w:hint="eastAsia"/>
        </w:rPr>
        <w:t>委托人证件号码</w:t>
      </w:r>
      <w:r w:rsidRPr="00D76F98">
        <w:rPr>
          <w:rFonts w:asciiTheme="minorEastAsia" w:eastAsiaTheme="minorEastAsia" w:hAnsiTheme="minorEastAsia"/>
        </w:rPr>
        <w:t>”</w:t>
      </w:r>
      <w:r w:rsidRPr="00D76F98">
        <w:rPr>
          <w:rFonts w:asciiTheme="minorEastAsia" w:eastAsiaTheme="minorEastAsia" w:hAnsiTheme="minorEastAsia" w:hint="eastAsia"/>
        </w:rPr>
        <w:t>，指基金份额持有人认购或申购本基金时的证件号码或该证件号码的更新。</w:t>
      </w:r>
    </w:p>
    <w:p w14:paraId="267CA53D" w14:textId="77777777" w:rsidR="001B3085" w:rsidRPr="00D76F98" w:rsidRDefault="001B3085" w:rsidP="00D76F98">
      <w:pPr>
        <w:spacing w:line="360" w:lineRule="auto"/>
        <w:rPr>
          <w:rFonts w:asciiTheme="minorEastAsia" w:hAnsiTheme="minorEastAsia" w:cs="宋体"/>
          <w:color w:val="000000"/>
          <w:kern w:val="0"/>
          <w:sz w:val="24"/>
          <w:szCs w:val="24"/>
        </w:rPr>
      </w:pPr>
      <w:r w:rsidRPr="00D76F98">
        <w:rPr>
          <w:rFonts w:asciiTheme="minorEastAsia" w:hAnsiTheme="minorEastAsia" w:cs="Arial Unicode MS"/>
          <w:sz w:val="24"/>
          <w:szCs w:val="24"/>
        </w:rPr>
        <w:t>5.</w:t>
      </w:r>
      <w:r w:rsidRPr="00D76F98">
        <w:rPr>
          <w:rFonts w:asciiTheme="minorEastAsia" w:hAnsiTheme="minorEastAsia" w:hint="eastAsia"/>
          <w:sz w:val="24"/>
          <w:szCs w:val="24"/>
        </w:rPr>
        <w:t>授权委托书中委托人所持基金的份额以持有人大会权益登记日为准。如本次持有人大会权益登记日，投资者不再持有本基金的基金份额，则其授权委托书自动失效。</w:t>
      </w:r>
    </w:p>
    <w:p w14:paraId="16DBD441" w14:textId="77777777" w:rsidR="001B3085" w:rsidRPr="00D76F98" w:rsidRDefault="001B3085" w:rsidP="00D76F98">
      <w:pPr>
        <w:spacing w:line="360" w:lineRule="auto"/>
        <w:rPr>
          <w:rFonts w:asciiTheme="minorEastAsia" w:hAnsiTheme="minorEastAsia"/>
          <w:sz w:val="24"/>
          <w:szCs w:val="24"/>
        </w:rPr>
      </w:pPr>
    </w:p>
    <w:sectPr w:rsidR="001B3085" w:rsidRPr="00D76F98" w:rsidSect="00451B8C">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327D9" w15:done="0"/>
  <w15:commentEx w15:paraId="486C76A4" w15:done="0"/>
  <w15:commentEx w15:paraId="04103E02" w15:done="0"/>
  <w15:commentEx w15:paraId="7E2790B0" w15:done="0"/>
  <w15:commentEx w15:paraId="4EE6B875" w15:done="0"/>
  <w15:commentEx w15:paraId="5DDCAB84" w15:done="0"/>
  <w15:commentEx w15:paraId="043F388C" w15:done="0"/>
  <w15:commentEx w15:paraId="60734E32" w15:done="0"/>
  <w15:commentEx w15:paraId="086916C0" w15:done="0"/>
  <w15:commentEx w15:paraId="429A6698" w15:done="0"/>
  <w15:commentEx w15:paraId="385E9A74" w15:done="0"/>
  <w15:commentEx w15:paraId="205827B0" w15:done="0"/>
  <w15:commentEx w15:paraId="70F752B7" w15:done="0"/>
  <w15:commentEx w15:paraId="5B2D3722" w15:done="0"/>
  <w15:commentEx w15:paraId="70A8E88B" w15:done="0"/>
  <w15:commentEx w15:paraId="1AEE0A7E" w15:done="0"/>
  <w15:commentEx w15:paraId="39155020" w15:done="0"/>
  <w15:commentEx w15:paraId="01AFB8FD" w15:done="0"/>
  <w15:commentEx w15:paraId="4D5881D3" w15:done="0"/>
  <w15:commentEx w15:paraId="5779532B" w15:done="0"/>
  <w15:commentEx w15:paraId="64788F75" w15:done="0"/>
  <w15:commentEx w15:paraId="00245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7BDA" w14:textId="77777777" w:rsidR="00F1365F" w:rsidRDefault="00F1365F" w:rsidP="00B92631">
      <w:r>
        <w:separator/>
      </w:r>
    </w:p>
  </w:endnote>
  <w:endnote w:type="continuationSeparator" w:id="0">
    <w:p w14:paraId="4F3A016F" w14:textId="77777777" w:rsidR="00F1365F" w:rsidRDefault="00F1365F" w:rsidP="00B9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895547"/>
      <w:docPartObj>
        <w:docPartGallery w:val="Page Numbers (Bottom of Page)"/>
        <w:docPartUnique/>
      </w:docPartObj>
    </w:sdtPr>
    <w:sdtEndPr/>
    <w:sdtContent>
      <w:sdt>
        <w:sdtPr>
          <w:id w:val="171357217"/>
          <w:docPartObj>
            <w:docPartGallery w:val="Page Numbers (Top of Page)"/>
            <w:docPartUnique/>
          </w:docPartObj>
        </w:sdtPr>
        <w:sdtEndPr/>
        <w:sdtContent>
          <w:p w14:paraId="4B148D60" w14:textId="77777777" w:rsidR="00F94247" w:rsidRDefault="00F94247">
            <w:pPr>
              <w:pStyle w:val="aa"/>
              <w:jc w:val="center"/>
            </w:pPr>
          </w:p>
          <w:p w14:paraId="6E806C6C" w14:textId="77777777" w:rsidR="00F94247" w:rsidRDefault="00F94247">
            <w:pPr>
              <w:pStyle w:val="aa"/>
              <w:jc w:val="center"/>
            </w:pPr>
            <w:r>
              <w:rPr>
                <w:lang w:val="zh-CN"/>
              </w:rPr>
              <w:t xml:space="preserve"> </w:t>
            </w:r>
            <w:r>
              <w:rPr>
                <w:b/>
                <w:sz w:val="24"/>
                <w:szCs w:val="24"/>
              </w:rPr>
              <w:fldChar w:fldCharType="begin"/>
            </w:r>
            <w:r>
              <w:rPr>
                <w:b/>
              </w:rPr>
              <w:instrText>PAGE</w:instrText>
            </w:r>
            <w:r>
              <w:rPr>
                <w:b/>
                <w:sz w:val="24"/>
                <w:szCs w:val="24"/>
              </w:rPr>
              <w:fldChar w:fldCharType="separate"/>
            </w:r>
            <w:r w:rsidR="00F86E12">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86E12">
              <w:rPr>
                <w:b/>
                <w:noProof/>
              </w:rPr>
              <w:t>15</w:t>
            </w:r>
            <w:r>
              <w:rPr>
                <w:b/>
                <w:sz w:val="24"/>
                <w:szCs w:val="24"/>
              </w:rPr>
              <w:fldChar w:fldCharType="end"/>
            </w:r>
          </w:p>
        </w:sdtContent>
      </w:sdt>
    </w:sdtContent>
  </w:sdt>
  <w:p w14:paraId="4FCC4F30" w14:textId="77777777" w:rsidR="00F94247" w:rsidRDefault="00F942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4120" w14:textId="77777777" w:rsidR="00F1365F" w:rsidRDefault="00F1365F" w:rsidP="00B92631">
      <w:r>
        <w:separator/>
      </w:r>
    </w:p>
  </w:footnote>
  <w:footnote w:type="continuationSeparator" w:id="0">
    <w:p w14:paraId="42710DB5" w14:textId="77777777" w:rsidR="00F1365F" w:rsidRDefault="00F1365F" w:rsidP="00B9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56F8"/>
    <w:multiLevelType w:val="hybridMultilevel"/>
    <w:tmpl w:val="51B02216"/>
    <w:lvl w:ilvl="0" w:tplc="E23CB19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洋0719">
    <w15:presenceInfo w15:providerId="None" w15:userId="李洋0719"/>
  </w15:person>
  <w15:person w15:author="hyn">
    <w15:presenceInfo w15:providerId="None" w15:userId="h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7"/>
    <w:rsid w:val="00006299"/>
    <w:rsid w:val="000079B4"/>
    <w:rsid w:val="000160D1"/>
    <w:rsid w:val="00027771"/>
    <w:rsid w:val="00046604"/>
    <w:rsid w:val="00091D32"/>
    <w:rsid w:val="000A26CF"/>
    <w:rsid w:val="000B23E8"/>
    <w:rsid w:val="000C4368"/>
    <w:rsid w:val="000D456C"/>
    <w:rsid w:val="000F7300"/>
    <w:rsid w:val="00106263"/>
    <w:rsid w:val="00121F1E"/>
    <w:rsid w:val="00135676"/>
    <w:rsid w:val="00163E6B"/>
    <w:rsid w:val="001677D6"/>
    <w:rsid w:val="00171219"/>
    <w:rsid w:val="001734D7"/>
    <w:rsid w:val="00174D2B"/>
    <w:rsid w:val="00181874"/>
    <w:rsid w:val="00194196"/>
    <w:rsid w:val="001A47F3"/>
    <w:rsid w:val="001A518C"/>
    <w:rsid w:val="001B1B9E"/>
    <w:rsid w:val="001B3085"/>
    <w:rsid w:val="001E0D9D"/>
    <w:rsid w:val="001F3E61"/>
    <w:rsid w:val="00210A9F"/>
    <w:rsid w:val="002355B6"/>
    <w:rsid w:val="00247217"/>
    <w:rsid w:val="0025355D"/>
    <w:rsid w:val="00265275"/>
    <w:rsid w:val="002710EB"/>
    <w:rsid w:val="00274B49"/>
    <w:rsid w:val="00283C54"/>
    <w:rsid w:val="0028464D"/>
    <w:rsid w:val="002A23B2"/>
    <w:rsid w:val="002B0A2A"/>
    <w:rsid w:val="002B0D7B"/>
    <w:rsid w:val="002C5117"/>
    <w:rsid w:val="002C63E7"/>
    <w:rsid w:val="002D7F6E"/>
    <w:rsid w:val="002F3C0D"/>
    <w:rsid w:val="00303F7E"/>
    <w:rsid w:val="00304F16"/>
    <w:rsid w:val="0031114B"/>
    <w:rsid w:val="00320447"/>
    <w:rsid w:val="003241E3"/>
    <w:rsid w:val="00331FB0"/>
    <w:rsid w:val="00364E3A"/>
    <w:rsid w:val="0037096E"/>
    <w:rsid w:val="00377D43"/>
    <w:rsid w:val="00381788"/>
    <w:rsid w:val="00395DED"/>
    <w:rsid w:val="003A1C44"/>
    <w:rsid w:val="003A3E04"/>
    <w:rsid w:val="003C1D9B"/>
    <w:rsid w:val="003C724E"/>
    <w:rsid w:val="003D7FE6"/>
    <w:rsid w:val="003F2239"/>
    <w:rsid w:val="004007CD"/>
    <w:rsid w:val="004221B5"/>
    <w:rsid w:val="00451B8C"/>
    <w:rsid w:val="00474E2F"/>
    <w:rsid w:val="00482DD6"/>
    <w:rsid w:val="0049339A"/>
    <w:rsid w:val="004D62B3"/>
    <w:rsid w:val="004D715F"/>
    <w:rsid w:val="004E0056"/>
    <w:rsid w:val="004E2BBF"/>
    <w:rsid w:val="004E4235"/>
    <w:rsid w:val="005152C4"/>
    <w:rsid w:val="005362B2"/>
    <w:rsid w:val="00561524"/>
    <w:rsid w:val="00567DB0"/>
    <w:rsid w:val="005759BD"/>
    <w:rsid w:val="00581906"/>
    <w:rsid w:val="00584527"/>
    <w:rsid w:val="005A0522"/>
    <w:rsid w:val="005A64A1"/>
    <w:rsid w:val="005B1321"/>
    <w:rsid w:val="005C3F4F"/>
    <w:rsid w:val="005F0FDB"/>
    <w:rsid w:val="005F46CA"/>
    <w:rsid w:val="00614B65"/>
    <w:rsid w:val="006410D7"/>
    <w:rsid w:val="006611D5"/>
    <w:rsid w:val="00662D08"/>
    <w:rsid w:val="00665C4D"/>
    <w:rsid w:val="00666E98"/>
    <w:rsid w:val="0067725D"/>
    <w:rsid w:val="006800EB"/>
    <w:rsid w:val="00681ED1"/>
    <w:rsid w:val="00694979"/>
    <w:rsid w:val="006F0D09"/>
    <w:rsid w:val="00714E21"/>
    <w:rsid w:val="00776DDC"/>
    <w:rsid w:val="007872DF"/>
    <w:rsid w:val="00787D89"/>
    <w:rsid w:val="007D7E9C"/>
    <w:rsid w:val="007E4006"/>
    <w:rsid w:val="007E62E4"/>
    <w:rsid w:val="007F1061"/>
    <w:rsid w:val="007F27B9"/>
    <w:rsid w:val="00807825"/>
    <w:rsid w:val="00832129"/>
    <w:rsid w:val="00846704"/>
    <w:rsid w:val="00864F07"/>
    <w:rsid w:val="00895B5A"/>
    <w:rsid w:val="008A2276"/>
    <w:rsid w:val="00911C80"/>
    <w:rsid w:val="00985699"/>
    <w:rsid w:val="0099025C"/>
    <w:rsid w:val="009A2982"/>
    <w:rsid w:val="009A3503"/>
    <w:rsid w:val="009A3609"/>
    <w:rsid w:val="009D1BED"/>
    <w:rsid w:val="009D448D"/>
    <w:rsid w:val="00A04416"/>
    <w:rsid w:val="00A13C1C"/>
    <w:rsid w:val="00A32AAC"/>
    <w:rsid w:val="00A57D4B"/>
    <w:rsid w:val="00A775D0"/>
    <w:rsid w:val="00A80B74"/>
    <w:rsid w:val="00A83462"/>
    <w:rsid w:val="00AA0FC6"/>
    <w:rsid w:val="00AA616D"/>
    <w:rsid w:val="00AC72E2"/>
    <w:rsid w:val="00AE44EB"/>
    <w:rsid w:val="00AF755C"/>
    <w:rsid w:val="00B04626"/>
    <w:rsid w:val="00B0577A"/>
    <w:rsid w:val="00B06E8B"/>
    <w:rsid w:val="00B1464A"/>
    <w:rsid w:val="00B305FD"/>
    <w:rsid w:val="00B50CB6"/>
    <w:rsid w:val="00B67488"/>
    <w:rsid w:val="00B80107"/>
    <w:rsid w:val="00B84237"/>
    <w:rsid w:val="00B92631"/>
    <w:rsid w:val="00B97904"/>
    <w:rsid w:val="00BB2F2F"/>
    <w:rsid w:val="00BB46BD"/>
    <w:rsid w:val="00BC1C70"/>
    <w:rsid w:val="00BD0F48"/>
    <w:rsid w:val="00BE2C78"/>
    <w:rsid w:val="00BF5E54"/>
    <w:rsid w:val="00C00775"/>
    <w:rsid w:val="00C26B16"/>
    <w:rsid w:val="00C35A24"/>
    <w:rsid w:val="00C4139B"/>
    <w:rsid w:val="00C4364D"/>
    <w:rsid w:val="00C55A44"/>
    <w:rsid w:val="00C71414"/>
    <w:rsid w:val="00C90BE7"/>
    <w:rsid w:val="00CD4BF7"/>
    <w:rsid w:val="00CE5D44"/>
    <w:rsid w:val="00CF21F6"/>
    <w:rsid w:val="00CF6D9A"/>
    <w:rsid w:val="00D23A1C"/>
    <w:rsid w:val="00D243C7"/>
    <w:rsid w:val="00D26A9D"/>
    <w:rsid w:val="00D3261D"/>
    <w:rsid w:val="00D370B4"/>
    <w:rsid w:val="00D5492C"/>
    <w:rsid w:val="00D7372E"/>
    <w:rsid w:val="00D76F98"/>
    <w:rsid w:val="00D82CD4"/>
    <w:rsid w:val="00D94B7E"/>
    <w:rsid w:val="00D979F0"/>
    <w:rsid w:val="00D97F48"/>
    <w:rsid w:val="00DA3704"/>
    <w:rsid w:val="00DA6385"/>
    <w:rsid w:val="00DB56E2"/>
    <w:rsid w:val="00DC0191"/>
    <w:rsid w:val="00DC25C3"/>
    <w:rsid w:val="00DC53F6"/>
    <w:rsid w:val="00DD2A34"/>
    <w:rsid w:val="00DE2F2B"/>
    <w:rsid w:val="00E24929"/>
    <w:rsid w:val="00E33FBE"/>
    <w:rsid w:val="00E5654F"/>
    <w:rsid w:val="00E6103F"/>
    <w:rsid w:val="00E8084A"/>
    <w:rsid w:val="00E824EC"/>
    <w:rsid w:val="00E9435E"/>
    <w:rsid w:val="00EC0BDF"/>
    <w:rsid w:val="00EC5E98"/>
    <w:rsid w:val="00EC7139"/>
    <w:rsid w:val="00EF55B5"/>
    <w:rsid w:val="00F04669"/>
    <w:rsid w:val="00F1365F"/>
    <w:rsid w:val="00F1429B"/>
    <w:rsid w:val="00F21AA8"/>
    <w:rsid w:val="00F271DC"/>
    <w:rsid w:val="00F46A7B"/>
    <w:rsid w:val="00F6058A"/>
    <w:rsid w:val="00F86E12"/>
    <w:rsid w:val="00F94247"/>
    <w:rsid w:val="00FA56F6"/>
    <w:rsid w:val="00FB4662"/>
    <w:rsid w:val="00FD1550"/>
    <w:rsid w:val="00FF61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3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3C7"/>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D243C7"/>
    <w:pPr>
      <w:ind w:leftChars="2500" w:left="100"/>
    </w:pPr>
  </w:style>
  <w:style w:type="character" w:customStyle="1" w:styleId="Char">
    <w:name w:val="日期 Char"/>
    <w:basedOn w:val="a0"/>
    <w:link w:val="a3"/>
    <w:uiPriority w:val="99"/>
    <w:semiHidden/>
    <w:rsid w:val="00D243C7"/>
  </w:style>
  <w:style w:type="paragraph" w:styleId="a4">
    <w:name w:val="Balloon Text"/>
    <w:basedOn w:val="a"/>
    <w:link w:val="Char0"/>
    <w:uiPriority w:val="99"/>
    <w:semiHidden/>
    <w:unhideWhenUsed/>
    <w:rsid w:val="001B3085"/>
    <w:rPr>
      <w:sz w:val="18"/>
      <w:szCs w:val="18"/>
    </w:rPr>
  </w:style>
  <w:style w:type="character" w:customStyle="1" w:styleId="Char0">
    <w:name w:val="批注框文本 Char"/>
    <w:basedOn w:val="a0"/>
    <w:link w:val="a4"/>
    <w:uiPriority w:val="99"/>
    <w:semiHidden/>
    <w:rsid w:val="001B3085"/>
    <w:rPr>
      <w:sz w:val="18"/>
      <w:szCs w:val="18"/>
    </w:rPr>
  </w:style>
  <w:style w:type="table" w:styleId="a5">
    <w:name w:val="Table Grid"/>
    <w:basedOn w:val="a1"/>
    <w:uiPriority w:val="59"/>
    <w:rsid w:val="0024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AA0FC6"/>
    <w:rPr>
      <w:sz w:val="21"/>
      <w:szCs w:val="21"/>
    </w:rPr>
  </w:style>
  <w:style w:type="paragraph" w:styleId="a7">
    <w:name w:val="annotation text"/>
    <w:basedOn w:val="a"/>
    <w:link w:val="Char1"/>
    <w:uiPriority w:val="99"/>
    <w:unhideWhenUsed/>
    <w:rsid w:val="00AA0FC6"/>
    <w:pPr>
      <w:jc w:val="left"/>
    </w:pPr>
  </w:style>
  <w:style w:type="character" w:customStyle="1" w:styleId="Char1">
    <w:name w:val="批注文字 Char"/>
    <w:basedOn w:val="a0"/>
    <w:link w:val="a7"/>
    <w:uiPriority w:val="99"/>
    <w:rsid w:val="00AA0FC6"/>
  </w:style>
  <w:style w:type="paragraph" w:styleId="a8">
    <w:name w:val="annotation subject"/>
    <w:basedOn w:val="a7"/>
    <w:next w:val="a7"/>
    <w:link w:val="Char2"/>
    <w:uiPriority w:val="99"/>
    <w:semiHidden/>
    <w:unhideWhenUsed/>
    <w:rsid w:val="00AA0FC6"/>
    <w:rPr>
      <w:b/>
      <w:bCs/>
    </w:rPr>
  </w:style>
  <w:style w:type="character" w:customStyle="1" w:styleId="Char2">
    <w:name w:val="批注主题 Char"/>
    <w:basedOn w:val="Char1"/>
    <w:link w:val="a8"/>
    <w:uiPriority w:val="99"/>
    <w:semiHidden/>
    <w:rsid w:val="00AA0FC6"/>
    <w:rPr>
      <w:b/>
      <w:bCs/>
    </w:rPr>
  </w:style>
  <w:style w:type="paragraph" w:styleId="a9">
    <w:name w:val="header"/>
    <w:basedOn w:val="a"/>
    <w:link w:val="Char3"/>
    <w:uiPriority w:val="99"/>
    <w:unhideWhenUsed/>
    <w:rsid w:val="00B926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92631"/>
    <w:rPr>
      <w:sz w:val="18"/>
      <w:szCs w:val="18"/>
    </w:rPr>
  </w:style>
  <w:style w:type="paragraph" w:styleId="aa">
    <w:name w:val="footer"/>
    <w:basedOn w:val="a"/>
    <w:link w:val="Char4"/>
    <w:uiPriority w:val="99"/>
    <w:unhideWhenUsed/>
    <w:rsid w:val="00B92631"/>
    <w:pPr>
      <w:tabs>
        <w:tab w:val="center" w:pos="4153"/>
        <w:tab w:val="right" w:pos="8306"/>
      </w:tabs>
      <w:snapToGrid w:val="0"/>
      <w:jc w:val="left"/>
    </w:pPr>
    <w:rPr>
      <w:sz w:val="18"/>
      <w:szCs w:val="18"/>
    </w:rPr>
  </w:style>
  <w:style w:type="character" w:customStyle="1" w:styleId="Char4">
    <w:name w:val="页脚 Char"/>
    <w:basedOn w:val="a0"/>
    <w:link w:val="aa"/>
    <w:uiPriority w:val="99"/>
    <w:rsid w:val="00B92631"/>
    <w:rPr>
      <w:sz w:val="18"/>
      <w:szCs w:val="18"/>
    </w:rPr>
  </w:style>
  <w:style w:type="paragraph" w:styleId="ab">
    <w:name w:val="Revision"/>
    <w:hidden/>
    <w:uiPriority w:val="99"/>
    <w:semiHidden/>
    <w:rsid w:val="00C55A44"/>
  </w:style>
  <w:style w:type="paragraph" w:styleId="ac">
    <w:name w:val="List Paragraph"/>
    <w:basedOn w:val="a"/>
    <w:uiPriority w:val="34"/>
    <w:qFormat/>
    <w:rsid w:val="00B50CB6"/>
    <w:pPr>
      <w:ind w:firstLineChars="200" w:firstLine="420"/>
    </w:pPr>
  </w:style>
  <w:style w:type="character" w:customStyle="1" w:styleId="read">
    <w:name w:val="read"/>
    <w:basedOn w:val="a0"/>
    <w:rsid w:val="00FF6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3C7"/>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D243C7"/>
    <w:pPr>
      <w:ind w:leftChars="2500" w:left="100"/>
    </w:pPr>
  </w:style>
  <w:style w:type="character" w:customStyle="1" w:styleId="Char">
    <w:name w:val="日期 Char"/>
    <w:basedOn w:val="a0"/>
    <w:link w:val="a3"/>
    <w:uiPriority w:val="99"/>
    <w:semiHidden/>
    <w:rsid w:val="00D243C7"/>
  </w:style>
  <w:style w:type="paragraph" w:styleId="a4">
    <w:name w:val="Balloon Text"/>
    <w:basedOn w:val="a"/>
    <w:link w:val="Char0"/>
    <w:uiPriority w:val="99"/>
    <w:semiHidden/>
    <w:unhideWhenUsed/>
    <w:rsid w:val="001B3085"/>
    <w:rPr>
      <w:sz w:val="18"/>
      <w:szCs w:val="18"/>
    </w:rPr>
  </w:style>
  <w:style w:type="character" w:customStyle="1" w:styleId="Char0">
    <w:name w:val="批注框文本 Char"/>
    <w:basedOn w:val="a0"/>
    <w:link w:val="a4"/>
    <w:uiPriority w:val="99"/>
    <w:semiHidden/>
    <w:rsid w:val="001B3085"/>
    <w:rPr>
      <w:sz w:val="18"/>
      <w:szCs w:val="18"/>
    </w:rPr>
  </w:style>
  <w:style w:type="table" w:styleId="a5">
    <w:name w:val="Table Grid"/>
    <w:basedOn w:val="a1"/>
    <w:uiPriority w:val="59"/>
    <w:rsid w:val="0024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AA0FC6"/>
    <w:rPr>
      <w:sz w:val="21"/>
      <w:szCs w:val="21"/>
    </w:rPr>
  </w:style>
  <w:style w:type="paragraph" w:styleId="a7">
    <w:name w:val="annotation text"/>
    <w:basedOn w:val="a"/>
    <w:link w:val="Char1"/>
    <w:uiPriority w:val="99"/>
    <w:unhideWhenUsed/>
    <w:rsid w:val="00AA0FC6"/>
    <w:pPr>
      <w:jc w:val="left"/>
    </w:pPr>
  </w:style>
  <w:style w:type="character" w:customStyle="1" w:styleId="Char1">
    <w:name w:val="批注文字 Char"/>
    <w:basedOn w:val="a0"/>
    <w:link w:val="a7"/>
    <w:uiPriority w:val="99"/>
    <w:rsid w:val="00AA0FC6"/>
  </w:style>
  <w:style w:type="paragraph" w:styleId="a8">
    <w:name w:val="annotation subject"/>
    <w:basedOn w:val="a7"/>
    <w:next w:val="a7"/>
    <w:link w:val="Char2"/>
    <w:uiPriority w:val="99"/>
    <w:semiHidden/>
    <w:unhideWhenUsed/>
    <w:rsid w:val="00AA0FC6"/>
    <w:rPr>
      <w:b/>
      <w:bCs/>
    </w:rPr>
  </w:style>
  <w:style w:type="character" w:customStyle="1" w:styleId="Char2">
    <w:name w:val="批注主题 Char"/>
    <w:basedOn w:val="Char1"/>
    <w:link w:val="a8"/>
    <w:uiPriority w:val="99"/>
    <w:semiHidden/>
    <w:rsid w:val="00AA0FC6"/>
    <w:rPr>
      <w:b/>
      <w:bCs/>
    </w:rPr>
  </w:style>
  <w:style w:type="paragraph" w:styleId="a9">
    <w:name w:val="header"/>
    <w:basedOn w:val="a"/>
    <w:link w:val="Char3"/>
    <w:uiPriority w:val="99"/>
    <w:unhideWhenUsed/>
    <w:rsid w:val="00B926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92631"/>
    <w:rPr>
      <w:sz w:val="18"/>
      <w:szCs w:val="18"/>
    </w:rPr>
  </w:style>
  <w:style w:type="paragraph" w:styleId="aa">
    <w:name w:val="footer"/>
    <w:basedOn w:val="a"/>
    <w:link w:val="Char4"/>
    <w:uiPriority w:val="99"/>
    <w:unhideWhenUsed/>
    <w:rsid w:val="00B92631"/>
    <w:pPr>
      <w:tabs>
        <w:tab w:val="center" w:pos="4153"/>
        <w:tab w:val="right" w:pos="8306"/>
      </w:tabs>
      <w:snapToGrid w:val="0"/>
      <w:jc w:val="left"/>
    </w:pPr>
    <w:rPr>
      <w:sz w:val="18"/>
      <w:szCs w:val="18"/>
    </w:rPr>
  </w:style>
  <w:style w:type="character" w:customStyle="1" w:styleId="Char4">
    <w:name w:val="页脚 Char"/>
    <w:basedOn w:val="a0"/>
    <w:link w:val="aa"/>
    <w:uiPriority w:val="99"/>
    <w:rsid w:val="00B92631"/>
    <w:rPr>
      <w:sz w:val="18"/>
      <w:szCs w:val="18"/>
    </w:rPr>
  </w:style>
  <w:style w:type="paragraph" w:styleId="ab">
    <w:name w:val="Revision"/>
    <w:hidden/>
    <w:uiPriority w:val="99"/>
    <w:semiHidden/>
    <w:rsid w:val="00C55A44"/>
  </w:style>
  <w:style w:type="paragraph" w:styleId="ac">
    <w:name w:val="List Paragraph"/>
    <w:basedOn w:val="a"/>
    <w:uiPriority w:val="34"/>
    <w:qFormat/>
    <w:rsid w:val="00B50CB6"/>
    <w:pPr>
      <w:ind w:firstLineChars="200" w:firstLine="420"/>
    </w:pPr>
  </w:style>
  <w:style w:type="character" w:customStyle="1" w:styleId="read">
    <w:name w:val="read"/>
    <w:basedOn w:val="a0"/>
    <w:rsid w:val="00FF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EF3A-DE8A-4DA6-B06D-20BD771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李寒</cp:lastModifiedBy>
  <cp:revision>21</cp:revision>
  <cp:lastPrinted>2016-08-24T02:07:00Z</cp:lastPrinted>
  <dcterms:created xsi:type="dcterms:W3CDTF">2016-10-18T07:03:00Z</dcterms:created>
  <dcterms:modified xsi:type="dcterms:W3CDTF">2017-05-02T02:49:00Z</dcterms:modified>
</cp:coreProperties>
</file>