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B9" w:rsidRPr="009F63B9" w:rsidRDefault="009F63B9" w:rsidP="009F63B9">
      <w:pPr>
        <w:widowControl/>
        <w:jc w:val="center"/>
        <w:rPr>
          <w:rFonts w:ascii="ºÚÌå" w:eastAsia="ºÚÌå" w:hAnsi="宋体" w:cs="宋体"/>
          <w:color w:val="000000"/>
          <w:kern w:val="0"/>
          <w:sz w:val="36"/>
          <w:szCs w:val="36"/>
        </w:rPr>
      </w:pPr>
      <w:bookmarkStart w:id="0" w:name="_GoBack"/>
      <w:r w:rsidRPr="009F63B9">
        <w:rPr>
          <w:rFonts w:ascii="ºÚÌå" w:eastAsia="ºÚÌå" w:hAnsi="宋体" w:cs="宋体" w:hint="eastAsia"/>
          <w:color w:val="000000"/>
          <w:kern w:val="0"/>
          <w:sz w:val="36"/>
          <w:szCs w:val="36"/>
        </w:rPr>
        <w:t>建信量化事件驱动股票型证券投资</w:t>
      </w:r>
      <w:proofErr w:type="gramStart"/>
      <w:r w:rsidRPr="009F63B9">
        <w:rPr>
          <w:rFonts w:ascii="ºÚÌå" w:eastAsia="ºÚÌå" w:hAnsi="宋体" w:cs="宋体" w:hint="eastAsia"/>
          <w:color w:val="000000"/>
          <w:kern w:val="0"/>
          <w:sz w:val="36"/>
          <w:szCs w:val="36"/>
        </w:rPr>
        <w:t>基金基金</w:t>
      </w:r>
      <w:proofErr w:type="gramEnd"/>
      <w:r w:rsidRPr="009F63B9">
        <w:rPr>
          <w:rFonts w:ascii="ºÚÌå" w:eastAsia="ºÚÌå" w:hAnsi="宋体" w:cs="宋体" w:hint="eastAsia"/>
          <w:color w:val="000000"/>
          <w:kern w:val="0"/>
          <w:sz w:val="36"/>
          <w:szCs w:val="36"/>
        </w:rPr>
        <w:t>份额发售公告</w:t>
      </w:r>
    </w:p>
    <w:bookmarkEnd w:id="0"/>
    <w:p w:rsidR="009F63B9" w:rsidRPr="009F63B9" w:rsidRDefault="009F63B9" w:rsidP="009F63B9">
      <w:pPr>
        <w:widowControl/>
        <w:jc w:val="center"/>
        <w:rPr>
          <w:rFonts w:ascii="Verdana" w:eastAsia="宋体" w:hAnsi="Verdana" w:cs="宋体" w:hint="eastAsia"/>
          <w:color w:val="000000"/>
          <w:kern w:val="0"/>
          <w:szCs w:val="21"/>
        </w:rPr>
      </w:pPr>
      <w:r w:rsidRPr="009F63B9">
        <w:rPr>
          <w:rFonts w:ascii="Verdana" w:eastAsia="宋体" w:hAnsi="Verdana" w:cs="宋体"/>
          <w:color w:val="000000"/>
          <w:kern w:val="0"/>
          <w:szCs w:val="21"/>
        </w:rPr>
        <w:t>2017-07-29       </w:t>
      </w:r>
      <w:r w:rsidRPr="009F63B9">
        <w:rPr>
          <w:rFonts w:ascii="Verdana" w:eastAsia="宋体" w:hAnsi="Verdana" w:cs="宋体"/>
          <w:color w:val="000000"/>
          <w:kern w:val="0"/>
          <w:szCs w:val="21"/>
        </w:rPr>
        <w:t>来源：</w:t>
      </w:r>
      <w:hyperlink r:id="rId5" w:tgtFrame="_blank" w:history="1">
        <w:r w:rsidRPr="009F63B9">
          <w:rPr>
            <w:rFonts w:ascii="Verdana" w:eastAsia="宋体" w:hAnsi="Verdana" w:cs="宋体"/>
            <w:color w:val="000000"/>
            <w:kern w:val="0"/>
            <w:szCs w:val="21"/>
          </w:rPr>
          <w:t>上海证券报</w:t>
        </w:r>
      </w:hyperlink>
      <w:r w:rsidRPr="009F63B9">
        <w:rPr>
          <w:rFonts w:ascii="Verdana" w:eastAsia="宋体" w:hAnsi="Verdana" w:cs="宋体"/>
          <w:color w:val="000000"/>
          <w:kern w:val="0"/>
          <w:szCs w:val="21"/>
        </w:rPr>
        <w:t>      </w:t>
      </w:r>
    </w:p>
    <w:p w:rsidR="009F63B9" w:rsidRPr="009F63B9" w:rsidRDefault="009F63B9" w:rsidP="009F63B9">
      <w:pPr>
        <w:widowControl/>
        <w:spacing w:line="345" w:lineRule="atLeast"/>
        <w:rPr>
          <w:rFonts w:ascii="宋体" w:eastAsia="宋体" w:hAnsi="宋体" w:cs="宋体"/>
          <w:color w:val="000000"/>
          <w:kern w:val="0"/>
          <w:szCs w:val="21"/>
        </w:rPr>
      </w:pPr>
      <w:r w:rsidRPr="009F63B9">
        <w:rPr>
          <w:rFonts w:ascii="宋体" w:eastAsia="宋体" w:hAnsi="宋体" w:cs="宋体"/>
          <w:color w:val="000000"/>
          <w:kern w:val="0"/>
          <w:szCs w:val="21"/>
        </w:rPr>
        <w:br/>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基金管理人：建信基金管理有限责任公司 基金托管人：中国国际金融股份有限公司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【重要提示】</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 建信量化事件驱动股票型证券投资基金（以下简称“本基金”）的募集及其基金份额的发售已经中国证券监督管理委员会证监许可[2017] 708号</w:t>
      </w:r>
      <w:proofErr w:type="gramStart"/>
      <w:r w:rsidRPr="009F63B9">
        <w:rPr>
          <w:rFonts w:ascii="宋体" w:eastAsia="宋体" w:hAnsi="宋体" w:cs="宋体"/>
          <w:color w:val="000000"/>
          <w:kern w:val="0"/>
          <w:szCs w:val="21"/>
        </w:rPr>
        <w:t>文注册</w:t>
      </w:r>
      <w:proofErr w:type="gramEnd"/>
      <w:r w:rsidRPr="009F63B9">
        <w:rPr>
          <w:rFonts w:ascii="宋体" w:eastAsia="宋体" w:hAnsi="宋体" w:cs="宋体"/>
          <w:color w:val="000000"/>
          <w:kern w:val="0"/>
          <w:szCs w:val="21"/>
        </w:rPr>
        <w:t>募集。中国证监会对本基金募集的注册并不代表中国证监会对本基金的风险和收益</w:t>
      </w:r>
      <w:proofErr w:type="gramStart"/>
      <w:r w:rsidRPr="009F63B9">
        <w:rPr>
          <w:rFonts w:ascii="宋体" w:eastAsia="宋体" w:hAnsi="宋体" w:cs="宋体"/>
          <w:color w:val="000000"/>
          <w:kern w:val="0"/>
          <w:szCs w:val="21"/>
        </w:rPr>
        <w:t>作出</w:t>
      </w:r>
      <w:proofErr w:type="gramEnd"/>
      <w:r w:rsidRPr="009F63B9">
        <w:rPr>
          <w:rFonts w:ascii="宋体" w:eastAsia="宋体" w:hAnsi="宋体" w:cs="宋体"/>
          <w:color w:val="000000"/>
          <w:kern w:val="0"/>
          <w:szCs w:val="21"/>
        </w:rPr>
        <w:t>实质性判断、推荐或者保证。</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 本基金是契约型开放式、股票型基金。</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 本基金的管理人为建信基金管理有限责任公司（以下简称“本公司”）。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 本基金的托管人为中国国际金融股份有限公司。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5. 本基金的基金登记机构为建信基金管理有限责任公司。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6. 本基金自2017年8月3日至2017年9月8日通过基金管理人指定的销售机构发售，基金管理人可根据募集情况适当延长或缩短本基金的募集期限并及时公告。</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7. 本基金募集对象为符合法律法规规定的可投资于证券投资基金的个人投资者、机构投资者、合格境外机构投资者和人民币合格境外机构投资者以及法律法规或中国证监会允许购买证券投资基金的其他投资人。</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8. 本基金募集期内不设募集目标上限。</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9. 投资者欲认购本基金，需开立本公司基金账户。若已经在本公司开立基金账户的，则不需要再次办理开户手续。募集期内本基金的销售机构为投资者办理开户和认购手续。</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10. 认购以金额申请。投资人认购基金份额时，需按销售机构规定的方式全额缴付认购款项，投资人可以多次认购本基金份额。其他销售机构每个基金账户每次认购金额不得低于10元人民币，其他销售机构另有规定的，从其规定。本基金管理人直销柜台、网上交易平台每个基金账户首次认购金额不得低于10元人民币，单笔追加认购最低金额为10元人民币。</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11. 本基金募集期间对单个基金份额持有人不设置最高累计认购金额限制。</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12. 投资人在募集期内可以多次认购基金份额，但认购一经受理不得撤销。</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13. 销售机构对认购申请的受理并不代表该申请一定成功，而仅代表销售机构确实接收到认购申请。认购的确认以基金合同生效后基金份额登记机构的确认结果为准。投资者应在基金合同生效并正式发布生效公告后第二日起到原认购网点打印认购成交确认凭证。</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14. 本公告仅对本基金募集的有关事项和规定予以说明，投资者欲了解本基金的详细情况，请阅读《建信量化事件驱动股票型证券投资基金招募说明书》。</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15. 销售机构销售本基金的城市名称、网点名称、联系方式以及开户和认购等具体事项详见各销售机构的相关业务公告。</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16. 在募集期间，除本公告所列示的销售机构外，如出现增加销售机构的情况，本公司将及时公告。</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17. 对未开设销售网点的地区的投资者，请拨打全国统一客户服务电话（400-81-95533，免长途通话费用）以及直销专线电话（010-66228800）咨询购买相关事宜。</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18. 基金管理人可综合各种情况依法对本基金募集安排做适当调整。</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19. 风险提示</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基金管理人提示投资者充分了解基金投资的风险和收益特征，根据自身的风险承受能力，审慎选择适合自己的基金产品。</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基金在投资运作过程中可能面临各种风险，既包括市场风险，也包括基金自身的管理风险、技术风险和合</w:t>
      </w:r>
      <w:proofErr w:type="gramStart"/>
      <w:r w:rsidRPr="009F63B9">
        <w:rPr>
          <w:rFonts w:ascii="宋体" w:eastAsia="宋体" w:hAnsi="宋体" w:cs="宋体"/>
          <w:color w:val="000000"/>
          <w:kern w:val="0"/>
          <w:szCs w:val="21"/>
        </w:rPr>
        <w:t>规</w:t>
      </w:r>
      <w:proofErr w:type="gramEnd"/>
      <w:r w:rsidRPr="009F63B9">
        <w:rPr>
          <w:rFonts w:ascii="宋体" w:eastAsia="宋体" w:hAnsi="宋体" w:cs="宋体"/>
          <w:color w:val="000000"/>
          <w:kern w:val="0"/>
          <w:szCs w:val="21"/>
        </w:rPr>
        <w:t>风险等。基金分为股票基金、混合基金、债券基金、货币市场基金等不同类型，投资者投资不同类型的基金将获得不同的收益预期，也将承担不同程度的风险。一般来说，基金的收益预期越高，投资者承担的风险也越大。</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投资者应当认真阅读《基金合同》、《招募说明书》等基金法律文件，了解基金的风险收益特征，并根据自身的投资目的、投资期限、投资经验、资产状况</w:t>
      </w:r>
      <w:proofErr w:type="gramStart"/>
      <w:r w:rsidRPr="009F63B9">
        <w:rPr>
          <w:rFonts w:ascii="宋体" w:eastAsia="宋体" w:hAnsi="宋体" w:cs="宋体"/>
          <w:color w:val="000000"/>
          <w:kern w:val="0"/>
          <w:szCs w:val="21"/>
        </w:rPr>
        <w:t>等判断</w:t>
      </w:r>
      <w:proofErr w:type="gramEnd"/>
      <w:r w:rsidRPr="009F63B9">
        <w:rPr>
          <w:rFonts w:ascii="宋体" w:eastAsia="宋体" w:hAnsi="宋体" w:cs="宋体"/>
          <w:color w:val="000000"/>
          <w:kern w:val="0"/>
          <w:szCs w:val="21"/>
        </w:rPr>
        <w:t>基金是否和投资者的风险承受能力相适应。</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投资者应当充分了解基金定期定额投资和零存整取等储蓄方式的区别。定期定额投资是引导投资者进行长期投资、平均投资成本的一种简单易行的投资方式。但是定期定额投资并</w:t>
      </w:r>
      <w:r w:rsidRPr="009F63B9">
        <w:rPr>
          <w:rFonts w:ascii="宋体" w:eastAsia="宋体" w:hAnsi="宋体" w:cs="宋体"/>
          <w:color w:val="000000"/>
          <w:kern w:val="0"/>
          <w:szCs w:val="21"/>
        </w:rPr>
        <w:lastRenderedPageBreak/>
        <w:t>不能规避基金投资所固有的风险，不能保证投资者获得收益，也不是替代储蓄的等效理财方式。</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因拆分、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投资者应当通过本基金指定销售机构购买和赎回基金，基金销售机构名单详见本公告相关部分。</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一、本次募集基本情况</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（一）基金名称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建信量化事件驱动股票型证券投资基金</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（二）认购</w:t>
      </w:r>
      <w:proofErr w:type="gramStart"/>
      <w:r w:rsidRPr="009F63B9">
        <w:rPr>
          <w:rFonts w:ascii="宋体" w:eastAsia="宋体" w:hAnsi="宋体" w:cs="宋体"/>
          <w:color w:val="000000"/>
          <w:kern w:val="0"/>
          <w:szCs w:val="21"/>
        </w:rPr>
        <w:t>期基金</w:t>
      </w:r>
      <w:proofErr w:type="gramEnd"/>
      <w:r w:rsidRPr="009F63B9">
        <w:rPr>
          <w:rFonts w:ascii="宋体" w:eastAsia="宋体" w:hAnsi="宋体" w:cs="宋体"/>
          <w:color w:val="000000"/>
          <w:kern w:val="0"/>
          <w:szCs w:val="21"/>
        </w:rPr>
        <w:t>代码及简称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代码： 004730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简称：建信量化事件驱动股票</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（三）基金运作方式和类型</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契约型开放式，股票型基金</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（四）基金存续期限</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不定期</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（五）基金份额初始面值（认购价格）</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每份基金份额初始发售面值为人民币1.0000元。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（六）募集对象</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符合法律法规规定的可投资于证券投资基金的个人投资者、机构投资者、合格境外机构投资者和人民币合格境外机构投资者以及法律法规或中国证监会允许购买证券投资基金的其他投资人。</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（七）基金发售机构</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1、直销机构</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本基金直销机构为本公司设在北京的直销柜台以及网上交易平台。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（1）直销柜台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名称：建信基金管理有限责任公司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住所：北京市西城区金融大街7号</w:t>
      </w:r>
      <w:proofErr w:type="gramStart"/>
      <w:r w:rsidRPr="009F63B9">
        <w:rPr>
          <w:rFonts w:ascii="宋体" w:eastAsia="宋体" w:hAnsi="宋体" w:cs="宋体"/>
          <w:color w:val="000000"/>
          <w:kern w:val="0"/>
          <w:szCs w:val="21"/>
        </w:rPr>
        <w:t>英蓝国际</w:t>
      </w:r>
      <w:proofErr w:type="gramEnd"/>
      <w:r w:rsidRPr="009F63B9">
        <w:rPr>
          <w:rFonts w:ascii="宋体" w:eastAsia="宋体" w:hAnsi="宋体" w:cs="宋体"/>
          <w:color w:val="000000"/>
          <w:kern w:val="0"/>
          <w:szCs w:val="21"/>
        </w:rPr>
        <w:t>金融中心16层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办公地址：北京市西城区金融大街7号</w:t>
      </w:r>
      <w:proofErr w:type="gramStart"/>
      <w:r w:rsidRPr="009F63B9">
        <w:rPr>
          <w:rFonts w:ascii="宋体" w:eastAsia="宋体" w:hAnsi="宋体" w:cs="宋体"/>
          <w:color w:val="000000"/>
          <w:kern w:val="0"/>
          <w:szCs w:val="21"/>
        </w:rPr>
        <w:t>英蓝国际</w:t>
      </w:r>
      <w:proofErr w:type="gramEnd"/>
      <w:r w:rsidRPr="009F63B9">
        <w:rPr>
          <w:rFonts w:ascii="宋体" w:eastAsia="宋体" w:hAnsi="宋体" w:cs="宋体"/>
          <w:color w:val="000000"/>
          <w:kern w:val="0"/>
          <w:szCs w:val="21"/>
        </w:rPr>
        <w:t>金融中心16层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法定代表人：许会斌</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联系人：郭雅莉</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客户服务电话：010-66228800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（2）网上交易平台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投资者可以通过本公司网上交易平台办理基金的认购、申购、赎回、定期投资等业务，具体业务办理情况及业务规则请登录本公司网站查询。本公司网址：www.ccbfund.cn。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2、代销机构</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（1）中国建设银行股份有限公司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注册地址：北京市西城区金融大街25号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办公地址：北京市西城区闹市口大街1号院1号楼（长安兴融中心）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法定代表人：王洪章</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客户服务电话：95533</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网址：www.ccb.com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（2）中国银行股份有限公司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注册地址：北京市西城区复兴门内大街1号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办公地址：北京市西城区复兴门内大街1号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法定代表人：田国立</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客户服务电话：95566</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网址：www.boc.cn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（3）中信银行股份有限公司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注册地址：北京市东城区朝阳门北大街9号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办公地址：北京市东城区朝阳门北大街9号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法定代表人：李庆萍</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客户服务电话：95558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网址：bank.ecitic.com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（4）交通银行股份有限公司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注册地址：上海市浦东</w:t>
      </w:r>
      <w:proofErr w:type="gramStart"/>
      <w:r w:rsidRPr="009F63B9">
        <w:rPr>
          <w:rFonts w:ascii="宋体" w:eastAsia="宋体" w:hAnsi="宋体" w:cs="宋体"/>
          <w:color w:val="000000"/>
          <w:kern w:val="0"/>
          <w:szCs w:val="21"/>
        </w:rPr>
        <w:t>新区银</w:t>
      </w:r>
      <w:proofErr w:type="gramEnd"/>
      <w:r w:rsidRPr="009F63B9">
        <w:rPr>
          <w:rFonts w:ascii="宋体" w:eastAsia="宋体" w:hAnsi="宋体" w:cs="宋体"/>
          <w:color w:val="000000"/>
          <w:kern w:val="0"/>
          <w:szCs w:val="21"/>
        </w:rPr>
        <w:t>城中路188号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办公地址：上海市浦东</w:t>
      </w:r>
      <w:proofErr w:type="gramStart"/>
      <w:r w:rsidRPr="009F63B9">
        <w:rPr>
          <w:rFonts w:ascii="宋体" w:eastAsia="宋体" w:hAnsi="宋体" w:cs="宋体"/>
          <w:color w:val="000000"/>
          <w:kern w:val="0"/>
          <w:szCs w:val="21"/>
        </w:rPr>
        <w:t>新区银</w:t>
      </w:r>
      <w:proofErr w:type="gramEnd"/>
      <w:r w:rsidRPr="009F63B9">
        <w:rPr>
          <w:rFonts w:ascii="宋体" w:eastAsia="宋体" w:hAnsi="宋体" w:cs="宋体"/>
          <w:color w:val="000000"/>
          <w:kern w:val="0"/>
          <w:szCs w:val="21"/>
        </w:rPr>
        <w:t>城中路188号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w:t>
      </w:r>
      <w:proofErr w:type="gramStart"/>
      <w:r w:rsidRPr="009F63B9">
        <w:rPr>
          <w:rFonts w:ascii="宋体" w:eastAsia="宋体" w:hAnsi="宋体" w:cs="宋体"/>
          <w:color w:val="000000"/>
          <w:kern w:val="0"/>
          <w:szCs w:val="21"/>
        </w:rPr>
        <w:t>牛锡明</w:t>
      </w:r>
      <w:proofErr w:type="gramEnd"/>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客户服务电话：95559</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网址：www.95559.com.cn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（5）渤海银行股份有限公司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注册地址：天津市河西区马场道201-205号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办公地址：天津市河西区马场道201-205号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法定代表人：李伏安</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客户服务电话：95541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网址：http://www.cbhb.com.cn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（6）北京肯特瑞财富投资管理有限公司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注册地址：北京市海淀区</w:t>
      </w:r>
      <w:proofErr w:type="gramStart"/>
      <w:r w:rsidRPr="009F63B9">
        <w:rPr>
          <w:rFonts w:ascii="宋体" w:eastAsia="宋体" w:hAnsi="宋体" w:cs="宋体"/>
          <w:color w:val="000000"/>
          <w:kern w:val="0"/>
          <w:szCs w:val="21"/>
        </w:rPr>
        <w:t>海淀东</w:t>
      </w:r>
      <w:proofErr w:type="gramEnd"/>
      <w:r w:rsidRPr="009F63B9">
        <w:rPr>
          <w:rFonts w:ascii="宋体" w:eastAsia="宋体" w:hAnsi="宋体" w:cs="宋体"/>
          <w:color w:val="000000"/>
          <w:kern w:val="0"/>
          <w:szCs w:val="21"/>
        </w:rPr>
        <w:t>三街2号4层401-15</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办公地址：北京市亦</w:t>
      </w:r>
      <w:proofErr w:type="gramStart"/>
      <w:r w:rsidRPr="009F63B9">
        <w:rPr>
          <w:rFonts w:ascii="宋体" w:eastAsia="宋体" w:hAnsi="宋体" w:cs="宋体"/>
          <w:color w:val="000000"/>
          <w:kern w:val="0"/>
          <w:szCs w:val="21"/>
        </w:rPr>
        <w:t>庄经济开发区科创</w:t>
      </w:r>
      <w:proofErr w:type="gramEnd"/>
      <w:r w:rsidRPr="009F63B9">
        <w:rPr>
          <w:rFonts w:ascii="宋体" w:eastAsia="宋体" w:hAnsi="宋体" w:cs="宋体"/>
          <w:color w:val="000000"/>
          <w:kern w:val="0"/>
          <w:szCs w:val="21"/>
        </w:rPr>
        <w:t>十一街18号院A座17层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法定代表人：江卉</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客户服务电话：4000988511/ 4000888816</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网址：http://kenterui.jd.com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（7）招商证券股份有限公司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地址：广东省深圳市福田区益田路江苏大厦A座38-45层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法定代表人：宫少林</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客户服务热线：95565、4008888111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网址：www.newone.com.cn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（8）中信证券股份有限公司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地址：北京市朝阳区亮马桥路48号中信证券大厦</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法定代表人：王东明</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客服电话：95558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网址：www.citics.com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（9）中信证券（山东）有限责任公司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地址：青岛市崂山区深圳路222号青岛国际金融广场1号楼20层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法定代表人：杨宝林</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客服电话：0532-96577</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网址：www.zxwt.com.cn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（10）东北证券股份有限公司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地址：长春市自由大路1138号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法定代表人：李福春</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客户服务电话：0431-96688、0431-85096733</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网址：www.nesc.cn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（11）渤海证券股份有限公司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地址：天津经济技术开发区第二大街42号写字楼101室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法定代表人：杜庆平</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客户服务电话：4006515988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网址：www.bhzq.com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（12）中泰证券股份有限公司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地址：山东省济南市经七路86号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法定代表人：李玮</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客户服务热线：95538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网址：www.qlzq.com.cn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（13）信</w:t>
      </w:r>
      <w:proofErr w:type="gramStart"/>
      <w:r w:rsidRPr="009F63B9">
        <w:rPr>
          <w:rFonts w:ascii="宋体" w:eastAsia="宋体" w:hAnsi="宋体" w:cs="宋体"/>
          <w:color w:val="000000"/>
          <w:kern w:val="0"/>
          <w:szCs w:val="21"/>
        </w:rPr>
        <w:t>达证券</w:t>
      </w:r>
      <w:proofErr w:type="gramEnd"/>
      <w:r w:rsidRPr="009F63B9">
        <w:rPr>
          <w:rFonts w:ascii="宋体" w:eastAsia="宋体" w:hAnsi="宋体" w:cs="宋体"/>
          <w:color w:val="000000"/>
          <w:kern w:val="0"/>
          <w:szCs w:val="21"/>
        </w:rPr>
        <w:t>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地址：北京市西城区闹市口大街9号院1号楼信达金融中心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法定代表人：高冠江</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客服热线：400-800-8899</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网址：www.cindasc.com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（14）中</w:t>
      </w:r>
      <w:proofErr w:type="gramStart"/>
      <w:r w:rsidRPr="009F63B9">
        <w:rPr>
          <w:rFonts w:ascii="宋体" w:eastAsia="宋体" w:hAnsi="宋体" w:cs="宋体"/>
          <w:color w:val="000000"/>
          <w:kern w:val="0"/>
          <w:szCs w:val="21"/>
        </w:rPr>
        <w:t>信建投证券</w:t>
      </w:r>
      <w:proofErr w:type="gramEnd"/>
      <w:r w:rsidRPr="009F63B9">
        <w:rPr>
          <w:rFonts w:ascii="宋体" w:eastAsia="宋体" w:hAnsi="宋体" w:cs="宋体"/>
          <w:color w:val="000000"/>
          <w:kern w:val="0"/>
          <w:szCs w:val="21"/>
        </w:rPr>
        <w:t>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住所：北京市朝阳区安立路66号4号楼</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办公地址：北京市朝阳门内大街188号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法定代表人：王常青</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客户服务电话：400-8888-108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公司网址：www.csc108.com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（15）中国银河证券股份有限公司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住所：北京市西城区金融大街35 号国际企业大厦C 座</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法定代表人：陈有安</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客户服务电话：4008-888-8888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网址：www.chinastock.com.cn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（16）光大证券股份有限公司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住所：上海市静安区新闸路1508号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法定代表人：薛峰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客服电话：10108998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网址：www.ebscn.com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（17）长江证券股份有限公司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住所：武汉市新华路特8号长江证券大厦</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法定代表人：胡运钊</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客户服务电话：4008-888-999</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公司网址：www.95579.com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（18）海通证券股份有限公司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地址：上海市淮海中路98号</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法定代表人：王开国</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客户服务电话：400-8888-001，（021）962503</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网址：www.htsec.com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（19）安信证券股份有限公司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地址：深圳市福田区金田路2222号安联大厦34层、28层A02单元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w:t>
      </w:r>
      <w:proofErr w:type="gramStart"/>
      <w:r w:rsidRPr="009F63B9">
        <w:rPr>
          <w:rFonts w:ascii="宋体" w:eastAsia="宋体" w:hAnsi="宋体" w:cs="宋体"/>
          <w:color w:val="000000"/>
          <w:kern w:val="0"/>
          <w:szCs w:val="21"/>
        </w:rPr>
        <w:t>牛冠兴</w:t>
      </w:r>
      <w:proofErr w:type="gramEnd"/>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客户服务电话：0755－82825555</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网址：www.axzq.com.cn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（20）平安证券股份有限公司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地址：深圳市金田路大中华国际交易广场8楼</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法定代表人：杨宇翔</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客服热线：4008866338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网址：stock.pingan.com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（21）财富证券股份有限公司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地址：长沙市芙蓉中路2段80号顺天国际财富中心26层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法定代表人：周晖</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客户服务电话：0731-4403340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网址：www.cfzq.com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（22）</w:t>
      </w:r>
      <w:proofErr w:type="gramStart"/>
      <w:r w:rsidRPr="009F63B9">
        <w:rPr>
          <w:rFonts w:ascii="宋体" w:eastAsia="宋体" w:hAnsi="宋体" w:cs="宋体"/>
          <w:color w:val="000000"/>
          <w:kern w:val="0"/>
          <w:szCs w:val="21"/>
        </w:rPr>
        <w:t>华融证券</w:t>
      </w:r>
      <w:proofErr w:type="gramEnd"/>
      <w:r w:rsidRPr="009F63B9">
        <w:rPr>
          <w:rFonts w:ascii="宋体" w:eastAsia="宋体" w:hAnsi="宋体" w:cs="宋体"/>
          <w:color w:val="000000"/>
          <w:kern w:val="0"/>
          <w:szCs w:val="21"/>
        </w:rPr>
        <w:t>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地址：北京市朝阳区朝阳门北大街18号中国人保寿险大厦11至18层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w:t>
      </w:r>
      <w:proofErr w:type="gramStart"/>
      <w:r w:rsidRPr="009F63B9">
        <w:rPr>
          <w:rFonts w:ascii="宋体" w:eastAsia="宋体" w:hAnsi="宋体" w:cs="宋体"/>
          <w:color w:val="000000"/>
          <w:kern w:val="0"/>
          <w:szCs w:val="21"/>
        </w:rPr>
        <w:t>祝献忠</w:t>
      </w:r>
      <w:proofErr w:type="gramEnd"/>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客户服务电话：95390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网址：http://www.hrsec.com.cn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（23）中信期货有限公司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地址：深圳市福田区中心三路8号卓越时代广场（二期）北座13层1301-1305、14层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法定代表人：张皓</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客服电话：400 9908 826</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网址：http://www.citicsf.com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（24）上海长</w:t>
      </w:r>
      <w:proofErr w:type="gramStart"/>
      <w:r w:rsidRPr="009F63B9">
        <w:rPr>
          <w:rFonts w:ascii="宋体" w:eastAsia="宋体" w:hAnsi="宋体" w:cs="宋体"/>
          <w:color w:val="000000"/>
          <w:kern w:val="0"/>
          <w:szCs w:val="21"/>
        </w:rPr>
        <w:t>量基金</w:t>
      </w:r>
      <w:proofErr w:type="gramEnd"/>
      <w:r w:rsidRPr="009F63B9">
        <w:rPr>
          <w:rFonts w:ascii="宋体" w:eastAsia="宋体" w:hAnsi="宋体" w:cs="宋体"/>
          <w:color w:val="000000"/>
          <w:kern w:val="0"/>
          <w:szCs w:val="21"/>
        </w:rPr>
        <w:t>销售投资顾问有限公司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地址：上海浦东新区浦东大道555号裕</w:t>
      </w:r>
      <w:proofErr w:type="gramStart"/>
      <w:r w:rsidRPr="009F63B9">
        <w:rPr>
          <w:rFonts w:ascii="宋体" w:eastAsia="宋体" w:hAnsi="宋体" w:cs="宋体"/>
          <w:color w:val="000000"/>
          <w:kern w:val="0"/>
          <w:szCs w:val="21"/>
        </w:rPr>
        <w:t>景国际</w:t>
      </w:r>
      <w:proofErr w:type="gramEnd"/>
      <w:r w:rsidRPr="009F63B9">
        <w:rPr>
          <w:rFonts w:ascii="宋体" w:eastAsia="宋体" w:hAnsi="宋体" w:cs="宋体"/>
          <w:color w:val="000000"/>
          <w:kern w:val="0"/>
          <w:szCs w:val="21"/>
        </w:rPr>
        <w:t>B座16层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法定代表人：张跃伟</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电话：400-820-2899</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网址：http://www.erichfund.com/websiteII/html/index.html</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（25）中银国际证券有限责任公司（北京）</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地址：北京市西城区西单北大街110号西单汇7层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法定代表人：宁敏</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电话：010-66229000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网址：http://www.bocichina.com/boci/pagestatic/index/index.html</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（26）</w:t>
      </w:r>
      <w:proofErr w:type="gramStart"/>
      <w:r w:rsidRPr="009F63B9">
        <w:rPr>
          <w:rFonts w:ascii="宋体" w:eastAsia="宋体" w:hAnsi="宋体" w:cs="宋体"/>
          <w:color w:val="000000"/>
          <w:kern w:val="0"/>
          <w:szCs w:val="21"/>
        </w:rPr>
        <w:t>华融证券</w:t>
      </w:r>
      <w:proofErr w:type="gramEnd"/>
      <w:r w:rsidRPr="009F63B9">
        <w:rPr>
          <w:rFonts w:ascii="宋体" w:eastAsia="宋体" w:hAnsi="宋体" w:cs="宋体"/>
          <w:color w:val="000000"/>
          <w:kern w:val="0"/>
          <w:szCs w:val="21"/>
        </w:rPr>
        <w:t>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w:t>
      </w:r>
      <w:proofErr w:type="gramStart"/>
      <w:r w:rsidRPr="009F63B9">
        <w:rPr>
          <w:rFonts w:ascii="宋体" w:eastAsia="宋体" w:hAnsi="宋体" w:cs="宋体"/>
          <w:color w:val="000000"/>
          <w:kern w:val="0"/>
          <w:szCs w:val="21"/>
        </w:rPr>
        <w:t>祝献忠</w:t>
      </w:r>
      <w:proofErr w:type="gramEnd"/>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地址：北京市朝阳区朝阳门北大街18号中国人保寿险大厦11至18层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客服电话：95390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网址：http://www.hrsec.com.cn/main/index/index.shtml?0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（27）长城证券有限责任公司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住所：深圳市福田区深南大道6008号特区报业大厦14、16、17层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法定代表人：黄耀华</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客服电话：0755-82288968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网址：www.cc168.com.cn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（28）中国国际金融股份有限公司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注册地址：北京市建国门外大街1号国贸大厦2座27层及28层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法定代表人（代）：</w:t>
      </w:r>
      <w:proofErr w:type="gramStart"/>
      <w:r w:rsidRPr="009F63B9">
        <w:rPr>
          <w:rFonts w:ascii="宋体" w:eastAsia="宋体" w:hAnsi="宋体" w:cs="宋体"/>
          <w:color w:val="000000"/>
          <w:kern w:val="0"/>
          <w:szCs w:val="21"/>
        </w:rPr>
        <w:t>毕明建</w:t>
      </w:r>
      <w:proofErr w:type="gramEnd"/>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客户服务热线：400-910-1166</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网址：www.cicc.com.cn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（29）深圳</w:t>
      </w:r>
      <w:proofErr w:type="gramStart"/>
      <w:r w:rsidRPr="009F63B9">
        <w:rPr>
          <w:rFonts w:ascii="宋体" w:eastAsia="宋体" w:hAnsi="宋体" w:cs="宋体"/>
          <w:color w:val="000000"/>
          <w:kern w:val="0"/>
          <w:szCs w:val="21"/>
        </w:rPr>
        <w:t>众禄金融</w:t>
      </w:r>
      <w:proofErr w:type="gramEnd"/>
      <w:r w:rsidRPr="009F63B9">
        <w:rPr>
          <w:rFonts w:ascii="宋体" w:eastAsia="宋体" w:hAnsi="宋体" w:cs="宋体"/>
          <w:color w:val="000000"/>
          <w:kern w:val="0"/>
          <w:szCs w:val="21"/>
        </w:rPr>
        <w:t>控股股份有限公司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注册地址：深圳市罗湖区深南东路5047号发展银行大厦25楼I、J单元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办公地址：深圳市罗湖区深南东路5047号发展银行大厦25楼I、J单元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法定代表人：薛峰</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 4006788887</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网址：www.zlfund.cn，www.jjmmw.com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（30）蚂蚁（杭州）基金销售有限公司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注册地址：杭州市余杭区仓前街道文</w:t>
      </w:r>
      <w:proofErr w:type="gramStart"/>
      <w:r w:rsidRPr="009F63B9">
        <w:rPr>
          <w:rFonts w:ascii="宋体" w:eastAsia="宋体" w:hAnsi="宋体" w:cs="宋体"/>
          <w:color w:val="000000"/>
          <w:kern w:val="0"/>
          <w:szCs w:val="21"/>
        </w:rPr>
        <w:t>一</w:t>
      </w:r>
      <w:proofErr w:type="gramEnd"/>
      <w:r w:rsidRPr="009F63B9">
        <w:rPr>
          <w:rFonts w:ascii="宋体" w:eastAsia="宋体" w:hAnsi="宋体" w:cs="宋体"/>
          <w:color w:val="000000"/>
          <w:kern w:val="0"/>
          <w:szCs w:val="21"/>
        </w:rPr>
        <w:t>西路1218号1栋202室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办公地址：杭州市余杭区仓前街道文</w:t>
      </w:r>
      <w:proofErr w:type="gramStart"/>
      <w:r w:rsidRPr="009F63B9">
        <w:rPr>
          <w:rFonts w:ascii="宋体" w:eastAsia="宋体" w:hAnsi="宋体" w:cs="宋体"/>
          <w:color w:val="000000"/>
          <w:kern w:val="0"/>
          <w:szCs w:val="21"/>
        </w:rPr>
        <w:t>一</w:t>
      </w:r>
      <w:proofErr w:type="gramEnd"/>
      <w:r w:rsidRPr="009F63B9">
        <w:rPr>
          <w:rFonts w:ascii="宋体" w:eastAsia="宋体" w:hAnsi="宋体" w:cs="宋体"/>
          <w:color w:val="000000"/>
          <w:kern w:val="0"/>
          <w:szCs w:val="21"/>
        </w:rPr>
        <w:t>西路1218号1栋202室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法定代表人：陈柏青</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 4000766123</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网址：www.fund123.cn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（31）上海好买基金销售有限公司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注册地址：上海市虹口区场中路685弄37号4号楼449室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办公地址：上海市虹口区场中路685弄37号4号楼449室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法定代表人：杨文斌</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 400-700-9665</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网址：www.ehowbuy.com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（32）上海天天基金销售有限公司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注册地址：上海市徐汇区龙田路190号2号楼2层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办公地址：上海市徐汇区龙田路190号2号楼2层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法定代表人：其实</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 4001818188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网址：www.1234567.com.cn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（33）和讯信息科技有限公司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注册地址：北京市朝阳区朝外大街</w:t>
      </w:r>
      <w:proofErr w:type="gramStart"/>
      <w:r w:rsidRPr="009F63B9">
        <w:rPr>
          <w:rFonts w:ascii="宋体" w:eastAsia="宋体" w:hAnsi="宋体" w:cs="宋体"/>
          <w:color w:val="000000"/>
          <w:kern w:val="0"/>
          <w:szCs w:val="21"/>
        </w:rPr>
        <w:t>22号泛利大厦</w:t>
      </w:r>
      <w:proofErr w:type="gramEnd"/>
      <w:r w:rsidRPr="009F63B9">
        <w:rPr>
          <w:rFonts w:ascii="宋体" w:eastAsia="宋体" w:hAnsi="宋体" w:cs="宋体"/>
          <w:color w:val="000000"/>
          <w:kern w:val="0"/>
          <w:szCs w:val="21"/>
        </w:rPr>
        <w:t>10层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办公地址：北京市朝阳区朝外大街</w:t>
      </w:r>
      <w:proofErr w:type="gramStart"/>
      <w:r w:rsidRPr="009F63B9">
        <w:rPr>
          <w:rFonts w:ascii="宋体" w:eastAsia="宋体" w:hAnsi="宋体" w:cs="宋体"/>
          <w:color w:val="000000"/>
          <w:kern w:val="0"/>
          <w:szCs w:val="21"/>
        </w:rPr>
        <w:t>22号泛利大厦</w:t>
      </w:r>
      <w:proofErr w:type="gramEnd"/>
      <w:r w:rsidRPr="009F63B9">
        <w:rPr>
          <w:rFonts w:ascii="宋体" w:eastAsia="宋体" w:hAnsi="宋体" w:cs="宋体"/>
          <w:color w:val="000000"/>
          <w:kern w:val="0"/>
          <w:szCs w:val="21"/>
        </w:rPr>
        <w:t>10层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法定代表人：王莉</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 4009200022</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t>
      </w:r>
      <w:proofErr w:type="gramStart"/>
      <w:r w:rsidRPr="009F63B9">
        <w:rPr>
          <w:rFonts w:ascii="宋体" w:eastAsia="宋体" w:hAnsi="宋体" w:cs="宋体"/>
          <w:color w:val="000000"/>
          <w:kern w:val="0"/>
          <w:szCs w:val="21"/>
        </w:rPr>
        <w:t>www</w:t>
      </w:r>
      <w:proofErr w:type="gramEnd"/>
      <w:r w:rsidRPr="009F63B9">
        <w:rPr>
          <w:rFonts w:ascii="宋体" w:eastAsia="宋体" w:hAnsi="宋体" w:cs="宋体"/>
          <w:color w:val="000000"/>
          <w:kern w:val="0"/>
          <w:szCs w:val="21"/>
        </w:rPr>
        <w:t>. Licaike.com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（34）浙江同花</w:t>
      </w:r>
      <w:proofErr w:type="gramStart"/>
      <w:r w:rsidRPr="009F63B9">
        <w:rPr>
          <w:rFonts w:ascii="宋体" w:eastAsia="宋体" w:hAnsi="宋体" w:cs="宋体"/>
          <w:color w:val="000000"/>
          <w:kern w:val="0"/>
          <w:szCs w:val="21"/>
        </w:rPr>
        <w:t>顺基金</w:t>
      </w:r>
      <w:proofErr w:type="gramEnd"/>
      <w:r w:rsidRPr="009F63B9">
        <w:rPr>
          <w:rFonts w:ascii="宋体" w:eastAsia="宋体" w:hAnsi="宋体" w:cs="宋体"/>
          <w:color w:val="000000"/>
          <w:kern w:val="0"/>
          <w:szCs w:val="21"/>
        </w:rPr>
        <w:t>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注册地址：浙江省杭州市文二西路一号元茂大厦903室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办公地址：浙江省杭州市文二西路一号元茂大厦903室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w:t>
      </w:r>
      <w:proofErr w:type="gramStart"/>
      <w:r w:rsidRPr="009F63B9">
        <w:rPr>
          <w:rFonts w:ascii="宋体" w:eastAsia="宋体" w:hAnsi="宋体" w:cs="宋体"/>
          <w:color w:val="000000"/>
          <w:kern w:val="0"/>
          <w:szCs w:val="21"/>
        </w:rPr>
        <w:t>凌</w:t>
      </w:r>
      <w:proofErr w:type="gramEnd"/>
      <w:r w:rsidRPr="009F63B9">
        <w:rPr>
          <w:rFonts w:ascii="宋体" w:eastAsia="宋体" w:hAnsi="宋体" w:cs="宋体"/>
          <w:color w:val="000000"/>
          <w:kern w:val="0"/>
          <w:szCs w:val="21"/>
        </w:rPr>
        <w:t>顺平</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客户服务电话：400-877-3772</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网址：www.5ifund.com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（35）北京晟视天下投资管理有限公司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注册地址：北京市怀柔区九</w:t>
      </w:r>
      <w:proofErr w:type="gramStart"/>
      <w:r w:rsidRPr="009F63B9">
        <w:rPr>
          <w:rFonts w:ascii="宋体" w:eastAsia="宋体" w:hAnsi="宋体" w:cs="宋体"/>
          <w:color w:val="000000"/>
          <w:kern w:val="0"/>
          <w:szCs w:val="21"/>
        </w:rPr>
        <w:t>渡河镇</w:t>
      </w:r>
      <w:proofErr w:type="gramEnd"/>
      <w:r w:rsidRPr="009F63B9">
        <w:rPr>
          <w:rFonts w:ascii="宋体" w:eastAsia="宋体" w:hAnsi="宋体" w:cs="宋体"/>
          <w:color w:val="000000"/>
          <w:kern w:val="0"/>
          <w:szCs w:val="21"/>
        </w:rPr>
        <w:t>黄坎村735号03室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办公地址：北京市朝阳区朝外大街甲六号万通中心D座28层</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法定代表人：蒋煜</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客户服务电话：4008188866</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网址：www.shengshiview.com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（36）北京</w:t>
      </w:r>
      <w:proofErr w:type="gramStart"/>
      <w:r w:rsidRPr="009F63B9">
        <w:rPr>
          <w:rFonts w:ascii="宋体" w:eastAsia="宋体" w:hAnsi="宋体" w:cs="宋体"/>
          <w:color w:val="000000"/>
          <w:kern w:val="0"/>
          <w:szCs w:val="21"/>
        </w:rPr>
        <w:t>恒</w:t>
      </w:r>
      <w:proofErr w:type="gramEnd"/>
      <w:r w:rsidRPr="009F63B9">
        <w:rPr>
          <w:rFonts w:ascii="宋体" w:eastAsia="宋体" w:hAnsi="宋体" w:cs="宋体"/>
          <w:color w:val="000000"/>
          <w:kern w:val="0"/>
          <w:szCs w:val="21"/>
        </w:rPr>
        <w:t>天明</w:t>
      </w:r>
      <w:proofErr w:type="gramStart"/>
      <w:r w:rsidRPr="009F63B9">
        <w:rPr>
          <w:rFonts w:ascii="宋体" w:eastAsia="宋体" w:hAnsi="宋体" w:cs="宋体"/>
          <w:color w:val="000000"/>
          <w:kern w:val="0"/>
          <w:szCs w:val="21"/>
        </w:rPr>
        <w:t>泽基金</w:t>
      </w:r>
      <w:proofErr w:type="gramEnd"/>
      <w:r w:rsidRPr="009F63B9">
        <w:rPr>
          <w:rFonts w:ascii="宋体" w:eastAsia="宋体" w:hAnsi="宋体" w:cs="宋体"/>
          <w:color w:val="000000"/>
          <w:kern w:val="0"/>
          <w:szCs w:val="21"/>
        </w:rPr>
        <w:t>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注册地址：北京市经济技术开发区宏达北路10号五层5122室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办公地址：北京市经济技术开发区宏达北路10号五层5122室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法定代表人：梁越</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客户服务电话：4007868868</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网址：www.chtfund.com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（37） 上海汇付金融服务有限公司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注册地址：上海市黄浦区西藏中路336号1807-5室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办公地址：上海市黄浦区西藏中路336号1807-5室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法定代表人：张皛</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客户服务电话：400-820-2819</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网址：www.chinapnr.com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（38）北京微动利投资管理有限公司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注册地址：北京市石景山区古城西路113号景山财富中心341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办公地址：北京市石景山区古城西路113号景山财富中心341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xml:space="preserve">  法定代表人： </w:t>
      </w:r>
      <w:proofErr w:type="gramStart"/>
      <w:r w:rsidRPr="009F63B9">
        <w:rPr>
          <w:rFonts w:ascii="宋体" w:eastAsia="宋体" w:hAnsi="宋体" w:cs="宋体"/>
          <w:color w:val="000000"/>
          <w:kern w:val="0"/>
          <w:szCs w:val="21"/>
        </w:rPr>
        <w:t>梁洪军</w:t>
      </w:r>
      <w:proofErr w:type="gramEnd"/>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客户服务电话：400-819-6665</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 www.buyforyou.com.cn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（39）诺亚正行（上海）基金销售投资顾问有限公司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注册地址：上海市虹口区飞虹路360弄9号3724室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办公地址：上海市虹口区飞虹路360弄9号3724室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法定代表人：汪静波</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客户服务电话：400-821-5399</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网址：www.noah-fund.com/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（40）上海陆金</w:t>
      </w:r>
      <w:proofErr w:type="gramStart"/>
      <w:r w:rsidRPr="009F63B9">
        <w:rPr>
          <w:rFonts w:ascii="宋体" w:eastAsia="宋体" w:hAnsi="宋体" w:cs="宋体"/>
          <w:color w:val="000000"/>
          <w:kern w:val="0"/>
          <w:szCs w:val="21"/>
        </w:rPr>
        <w:t>所资产</w:t>
      </w:r>
      <w:proofErr w:type="gramEnd"/>
      <w:r w:rsidRPr="009F63B9">
        <w:rPr>
          <w:rFonts w:ascii="宋体" w:eastAsia="宋体" w:hAnsi="宋体" w:cs="宋体"/>
          <w:color w:val="000000"/>
          <w:kern w:val="0"/>
          <w:szCs w:val="21"/>
        </w:rPr>
        <w:t>管理有限公司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注册地址：上海市浦东新区陆家嘴环路1333号14楼09单元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办公地址：上海市浦东新区陆家嘴环路1333号14楼09单元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法定代表人：郭坚</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客户服务电话：400-821-9031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 www.lufunds.com /</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（41） 北京虹点基金销售有限公司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注册地址：北京市朝阳区工人体育场北路甲2号裙房2层222单元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办公地址：北京市朝阳区工人体育场北路甲2号裙房2层222单元</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法定代表人：胡伟</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客户服务电话：400-618-0707</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网址：http://www.hongdianfund.com/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（42）深圳富济财富管理有限公司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注册地址：深圳市前海深港合作区前</w:t>
      </w:r>
      <w:proofErr w:type="gramStart"/>
      <w:r w:rsidRPr="009F63B9">
        <w:rPr>
          <w:rFonts w:ascii="宋体" w:eastAsia="宋体" w:hAnsi="宋体" w:cs="宋体"/>
          <w:color w:val="000000"/>
          <w:kern w:val="0"/>
          <w:szCs w:val="21"/>
        </w:rPr>
        <w:t>湾路</w:t>
      </w:r>
      <w:proofErr w:type="gramEnd"/>
      <w:r w:rsidRPr="009F63B9">
        <w:rPr>
          <w:rFonts w:ascii="宋体" w:eastAsia="宋体" w:hAnsi="宋体" w:cs="宋体"/>
          <w:color w:val="000000"/>
          <w:kern w:val="0"/>
          <w:szCs w:val="21"/>
        </w:rPr>
        <w:t>1号A栋201室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办公地址：深圳市前海深港合作区前</w:t>
      </w:r>
      <w:proofErr w:type="gramStart"/>
      <w:r w:rsidRPr="009F63B9">
        <w:rPr>
          <w:rFonts w:ascii="宋体" w:eastAsia="宋体" w:hAnsi="宋体" w:cs="宋体"/>
          <w:color w:val="000000"/>
          <w:kern w:val="0"/>
          <w:szCs w:val="21"/>
        </w:rPr>
        <w:t>湾路</w:t>
      </w:r>
      <w:proofErr w:type="gramEnd"/>
      <w:r w:rsidRPr="009F63B9">
        <w:rPr>
          <w:rFonts w:ascii="宋体" w:eastAsia="宋体" w:hAnsi="宋体" w:cs="宋体"/>
          <w:color w:val="000000"/>
          <w:kern w:val="0"/>
          <w:szCs w:val="21"/>
        </w:rPr>
        <w:t>1号A栋201室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法定代表人：刘鹏宇</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客户服务电话：0755-83999913</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 www.jinqianwo.cn/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（43）珠海盈米财富管理有限公司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注册地址：珠海市横琴新区宝华路6号105室-3491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办公地址：珠海市横琴新区宝华路6号105室-3491</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法定代表人：肖雯</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客户服务热线：020-89629066</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网址：http://www.yingmi.cn/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（44）北京蛋卷基金销售有限公司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注册地址：北京市朝阳区阜通东大街1号院6号楼2单元21层222507</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办公地址：北京市朝阳区阜通东大街1号院6号楼2单元21层222507</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法定代表人：钟斐斐</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客户服务热线：4000-618518400-817-5666010-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网址：https://danjuanapp.com/</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（45）奕丰金融服务（深圳）有限公司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注册地址：深圳市前海深港合作区前湾一路1号A 栋 201 室（入驻深圳市前海商务秘书有限公司）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办公地址：深圳市前海深港合作区前湾一路1号A 栋 201 室（入驻深圳市前海商务秘书有限公司）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法定代表人：TAN YIK KUAN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客户服务热线：400-684-0500</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lastRenderedPageBreak/>
        <w:t>  网址：https:// www.ifastps.com.cn</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（46）北京唐鼎耀华投资咨询有限公司</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注册地址：北京市朝阳区建国门外大街19号国际大厦A座1504/1505室。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办公地址：北京市朝阳区建国门外大街19号国际大厦A座1504/1505室。</w:t>
      </w:r>
    </w:p>
    <w:p w:rsidR="009F63B9" w:rsidRPr="009F63B9" w:rsidRDefault="009F63B9" w:rsidP="009F63B9">
      <w:pPr>
        <w:widowControl/>
        <w:spacing w:before="100" w:beforeAutospacing="1" w:after="100" w:afterAutospacing="1" w:line="345" w:lineRule="atLeast"/>
        <w:rPr>
          <w:rFonts w:ascii="宋体" w:eastAsia="宋体" w:hAnsi="宋体" w:cs="宋体"/>
          <w:color w:val="000000"/>
          <w:kern w:val="0"/>
          <w:szCs w:val="21"/>
        </w:rPr>
      </w:pPr>
      <w:r w:rsidRPr="009F63B9">
        <w:rPr>
          <w:rFonts w:ascii="宋体" w:eastAsia="宋体" w:hAnsi="宋体" w:cs="宋体"/>
          <w:color w:val="000000"/>
          <w:kern w:val="0"/>
          <w:szCs w:val="21"/>
        </w:rPr>
        <w:t>  法定代表人：张冠宇</w:t>
      </w:r>
    </w:p>
    <w:p w:rsidR="00C12855" w:rsidRDefault="00C12855"/>
    <w:sectPr w:rsidR="00C1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ºÚÌå">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B9"/>
    <w:rsid w:val="009F63B9"/>
    <w:rsid w:val="00C1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63B9"/>
    <w:rPr>
      <w:color w:val="0000FF"/>
      <w:u w:val="single"/>
    </w:rPr>
  </w:style>
  <w:style w:type="paragraph" w:styleId="a4">
    <w:name w:val="Normal (Web)"/>
    <w:basedOn w:val="a"/>
    <w:uiPriority w:val="99"/>
    <w:semiHidden/>
    <w:unhideWhenUsed/>
    <w:rsid w:val="009F63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63B9"/>
    <w:rPr>
      <w:color w:val="0000FF"/>
      <w:u w:val="single"/>
    </w:rPr>
  </w:style>
  <w:style w:type="paragraph" w:styleId="a4">
    <w:name w:val="Normal (Web)"/>
    <w:basedOn w:val="a"/>
    <w:uiPriority w:val="99"/>
    <w:semiHidden/>
    <w:unhideWhenUsed/>
    <w:rsid w:val="009F63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1880">
      <w:bodyDiv w:val="1"/>
      <w:marLeft w:val="0"/>
      <w:marRight w:val="0"/>
      <w:marTop w:val="0"/>
      <w:marBottom w:val="0"/>
      <w:divBdr>
        <w:top w:val="none" w:sz="0" w:space="0" w:color="auto"/>
        <w:left w:val="none" w:sz="0" w:space="0" w:color="auto"/>
        <w:bottom w:val="none" w:sz="0" w:space="0" w:color="auto"/>
        <w:right w:val="none" w:sz="0" w:space="0" w:color="auto"/>
      </w:divBdr>
      <w:divsChild>
        <w:div w:id="650056762">
          <w:marLeft w:val="0"/>
          <w:marRight w:val="0"/>
          <w:marTop w:val="150"/>
          <w:marBottom w:val="150"/>
          <w:divBdr>
            <w:top w:val="none" w:sz="0" w:space="0" w:color="auto"/>
            <w:left w:val="none" w:sz="0" w:space="0" w:color="auto"/>
            <w:bottom w:val="none" w:sz="0" w:space="0" w:color="auto"/>
            <w:right w:val="none" w:sz="0" w:space="0" w:color="auto"/>
          </w:divBdr>
        </w:div>
        <w:div w:id="61297995">
          <w:marLeft w:val="0"/>
          <w:marRight w:val="0"/>
          <w:marTop w:val="0"/>
          <w:marBottom w:val="0"/>
          <w:divBdr>
            <w:top w:val="none" w:sz="0" w:space="0" w:color="auto"/>
            <w:left w:val="none" w:sz="0" w:space="0" w:color="auto"/>
            <w:bottom w:val="dashed" w:sz="6" w:space="8" w:color="8E8E8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nsto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dc:creator>
  <cp:lastModifiedBy>wind</cp:lastModifiedBy>
  <cp:revision>1</cp:revision>
  <dcterms:created xsi:type="dcterms:W3CDTF">2017-07-29T07:30:00Z</dcterms:created>
  <dcterms:modified xsi:type="dcterms:W3CDTF">2017-07-29T07:30:00Z</dcterms:modified>
</cp:coreProperties>
</file>