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bookmarkStart w:id="0" w:name="_GoBack"/>
      <w:bookmarkEnd w:id="0"/>
      <w:r w:rsidRPr="00B71425">
        <w:rPr>
          <w:rFonts w:ascii="宋体" w:eastAsia="宋体" w:hAnsi="宋体" w:cs="宋体"/>
          <w:color w:val="000000"/>
          <w:kern w:val="0"/>
          <w:sz w:val="27"/>
          <w:szCs w:val="27"/>
        </w:rPr>
        <w:t>申万菱</w:t>
      </w:r>
      <w:proofErr w:type="gramStart"/>
      <w:r w:rsidRPr="00B71425">
        <w:rPr>
          <w:rFonts w:ascii="宋体" w:eastAsia="宋体" w:hAnsi="宋体" w:cs="宋体"/>
          <w:color w:val="000000"/>
          <w:kern w:val="0"/>
          <w:sz w:val="27"/>
          <w:szCs w:val="27"/>
        </w:rPr>
        <w:t>信行业轮动股票型</w:t>
      </w:r>
      <w:proofErr w:type="gramEnd"/>
      <w:r w:rsidRPr="00B71425">
        <w:rPr>
          <w:rFonts w:ascii="宋体" w:eastAsia="宋体" w:hAnsi="宋体" w:cs="宋体"/>
          <w:color w:val="000000"/>
          <w:kern w:val="0"/>
          <w:sz w:val="27"/>
          <w:szCs w:val="27"/>
        </w:rPr>
        <w:t>证券投资基金招募说明书</w:t>
      </w:r>
    </w:p>
    <w:p w:rsidR="00B71425" w:rsidRPr="00B71425" w:rsidRDefault="00B71425" w:rsidP="00B71425">
      <w:pPr>
        <w:widowControl/>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2017-08-26 来源： 作者：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本基金管理人依照恪尽职守、诚实信用、勤勉尽责的原则管理和运用基金财产，但不保证基金一定盈利，也不保证最低收益。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重要提示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申万菱</w:t>
      </w:r>
      <w:proofErr w:type="gramStart"/>
      <w:r w:rsidRPr="00B71425">
        <w:rPr>
          <w:rFonts w:ascii="宋体" w:eastAsia="宋体" w:hAnsi="宋体" w:cs="宋体"/>
          <w:color w:val="000000"/>
          <w:kern w:val="0"/>
          <w:sz w:val="27"/>
          <w:szCs w:val="27"/>
        </w:rPr>
        <w:t>信行业轮动股票型</w:t>
      </w:r>
      <w:proofErr w:type="gramEnd"/>
      <w:r w:rsidRPr="00B71425">
        <w:rPr>
          <w:rFonts w:ascii="宋体" w:eastAsia="宋体" w:hAnsi="宋体" w:cs="宋体"/>
          <w:color w:val="000000"/>
          <w:kern w:val="0"/>
          <w:sz w:val="27"/>
          <w:szCs w:val="27"/>
        </w:rPr>
        <w:t>证券投资基金（以下简称“本基金”）由申万菱信基金管理有限公司（以下简称“基金管理人”或“本基金管理人”或“本公司”）依照《中华人民共和国证券投资基金法》、《公开募集证券投资基金运作管理办法》、《证券投资基金销售管理办法》、《证券投资基金信息披露管理办法》、《申万菱信行业轮动股票型证券投资基金基金合同》（以下简称“基金合同”）及其他有关规定募集，并经中国证监会2017年7月13日证监许可【2017】1229号</w:t>
      </w:r>
      <w:proofErr w:type="gramStart"/>
      <w:r w:rsidRPr="00B71425">
        <w:rPr>
          <w:rFonts w:ascii="宋体" w:eastAsia="宋体" w:hAnsi="宋体" w:cs="宋体"/>
          <w:color w:val="000000"/>
          <w:kern w:val="0"/>
          <w:sz w:val="27"/>
          <w:szCs w:val="27"/>
        </w:rPr>
        <w:t>文注册</w:t>
      </w:r>
      <w:proofErr w:type="gramEnd"/>
      <w:r w:rsidRPr="00B71425">
        <w:rPr>
          <w:rFonts w:ascii="宋体" w:eastAsia="宋体" w:hAnsi="宋体" w:cs="宋体"/>
          <w:color w:val="000000"/>
          <w:kern w:val="0"/>
          <w:sz w:val="27"/>
          <w:szCs w:val="27"/>
        </w:rPr>
        <w:t>募集。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本基金管理人保证招募说明书的内容真实、准确、完整。本招募说明书经中国证监会注册，但中国证监会对本基金募集的注册，并不表明其对本基金的投资价值、市场前景和收益</w:t>
      </w:r>
      <w:proofErr w:type="gramStart"/>
      <w:r w:rsidRPr="00B71425">
        <w:rPr>
          <w:rFonts w:ascii="宋体" w:eastAsia="宋体" w:hAnsi="宋体" w:cs="宋体"/>
          <w:color w:val="000000"/>
          <w:kern w:val="0"/>
          <w:sz w:val="27"/>
          <w:szCs w:val="27"/>
        </w:rPr>
        <w:t>作出</w:t>
      </w:r>
      <w:proofErr w:type="gramEnd"/>
      <w:r w:rsidRPr="00B71425">
        <w:rPr>
          <w:rFonts w:ascii="宋体" w:eastAsia="宋体" w:hAnsi="宋体" w:cs="宋体"/>
          <w:color w:val="000000"/>
          <w:kern w:val="0"/>
          <w:sz w:val="27"/>
          <w:szCs w:val="27"/>
        </w:rPr>
        <w:t>实质性判断或保证，也不表明投资于本基金没有风险。</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本基金管理人依照恪尽职守、诚实信用、勤勉尽责的原则管理和运用本基金财产，但不保证本基金一定盈利，也不保证最低收益。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本基金投资于证券、期货市场，基金净值会因为证券、期货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有风险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基金管理人建议投资人根据自身的风险收益偏好，选择适合自己的基金产品，并且中长期持有。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有风险，投资者在进行投资决策前，请仔细阅读本基金的招募说明书及基金合同等信息披露文件，自主判断基金的投资价值，自主做出投资决策，自行承担投资风险。投资者根据所持有份额享受基金的收益，但同时也需承担相应的投资风险。本基金是股票型基金，其预期收益及预期风险水平高于混合型基金、债券型基金与货币市场基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基金管理人提醒投资人基金投资的“买者自负”原则，在投资人</w:t>
      </w:r>
      <w:proofErr w:type="gramStart"/>
      <w:r w:rsidRPr="00B71425">
        <w:rPr>
          <w:rFonts w:ascii="宋体" w:eastAsia="宋体" w:hAnsi="宋体" w:cs="宋体"/>
          <w:color w:val="000000"/>
          <w:kern w:val="0"/>
          <w:sz w:val="27"/>
          <w:szCs w:val="27"/>
        </w:rPr>
        <w:t>作出</w:t>
      </w:r>
      <w:proofErr w:type="gramEnd"/>
      <w:r w:rsidRPr="00B71425">
        <w:rPr>
          <w:rFonts w:ascii="宋体" w:eastAsia="宋体" w:hAnsi="宋体" w:cs="宋体"/>
          <w:color w:val="000000"/>
          <w:kern w:val="0"/>
          <w:sz w:val="27"/>
          <w:szCs w:val="27"/>
        </w:rPr>
        <w:t>投资决策后，基金运营状况与基金净值变化引致的投资风险，由投资人自行承担。基金的过往业绩并不预示其未来表现，基金管理人管理的其他基金的业绩并不构成对本基金表现的保证。</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本基金单一投资者持有基金份额数不得达到或超过基金份额总数的50%，但在基金运作过程中因基金份额赎回等情形导致被动达到或超过50%的情形除外。</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第一部分 绪言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万菱信行业轮动股票型证券投资基金招募说明书》（以下简称“招募说明书”或“本招募说明书”）依据《中华人民共和国证券投资基金法》、《公开募集证券投资基金运作管理办法》、《证券投资基金销售管理办法》、《证券投资基金信息披露管理办法》及其他相关法律法规及《申万菱信行业轮动股票型证券投资基金基金合同》（以下简称“基金合同”）编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管理人承诺本招募说明书不存在任何虚假内容、误导性陈述或重大遗漏，并对其真实性、准确性、完整性承担法律责任。本基金是根据本招募说明书所载明的资料募集的。本基金管理人没有委托或授权任何其他人提供未在本招募说明书中载明的信息，或对本招募说明书作任何解释或者说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招募说明书由本基金管理人根据基金合同编写，并经中国证监会注册，主要向投资者披露本基金及与本基金相关事项的信息，是投资者据以选择及决定是否投资于本基金的要约邀请文件。基金合同是规定基金合同当事人之间权利、义务的法律文件。基金投资者</w:t>
      </w:r>
      <w:proofErr w:type="gramStart"/>
      <w:r w:rsidRPr="00B71425">
        <w:rPr>
          <w:rFonts w:ascii="宋体" w:eastAsia="宋体" w:hAnsi="宋体" w:cs="宋体"/>
          <w:color w:val="000000"/>
          <w:kern w:val="0"/>
          <w:sz w:val="27"/>
          <w:szCs w:val="27"/>
        </w:rPr>
        <w:t>自依据</w:t>
      </w:r>
      <w:proofErr w:type="gramEnd"/>
      <w:r w:rsidRPr="00B71425">
        <w:rPr>
          <w:rFonts w:ascii="宋体" w:eastAsia="宋体" w:hAnsi="宋体" w:cs="宋体"/>
          <w:color w:val="000000"/>
          <w:kern w:val="0"/>
          <w:sz w:val="27"/>
          <w:szCs w:val="27"/>
        </w:rPr>
        <w:t>基金合同取得基金份额，即成为本基金份额持有人和基金合同的当事人，其持有</w:t>
      </w:r>
      <w:r w:rsidRPr="00B71425">
        <w:rPr>
          <w:rFonts w:ascii="宋体" w:eastAsia="宋体" w:hAnsi="宋体" w:cs="宋体"/>
          <w:color w:val="000000"/>
          <w:kern w:val="0"/>
          <w:sz w:val="27"/>
          <w:szCs w:val="27"/>
        </w:rPr>
        <w:lastRenderedPageBreak/>
        <w:t>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份额的行为即视为对基金合同的承认和接受。投资者按照法律法规和基金合同的规定享有权利、承担义务。本基金投资者欲了解本基金份额持有人的权利和义务，应详细查阅基金合同。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第二部分 释义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在本招募说明书中，除非文意另有所指，下列词语或简称具有如下含义：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1、基金或本基金：指申万菱</w:t>
      </w:r>
      <w:proofErr w:type="gramStart"/>
      <w:r w:rsidRPr="00B71425">
        <w:rPr>
          <w:rFonts w:ascii="宋体" w:eastAsia="宋体" w:hAnsi="宋体" w:cs="宋体"/>
          <w:color w:val="000000"/>
          <w:kern w:val="0"/>
          <w:sz w:val="27"/>
          <w:szCs w:val="27"/>
        </w:rPr>
        <w:t>信行业轮动股票型</w:t>
      </w:r>
      <w:proofErr w:type="gramEnd"/>
      <w:r w:rsidRPr="00B71425">
        <w:rPr>
          <w:rFonts w:ascii="宋体" w:eastAsia="宋体" w:hAnsi="宋体" w:cs="宋体"/>
          <w:color w:val="000000"/>
          <w:kern w:val="0"/>
          <w:sz w:val="27"/>
          <w:szCs w:val="27"/>
        </w:rPr>
        <w:t>证券投资基金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2、基金管理人：指申万菱信基金管理有限公司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3、基金托管人：指中国农业银行股份有限公司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4、基金合同：指《申万菱信行业轮动股票型证券投资基金基金合同》及对基金合同的任何有效修订和补充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5、托管协议：指基金管理人与基金托管人就本基金签订之《申万菱信行业轮动股票型证券投资基金托管协议》及对该托管协议的任何有效修订和补充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6、招募说明书或本招募说明书：指《申万菱信行业轮动股票型证券投资基金招募说明书》及其定期的更新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7、基金份额发售公告：指《申万菱信行业轮动股票型证券投资基金基金份额发售公告》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8、法律法规：指中国现行有效并公布实施的法律、行政法规、规范性文件、司法解释、行政规章以及其他对基金合同当事人有约束力的决定、决议、通知等以及颁布机关对其不时做出的修订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9、《基金法》：指2012年12月28日第十一届全国人大常委会第30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10、《销售办法》：指中国证监会2013年3月15日颁布、同年6月1日实施的《证券投资基金销售管理办法》及颁布机关对其不时做出的修订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11、《信息披露办法》：指中国证监会2004年6月8日颁布、同年7月1日实施的《证券投资基金信息披露管理办法》及颁布机关对其不时做出的修订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12、《运作办法》：指中国证监会2014年7月7日颁布、同年8月8日实施的《公开募集证券投资基金运作管理办法》及颁布机关对其不时做出的修订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13、中国证监会：指中国证券监督管理委员会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14、银行业监督管理机构：指中国人民银行和/或中国银行业监督管理委员会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15、基金合同当事人：指受基金合同约束，根据基金合同享有权利并承担义务的法律主体，包括基金管理人、基金托管人和基金份额持有人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16、个人投资者：指依据有关法律法规规定可投资于证券投资基金的自然人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17、机构投资者：指依法可以投资证券投资基金的、在中华人民共和国境内合法登记并存续或经有关政府部门批准设立并存续的企业法人、事业法人、社会团体或其他组织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18、合格境外机构投资者：指符合现时有效的相关法律法规规定可投资于中国境内依法募集的证券投资基金的中国境外的机构投资者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19、基金份额持有人大会：指按照基金合同第八部分之规定召集、召开并由基金份额持有人或其合法的代理人进行表决的会议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20、投资人、投资者：指个人投资者、机构投资者和合格境外机构投资者以及法律法规或中国证监会允许购买证券投资基金的其他投资人的合称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21、基金份额持有人：指依基金合同和招募说明书合法取得基金份额的投资人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22、基金销售业务：指基金管理人或销售机构宣传推介基金，发售基金份额，办理基金份额的申购、赎回、转换、转托管及定期定额投资等业务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23、销售机构：指申万菱信基金管理有限公司以及符合《销售办法》和中国证监会规定的其他条件，取得基金销售业务资格并与基金管理人签订了基金销售服务协议，办理基金销售业务的机构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24、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B71425">
        <w:rPr>
          <w:rFonts w:ascii="宋体" w:eastAsia="宋体" w:hAnsi="宋体" w:cs="宋体"/>
          <w:color w:val="000000"/>
          <w:kern w:val="0"/>
          <w:sz w:val="27"/>
          <w:szCs w:val="27"/>
        </w:rPr>
        <w:t>非交易</w:t>
      </w:r>
      <w:proofErr w:type="gramEnd"/>
      <w:r w:rsidRPr="00B71425">
        <w:rPr>
          <w:rFonts w:ascii="宋体" w:eastAsia="宋体" w:hAnsi="宋体" w:cs="宋体"/>
          <w:color w:val="000000"/>
          <w:kern w:val="0"/>
          <w:sz w:val="27"/>
          <w:szCs w:val="27"/>
        </w:rPr>
        <w:t>过户等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25、登记机构：</w:t>
      </w:r>
      <w:proofErr w:type="gramStart"/>
      <w:r w:rsidRPr="00B71425">
        <w:rPr>
          <w:rFonts w:ascii="宋体" w:eastAsia="宋体" w:hAnsi="宋体" w:cs="宋体"/>
          <w:color w:val="000000"/>
          <w:kern w:val="0"/>
          <w:sz w:val="27"/>
          <w:szCs w:val="27"/>
        </w:rPr>
        <w:t>指办理</w:t>
      </w:r>
      <w:proofErr w:type="gramEnd"/>
      <w:r w:rsidRPr="00B71425">
        <w:rPr>
          <w:rFonts w:ascii="宋体" w:eastAsia="宋体" w:hAnsi="宋体" w:cs="宋体"/>
          <w:color w:val="000000"/>
          <w:kern w:val="0"/>
          <w:sz w:val="27"/>
          <w:szCs w:val="27"/>
        </w:rPr>
        <w:t>登记业务的机构。基金的登记机构为申万菱信基金管理有限公司或接受申万菱信基金管理有限公司委托代为办理登记业务的机构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26、基金账户：指登记机构为投资人开立的、记录其持有的、基金管理人所管理的基金份额余额及其变动情况的账户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27、基金交易账户：指销售机构为投资人开立的、记录投资人通过该销售机构办理基金交易业务引起的基金份额变动及结余情况的账户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28、基金合同生效日：指基金募集达到法律法规规定及基金合同规定的条件，基金管理人向中国证监会办理基金备案手续完毕，并获得中国证监会书面确认的日期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29、基金合同终止日：指基金合同规定的基金合同终止事由出现后，基金财产清算完毕，清算结果报中国证监会备案并予以公告的日期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30、基金募集期：指自基金份额发售之日起至发售结束之日止的期间，最长不得超过3个月</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31、存续期：指基金合同生效至终止之间的不定期期限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32、工作日：指上海证券交易所、深圳证券交易所的正常交易日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33、T日：指销售机构在规定时间受理投资人申购、赎回或其他业务申请的开放日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34、T+n日：指自T日起第n</w:t>
      </w:r>
      <w:proofErr w:type="gramStart"/>
      <w:r w:rsidRPr="00B71425">
        <w:rPr>
          <w:rFonts w:ascii="宋体" w:eastAsia="宋体" w:hAnsi="宋体" w:cs="宋体"/>
          <w:color w:val="000000"/>
          <w:kern w:val="0"/>
          <w:sz w:val="27"/>
          <w:szCs w:val="27"/>
        </w:rPr>
        <w:t>个</w:t>
      </w:r>
      <w:proofErr w:type="gramEnd"/>
      <w:r w:rsidRPr="00B71425">
        <w:rPr>
          <w:rFonts w:ascii="宋体" w:eastAsia="宋体" w:hAnsi="宋体" w:cs="宋体"/>
          <w:color w:val="000000"/>
          <w:kern w:val="0"/>
          <w:sz w:val="27"/>
          <w:szCs w:val="27"/>
        </w:rPr>
        <w:t>工作日(不包含T日)，n为自然数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35、开放日：指为投资人办理基金份额申购、赎回或其他业务的工作日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36、开放时间：指开放日基金接受申购、赎回或其他交易的时间段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37、《业务规则》：指《申万菱信基金管理有限公司开放式基金业务规则》，是由申万菱信基金管理有限公司制定并不时修订的，规范基</w:t>
      </w:r>
      <w:r w:rsidRPr="00B71425">
        <w:rPr>
          <w:rFonts w:ascii="宋体" w:eastAsia="宋体" w:hAnsi="宋体" w:cs="宋体"/>
          <w:color w:val="000000"/>
          <w:kern w:val="0"/>
          <w:sz w:val="27"/>
          <w:szCs w:val="27"/>
        </w:rPr>
        <w:lastRenderedPageBreak/>
        <w:t>金管理人所管理的开放式证券投资基金登记方面的业务规则，由基金管理人和投资人共同遵守</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38、认购：指在基金募集期内，投资人根据基金合同和招募说明书的规定申请购买基金份额的行为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39、申购：指基金合同生效后，投资人根据基金合同和招募说明书的规定申请购买基金份额的行为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40、赎回：指基金合同生效后，基金份额持有人按基金合同和招募说明书规定的条件要求将基金份额兑换为现金的行为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41、基金转换：指基金份额持有人按照基金合同和基金管理人届时有效公告规定的条件，申请将其持有基金管理人管理的、某一基金的基金份额转换为基金管理人管理的其他</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份额的行为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42、转托管：指基金份额持有人在本基金的不同销售机构之间实施的变更所持基金份额销售机构的操作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43、定期定额投资计划：指投资人通过有关销售机构提出申请，约定每期申购日、扣款金额及扣款方式，由销售机构于每期约定扣款日在投资人指定银行账户内自动完成扣款及受理基金申购申请的一种投资方式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44、巨额赎回：指本基金单个开放日，基金净赎回申请（赎回申请份额总数加上基金转换中转出申请份额总数后扣除申购申请份额总数</w:t>
      </w:r>
      <w:r w:rsidRPr="00B71425">
        <w:rPr>
          <w:rFonts w:ascii="宋体" w:eastAsia="宋体" w:hAnsi="宋体" w:cs="宋体"/>
          <w:color w:val="000000"/>
          <w:kern w:val="0"/>
          <w:sz w:val="27"/>
          <w:szCs w:val="27"/>
        </w:rPr>
        <w:lastRenderedPageBreak/>
        <w:t>及基金转换中转入申请份额总数后的余额）超过上一工作日基金总份额的10%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45、元：指人民币元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46、基金收益：指基金投资所得红利、股息、债券利息、买卖证券价差、证券持有期间的公允价值变动、银行存款利息、已实现的其他合法收入及因运用基金财产带来的成本和费用的节约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47、基金资产总值：指基金拥有的各类有价证券、银行存款本息、基金应收申购款及其他资产的价值总和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48、基金资产净值：指基金资产总值减去基金负债后的价值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49、基金份额净值：指计算日基金资产净值除以计算日基金份额总数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50、基金资产估值：指计算评估基金资产和负债的价值，以确定基金资产净值和基金份额净值的过程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51、指定媒介：指中国证监会指定的用以进行信息披露的报刊、互联网网站及其他媒介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52、不可抗力：指基金合同当事人不能预见、不能避免且不能克服的客观事件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第三部分 基金管理人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一、基金管理人概况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名称：申万菱信基金管理有限公司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注册地址：上海市中山南路100号11层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办公地址：上海市中山南路100号11层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法定代表人：刘郎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设立日期：2004年1月15日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批准设立机关及批准设立文号：中国证监会证</w:t>
      </w:r>
      <w:proofErr w:type="gramStart"/>
      <w:r w:rsidRPr="00B71425">
        <w:rPr>
          <w:rFonts w:ascii="宋体" w:eastAsia="宋体" w:hAnsi="宋体" w:cs="宋体"/>
          <w:color w:val="000000"/>
          <w:kern w:val="0"/>
          <w:sz w:val="27"/>
          <w:szCs w:val="27"/>
        </w:rPr>
        <w:t>监基金字</w:t>
      </w:r>
      <w:proofErr w:type="gramEnd"/>
      <w:r w:rsidRPr="00B71425">
        <w:rPr>
          <w:rFonts w:ascii="宋体" w:eastAsia="宋体" w:hAnsi="宋体" w:cs="宋体"/>
          <w:color w:val="000000"/>
          <w:kern w:val="0"/>
          <w:sz w:val="27"/>
          <w:szCs w:val="27"/>
        </w:rPr>
        <w:t>【2003】144号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组织形式：有限责任公司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注册资本：壹亿伍仟万元人民币</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联系电话：021-23261188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联系人：牛锐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股权结构：申万宏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有限公司持有67%的股权，三菱UFJ信托银行株式会社持有33%的股权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二、主要人员情况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1、董事会成员</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刘郎先生，董事长，硕士研究生，副教授。曾任湖南邵阳学院助教，东南大学系副主任、副教授。1994年起从事金融相关工作，历任泰</w:t>
      </w:r>
      <w:proofErr w:type="gramStart"/>
      <w:r w:rsidRPr="00B71425">
        <w:rPr>
          <w:rFonts w:ascii="宋体" w:eastAsia="宋体" w:hAnsi="宋体" w:cs="宋体"/>
          <w:color w:val="000000"/>
          <w:kern w:val="0"/>
          <w:sz w:val="27"/>
          <w:szCs w:val="27"/>
        </w:rPr>
        <w:t>阳证券</w:t>
      </w:r>
      <w:proofErr w:type="gramEnd"/>
      <w:r w:rsidRPr="00B71425">
        <w:rPr>
          <w:rFonts w:ascii="宋体" w:eastAsia="宋体" w:hAnsi="宋体" w:cs="宋体"/>
          <w:color w:val="000000"/>
          <w:kern w:val="0"/>
          <w:sz w:val="27"/>
          <w:szCs w:val="27"/>
        </w:rPr>
        <w:t>有限责任公司党委副书记、总裁、董事，</w:t>
      </w:r>
      <w:proofErr w:type="gramStart"/>
      <w:r w:rsidRPr="00B71425">
        <w:rPr>
          <w:rFonts w:ascii="宋体" w:eastAsia="宋体" w:hAnsi="宋体" w:cs="宋体"/>
          <w:color w:val="000000"/>
          <w:kern w:val="0"/>
          <w:sz w:val="27"/>
          <w:szCs w:val="27"/>
        </w:rPr>
        <w:t>万联证券</w:t>
      </w:r>
      <w:proofErr w:type="gramEnd"/>
      <w:r w:rsidRPr="00B71425">
        <w:rPr>
          <w:rFonts w:ascii="宋体" w:eastAsia="宋体" w:hAnsi="宋体" w:cs="宋体"/>
          <w:color w:val="000000"/>
          <w:kern w:val="0"/>
          <w:sz w:val="27"/>
          <w:szCs w:val="27"/>
        </w:rPr>
        <w:t>有限责任公司总裁、董事，广州城市职业学院商学部主任，大通证券股份有限公司党委委员、副总经理，申银万国证券股份有限公司副总经理，申万宏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有限公司副总经理。2016年12月起任申万菱信基金管理公司董事长。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姜国芳先生，董事，硕士研究生，高级经济师。1980年起从事金融相关工作，先后任职于中国人民银行上海市分行，中国工商银行上海市分行组织处，上海申银证券有限公司，申银万国证券股份有限公司，申银万国（香港）有限公司，申万宏源集团股份有限公司，申万菱信基金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朱敏杰先生，董事，硕士研究生，经济师。1988年起从事证券相关工作，先后任职于万国证券公司，申银万国证券股份有限公司，现任申万宏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有限公司副总经理。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川上丰先生，董事，日本籍，大学学历。1990年4月至今在三菱UFJ信托银行株式会社（原三菱信托银行）任职，曾任投资企划部科长、海外资产管理事业部科长、次长、副部长等。现任三菱UFJ信托银行株式会社海外资产管理部部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增田义之先生，董事，日本籍，硕士研究生。1989年4月至今在三菱UFJ信托银行株式会社（原三菱信托银行）任职，历任资产运用部量</w:t>
      </w:r>
      <w:r w:rsidRPr="00B71425">
        <w:rPr>
          <w:rFonts w:ascii="宋体" w:eastAsia="宋体" w:hAnsi="宋体" w:cs="宋体"/>
          <w:color w:val="000000"/>
          <w:kern w:val="0"/>
          <w:sz w:val="27"/>
          <w:szCs w:val="27"/>
        </w:rPr>
        <w:lastRenderedPageBreak/>
        <w:t>化</w:t>
      </w:r>
      <w:proofErr w:type="gramStart"/>
      <w:r w:rsidRPr="00B71425">
        <w:rPr>
          <w:rFonts w:ascii="宋体" w:eastAsia="宋体" w:hAnsi="宋体" w:cs="宋体"/>
          <w:color w:val="000000"/>
          <w:kern w:val="0"/>
          <w:sz w:val="27"/>
          <w:szCs w:val="27"/>
        </w:rPr>
        <w:t>运用组</w:t>
      </w:r>
      <w:proofErr w:type="gramEnd"/>
      <w:r w:rsidRPr="00B71425">
        <w:rPr>
          <w:rFonts w:ascii="宋体" w:eastAsia="宋体" w:hAnsi="宋体" w:cs="宋体"/>
          <w:color w:val="000000"/>
          <w:kern w:val="0"/>
          <w:sz w:val="27"/>
          <w:szCs w:val="27"/>
        </w:rPr>
        <w:t>科长、股票运用部次长、投资工学研究所董事、指数战略运用部部长、资产运用部部长，现任受托财产企划部部长</w:t>
      </w:r>
      <w:proofErr w:type="gramStart"/>
      <w:r w:rsidRPr="00B71425">
        <w:rPr>
          <w:rFonts w:ascii="宋体" w:eastAsia="宋体" w:hAnsi="宋体" w:cs="宋体"/>
          <w:color w:val="000000"/>
          <w:kern w:val="0"/>
          <w:sz w:val="27"/>
          <w:szCs w:val="27"/>
        </w:rPr>
        <w:t>兼资产</w:t>
      </w:r>
      <w:proofErr w:type="gramEnd"/>
      <w:r w:rsidRPr="00B71425">
        <w:rPr>
          <w:rFonts w:ascii="宋体" w:eastAsia="宋体" w:hAnsi="宋体" w:cs="宋体"/>
          <w:color w:val="000000"/>
          <w:kern w:val="0"/>
          <w:sz w:val="27"/>
          <w:szCs w:val="27"/>
        </w:rPr>
        <w:t>运用部部长。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来肖贤先生，董事，硕士研究生，中级经济师。</w:t>
      </w:r>
      <w:proofErr w:type="gramStart"/>
      <w:r w:rsidRPr="00B71425">
        <w:rPr>
          <w:rFonts w:ascii="宋体" w:eastAsia="宋体" w:hAnsi="宋体" w:cs="宋体"/>
          <w:color w:val="000000"/>
          <w:kern w:val="0"/>
          <w:sz w:val="27"/>
          <w:szCs w:val="27"/>
        </w:rPr>
        <w:t>曾任申银</w:t>
      </w:r>
      <w:proofErr w:type="gramEnd"/>
      <w:r w:rsidRPr="00B71425">
        <w:rPr>
          <w:rFonts w:ascii="宋体" w:eastAsia="宋体" w:hAnsi="宋体" w:cs="宋体"/>
          <w:color w:val="000000"/>
          <w:kern w:val="0"/>
          <w:sz w:val="27"/>
          <w:szCs w:val="27"/>
        </w:rPr>
        <w:t>万国证券股份有限公司国际业务总部投资分析师、部门副经理等。2004年加入申万菱信基金管理有限公司，曾任监察稽核总部副总监、公司督察长、公司副总经理，现任公司总经理，兼任申万菱信（上海）资产管理有限公司董事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白虹女士，独立董事，硕士研究生。曾任职于中国工商银行总行、韩国釜山分行、万事达卡国际组织、FEXCO国际商务等，2012年起任跨界创新平台（COIN）创始人兼CEO。</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阎小平先生，独立董事，硕士研究生，高级经济师。1969年开始工作，1984年进入金融行业，曾先后任职于中国工商银行总行、工商银行北京市分行等。2009年1月起退休。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张军建先生，独立董事，博士研究生，教授。曾在四川外国语大学、日本长崎县立大学、日本千叶大学、早稻田大学任教；此后曾任职于日本菱南开发株式会社。2001年至今在中南大学任法学院教授，中日经济法研究所所长，中南大学信托与信托法研究中心主任；中国银行法学研究会常务理事；中美法律交流基金会信托法委员会副主席。</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2、监事会成员</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徐志斌先生，监事会主席，硕士研究生。</w:t>
      </w:r>
      <w:proofErr w:type="gramStart"/>
      <w:r w:rsidRPr="00B71425">
        <w:rPr>
          <w:rFonts w:ascii="宋体" w:eastAsia="宋体" w:hAnsi="宋体" w:cs="宋体"/>
          <w:color w:val="000000"/>
          <w:kern w:val="0"/>
          <w:sz w:val="27"/>
          <w:szCs w:val="27"/>
        </w:rPr>
        <w:t>曾任高盛</w:t>
      </w:r>
      <w:proofErr w:type="gramEnd"/>
      <w:r w:rsidRPr="00B71425">
        <w:rPr>
          <w:rFonts w:ascii="宋体" w:eastAsia="宋体" w:hAnsi="宋体" w:cs="宋体"/>
          <w:color w:val="000000"/>
          <w:kern w:val="0"/>
          <w:sz w:val="27"/>
          <w:szCs w:val="27"/>
        </w:rPr>
        <w:t>集团环球控制部高级分析师、项目经理、团队经理，高盛集团运营风险管理部欧洲区负责人、总监、执行董事，高盛集团市场风险管理部执行董事，中国建银投资有限责任公司风险管理部业务总监、高级业务总监、负责人，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股份有限公司副总经理，申万宏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有限公司副总经理，现任申万宏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有限公司副总经理兼首席风险官，申万宏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承销保荐有限公司和申万宏源西部证券有限公司合</w:t>
      </w:r>
      <w:proofErr w:type="gramStart"/>
      <w:r w:rsidRPr="00B71425">
        <w:rPr>
          <w:rFonts w:ascii="宋体" w:eastAsia="宋体" w:hAnsi="宋体" w:cs="宋体"/>
          <w:color w:val="000000"/>
          <w:kern w:val="0"/>
          <w:sz w:val="27"/>
          <w:szCs w:val="27"/>
        </w:rPr>
        <w:t>规</w:t>
      </w:r>
      <w:proofErr w:type="gramEnd"/>
      <w:r w:rsidRPr="00B71425">
        <w:rPr>
          <w:rFonts w:ascii="宋体" w:eastAsia="宋体" w:hAnsi="宋体" w:cs="宋体"/>
          <w:color w:val="000000"/>
          <w:kern w:val="0"/>
          <w:sz w:val="27"/>
          <w:szCs w:val="27"/>
        </w:rPr>
        <w:t>总监。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杉</w:t>
      </w:r>
      <w:proofErr w:type="gramStart"/>
      <w:r w:rsidRPr="00B71425">
        <w:rPr>
          <w:rFonts w:ascii="宋体" w:eastAsia="宋体" w:hAnsi="宋体" w:cs="宋体"/>
          <w:color w:val="000000"/>
          <w:kern w:val="0"/>
          <w:sz w:val="27"/>
          <w:szCs w:val="27"/>
        </w:rPr>
        <w:t>崎</w:t>
      </w:r>
      <w:proofErr w:type="gramEnd"/>
      <w:r w:rsidRPr="00B71425">
        <w:rPr>
          <w:rFonts w:ascii="宋体" w:eastAsia="宋体" w:hAnsi="宋体" w:cs="宋体"/>
          <w:color w:val="000000"/>
          <w:kern w:val="0"/>
          <w:sz w:val="27"/>
          <w:szCs w:val="27"/>
        </w:rPr>
        <w:t>干雄先生，监事，日本籍，大学学历。1988年4月至今任职于三菱UFJ信托银行株式会社（原三菱信托银行），历任投资企划部次长等职务，2014年4月起任受托财产企划部副部长。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牛锐女士，职工监事，博士研究生，曾任职于申银万国证券股份有限公司、中国证监会上海监管局、中金公司、国泰基金等公司。2013年加入申万菱信基金管理有限公司，现任监察稽核总部总监。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葛菲斐女士，职工监事，大学本科学历，2006年加入申万菱信基金管理有限公司，曾任职于行政管理总部，主要从事行政管理、人力资源相关工作，现任人力资源总部总监助理，兼任申万菱信（上海）资产管理有限公司监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3、高级管理人员</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刘郎先生，相关介绍见董事会成员部分。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来肖贤先生，相关介绍见董事会成员部分。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王伟先生，博士研究生。曾任职于申银万国证券股份有限公司。2003年加入申万巴黎基金管理有限公司筹备组，后正式加入申万菱信基金管理有限公司，历任市场部副总监、总监，首席市场官，现任公司副总经理，兼任申万菱信（上海）资产管理有限公司董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张少华先生，硕士研究生。曾任职于申银万国证券股份有限公司。2003年1月加入申万巴黎基金筹备组，后正式加入申万菱信基金管理有限公司，历任风险管理总部高级风险分析师、总监，基金投资管理总部基金经理、副总监，投资管理总部总监、基金经理，现任公司副总经理</w:t>
      </w:r>
      <w:proofErr w:type="gramStart"/>
      <w:r w:rsidRPr="00B71425">
        <w:rPr>
          <w:rFonts w:ascii="宋体" w:eastAsia="宋体" w:hAnsi="宋体" w:cs="宋体"/>
          <w:color w:val="000000"/>
          <w:kern w:val="0"/>
          <w:sz w:val="27"/>
          <w:szCs w:val="27"/>
        </w:rPr>
        <w:t>兼固定</w:t>
      </w:r>
      <w:proofErr w:type="gramEnd"/>
      <w:r w:rsidRPr="00B71425">
        <w:rPr>
          <w:rFonts w:ascii="宋体" w:eastAsia="宋体" w:hAnsi="宋体" w:cs="宋体"/>
          <w:color w:val="000000"/>
          <w:kern w:val="0"/>
          <w:sz w:val="27"/>
          <w:szCs w:val="27"/>
        </w:rPr>
        <w:t>收益投资总部总监。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张丽红女士，硕士研究生。曾任职于中国工商银行股份有限公司，申银证券股份有限公司，申银万国证券股份有限公司。2004年加入申万菱信基金管理有限公司，历任财务管理总部总监、首席财务官兼财务管理总部总监，现任公司副总经理兼财务管理总部总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王菲萍女士，硕士研究生。曾在申银万国证券股份有限公司总裁办任法律顾问等职务。2004年加入申万菱信基金管理有限公司，曾任监察稽核总部总监，现任公司督察长。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4、拟任基金经理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卢扬先生，硕士研究生。2004年起从事金融相关工作，曾任中</w:t>
      </w:r>
      <w:proofErr w:type="gramStart"/>
      <w:r w:rsidRPr="00B71425">
        <w:rPr>
          <w:rFonts w:ascii="宋体" w:eastAsia="宋体" w:hAnsi="宋体" w:cs="宋体"/>
          <w:color w:val="000000"/>
          <w:kern w:val="0"/>
          <w:sz w:val="27"/>
          <w:szCs w:val="27"/>
        </w:rPr>
        <w:t>信建投证券</w:t>
      </w:r>
      <w:proofErr w:type="gramEnd"/>
      <w:r w:rsidRPr="00B71425">
        <w:rPr>
          <w:rFonts w:ascii="宋体" w:eastAsia="宋体" w:hAnsi="宋体" w:cs="宋体"/>
          <w:color w:val="000000"/>
          <w:kern w:val="0"/>
          <w:sz w:val="27"/>
          <w:szCs w:val="27"/>
        </w:rPr>
        <w:t>行业分析师，中金公司行业分析师，上投摩根基金行业研究员、基金经理助理、基金经理。2016年加入申万菱信基金管理有限公司，现任投资管理总部权益投资部总经理，申万菱信新经济混合型证券投资</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经理。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5、投资决策委员会委员名单</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本委员会由以下人员组成：总经理、公司分管投资的副总经理、投资管理总部总监、研究总监、权益投资部总经理、量化投资部总经理、固定收益投资部总经理等。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公司总经理为本委员会主席，分管投资的副总经理为本委员会召集人，投资管理总部总监为本委员会秘书，负责协调统筹本委员会的各项事宜。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本公司董事长、督察长、监察稽核总部总监、风险管理总部总监作为非执行委员，有权列席本委员会的任何会议。非执行委员不参与投票表决。</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6、上述人员之间不存在近亲属关系。</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三、基金管理人的职责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（1）依法募集资金，办理或者委托经中国证监会认定的其他机构代为办理基金份额的发售、申购、赎回和登记事宜；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（2）办理基金备案手续；</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（3）自基金合同生效之日起，以诚实信用、谨慎勤勉的原则管理和运用基金财产；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（4）配备足够的具有专业资格的人员进行基金投资分析、决策，以专业化的经营方式管理和运作基金财产；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（5）建立健全内部风险控制、监察与稽核、财务管理及人事管理等制度，保证所管理的基金财产和基金管理人的财产相互独立，对所管理的不同基金分别管理，分别记账，进行证券投资；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（6）除依据《基金法》、基金合同及其他有关规定外，不得利用基金财产为自己及任何第三人谋取利益，不得委托第三人运作基金财产；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（7）依法接受基金托管人的监督；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（8）采取适当合理的措施使计算基金份额认购、申购、赎回和注销价格的方法符合基金合同等法律文件的规定，按有关规定计算并公告基金资产净值，确定基金份额申购、赎回的价格；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（9）进行基金会计核算并编制基金财务会计报告；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（10）编制季度、半年度和年度基金报告；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（11）严格按照《基金法》、基金合同及其他有关规定，履行信息披露及报告义务；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（12）保守基金商业秘密，不泄露基金投资计划、投资意向等。除《基金法》、基金合同及其他有关规定另有规定外，在基金信息公开披露前应予保密，不向他人泄露；</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（13）按基金合同的约定确定基金收益分配方案，及时向基金份额持有人分配基金收益；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（14）按规定受理申购与赎回申请，及时、足额支付赎回款项；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（15）依据《基金法》、基金合同及其他有关规定召集基金份额持有人大会或配合基金托管人、基金份额持有人依法召集基金份额持有人大会；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（16）按规定保存基金财产管理业务活动的会计账册、报表、记录和其他相关资料15年以上；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（18）组织并参加基金财产清算小组，参与基金财产的保管、清理、估价、变现和分配；</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（19）面临解散、依法被撤销或者被依法宣告破产时，及时报告中国证监会并通知基金托管人；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（20）因违反基金合同导致基金财产的损失或损害基金份额持有人合法权益时，应当承担赔偿责任，其赔偿责任不因其退任而免除；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（21）监督基金托管人按法律法规和基金合同规定履行自己的义务，基金托管人违反基金合同造成基金财产损失时，基金管理人应为基金份额持有人利益向基金托管人追偿；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（22）当基金管理人将其义务委托第三方处理时，应当对第三方处理有关基金事务的行为承担责任；</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（23）以基金管理人名义，代表基金份额持有人利益行使诉讼权利或实施其他法律行为；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（24）基金管理人在募集期间未能达到基金的备案条件，基金合同不能生效，基金管理人应将已募集资金并加计银行同期活期存款利息在基金募集期结束后30日内退还基金认购人；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（25）执行生效的基金份额持有人大会的决议；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（26）建立并保存基金份额持有人名册；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（27）法律法规及中国证监会规定的和基金合同约定的其他义务。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四、基金管理人的承诺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1、本基金管理人于此承诺将遵守适用的法律法规和基金合同。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2、本基金管理人承诺禁止用本基金财产从事以下行为：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（1）将其固有财产或者他人财产混同于本基金财产从事证券投资；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（2）不公平地对待其管理的不同基金财产；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（3）利用本基金财产或者职务之便为基金份额持有人以外的第三人牟取利益；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（4）向本基金份额持有人违规承诺收益或者承担损失；</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（5）侵占、挪用基金财产；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（6）泄露因职务便利获取的未公开信息、利用该信息从事或明示、暗示他人从事相关的交易活动；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（7）玩忽职守，不按照规定履行职责；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（8）法律法规、中国证监会及基金合同规定禁止从事的其他行为。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经理承诺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（1）依照有关法律法规和基金合同的规定，本着谨慎的原则为本基金份额持有人谋取最大利益；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（2）不为自己、其代理人、代表人、受雇人或任何第三人牟取非法利益；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（3）不违反现行有效的有关法律法规、基金合同和中国证监会的有关规定，泄露在任职期间知悉的有关证券、基金的商业秘密、尚未依</w:t>
      </w:r>
      <w:r w:rsidRPr="00B71425">
        <w:rPr>
          <w:rFonts w:ascii="宋体" w:eastAsia="宋体" w:hAnsi="宋体" w:cs="宋体"/>
          <w:color w:val="000000"/>
          <w:kern w:val="0"/>
          <w:sz w:val="27"/>
          <w:szCs w:val="27"/>
        </w:rPr>
        <w:lastRenderedPageBreak/>
        <w:t>法公开的基金投资内容、基金投资计划等信息，利用该信息从事或者明示、暗示他人从事相关的交易活动；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（4）不协助、接受委托或以其他任何形式为除本基金管理人以外的其他组织或个人进行证券交易。</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五、基金管理人的内部控制制度概述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1、内控体系设计依据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管理人内控体系的设计基于满足国家有关法律法规的要求，以及本基金管理人对相关法律法规精神的深入理解，结合本基金管理人对基金管理业务的理解和规划并借鉴股东单位在资产管理业务领域长期的实践经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2、内控体系设计原则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（1）健全性原则：内部控制覆盖公司的各项业务、部门或机构和各级人员，并贯穿到决策、执行、监督、反馈等各个环节。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有效性原则：本基金管理人内控体系注重于建立不同层次的风险控制和监察程序，同时各业务部门和岗位均设立并遵循合理的管理制度和有效率的工作流程。本基金管理人内部控制体系的建立在各项业务的运行过程中将发挥事前防范风险、事中监控和事后稽核的作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3）独立性原则：本基金管理人各机构、部门和岗位职责应当保持相对独立，公司旗下基金资产、自有资产、其他资产的运作应当分离。设立独立于各业务和管理部门的风险管理总部对各部门、岗位进行流程监控和风险管理。此外，更具独立性的督察长和监察稽核总部，对各部门的业务开展进行合</w:t>
      </w:r>
      <w:proofErr w:type="gramStart"/>
      <w:r w:rsidRPr="00B71425">
        <w:rPr>
          <w:rFonts w:ascii="宋体" w:eastAsia="宋体" w:hAnsi="宋体" w:cs="宋体"/>
          <w:color w:val="000000"/>
          <w:kern w:val="0"/>
          <w:sz w:val="27"/>
          <w:szCs w:val="27"/>
        </w:rPr>
        <w:t>规</w:t>
      </w:r>
      <w:proofErr w:type="gramEnd"/>
      <w:r w:rsidRPr="00B71425">
        <w:rPr>
          <w:rFonts w:ascii="宋体" w:eastAsia="宋体" w:hAnsi="宋体" w:cs="宋体"/>
          <w:color w:val="000000"/>
          <w:kern w:val="0"/>
          <w:sz w:val="27"/>
          <w:szCs w:val="27"/>
        </w:rPr>
        <w:t>监察，并代表董事会对公司的运营进行独立的稽核。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（4）相互制约原则：公司内部部门和岗位的设置权责分明、相互制衡。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（5）成本效益原则：公司运用科学化的经营管理方法降低运作成本，提高经济效益，通过合理的成本控制达到最佳的内部控制效果。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3、风险管理及内部风险控制的组织结构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为满足业务发展中风险控制的要求，本公司建立了董事会、经营管理层、内部风险控制部门、各职能部门的四级风险管理及内部风险控制组织结构，并明确了相应的风险管理职能。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（1）董事会对有效的风险管理承担最终责任，董事会下设风险控制委员会与督察长。风险控制委员会负责监督和核实公司</w:t>
      </w:r>
      <w:proofErr w:type="gramStart"/>
      <w:r w:rsidRPr="00B71425">
        <w:rPr>
          <w:rFonts w:ascii="宋体" w:eastAsia="宋体" w:hAnsi="宋体" w:cs="宋体"/>
          <w:color w:val="000000"/>
          <w:kern w:val="0"/>
          <w:sz w:val="27"/>
          <w:szCs w:val="27"/>
        </w:rPr>
        <w:t>作出</w:t>
      </w:r>
      <w:proofErr w:type="gramEnd"/>
      <w:r w:rsidRPr="00B71425">
        <w:rPr>
          <w:rFonts w:ascii="宋体" w:eastAsia="宋体" w:hAnsi="宋体" w:cs="宋体"/>
          <w:color w:val="000000"/>
          <w:kern w:val="0"/>
          <w:sz w:val="27"/>
          <w:szCs w:val="27"/>
        </w:rPr>
        <w:t>的与其所管理的基金有关的重大投资决策是否符合该基金的一般投资政策；检查和监督公司存在或潜在的各种风险以及公司遵守法律的情况。督察长负责</w:t>
      </w:r>
      <w:proofErr w:type="gramStart"/>
      <w:r w:rsidRPr="00B71425">
        <w:rPr>
          <w:rFonts w:ascii="宋体" w:eastAsia="宋体" w:hAnsi="宋体" w:cs="宋体"/>
          <w:color w:val="000000"/>
          <w:kern w:val="0"/>
          <w:sz w:val="27"/>
          <w:szCs w:val="27"/>
        </w:rPr>
        <w:t>独立监督</w:t>
      </w:r>
      <w:proofErr w:type="gramEnd"/>
      <w:r w:rsidRPr="00B71425">
        <w:rPr>
          <w:rFonts w:ascii="宋体" w:eastAsia="宋体" w:hAnsi="宋体" w:cs="宋体"/>
          <w:color w:val="000000"/>
          <w:kern w:val="0"/>
          <w:sz w:val="27"/>
          <w:szCs w:val="27"/>
        </w:rPr>
        <w:t>检查基金和公司运作的合法、合</w:t>
      </w:r>
      <w:proofErr w:type="gramStart"/>
      <w:r w:rsidRPr="00B71425">
        <w:rPr>
          <w:rFonts w:ascii="宋体" w:eastAsia="宋体" w:hAnsi="宋体" w:cs="宋体"/>
          <w:color w:val="000000"/>
          <w:kern w:val="0"/>
          <w:sz w:val="27"/>
          <w:szCs w:val="27"/>
        </w:rPr>
        <w:t>规</w:t>
      </w:r>
      <w:proofErr w:type="gramEnd"/>
      <w:r w:rsidRPr="00B71425">
        <w:rPr>
          <w:rFonts w:ascii="宋体" w:eastAsia="宋体" w:hAnsi="宋体" w:cs="宋体"/>
          <w:color w:val="000000"/>
          <w:kern w:val="0"/>
          <w:sz w:val="27"/>
          <w:szCs w:val="27"/>
        </w:rPr>
        <w:t>情况及公司内部风险控制情况，依法向中国证监会和公司董事会报告。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经营管理层对有效的风险管理承担直接责任，经营管理层下设风险管理委员会，负责指导、协调和监督各职能部门和各业务单元开展风险管理工作，审核公司的风险控制制度和风险管理流程，确保对公司整体风险进行风险评估的识别、监控与管理，对公司存在的风险隐患或出现的风险问题进行研究、提出解决方法，组织实施风险应对方案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（3）监察稽核总部和风险管理总部是公司内部风险控制部门，负责对投资组合市场风险、流动性风险、信用风险、合</w:t>
      </w:r>
      <w:proofErr w:type="gramStart"/>
      <w:r w:rsidRPr="00B71425">
        <w:rPr>
          <w:rFonts w:ascii="宋体" w:eastAsia="宋体" w:hAnsi="宋体" w:cs="宋体"/>
          <w:color w:val="000000"/>
          <w:kern w:val="0"/>
          <w:sz w:val="27"/>
          <w:szCs w:val="27"/>
        </w:rPr>
        <w:t>规</w:t>
      </w:r>
      <w:proofErr w:type="gramEnd"/>
      <w:r w:rsidRPr="00B71425">
        <w:rPr>
          <w:rFonts w:ascii="宋体" w:eastAsia="宋体" w:hAnsi="宋体" w:cs="宋体"/>
          <w:color w:val="000000"/>
          <w:kern w:val="0"/>
          <w:sz w:val="27"/>
          <w:szCs w:val="27"/>
        </w:rPr>
        <w:t>风险、操作风险、声誉风险、子公司管</w:t>
      </w:r>
      <w:proofErr w:type="gramStart"/>
      <w:r w:rsidRPr="00B71425">
        <w:rPr>
          <w:rFonts w:ascii="宋体" w:eastAsia="宋体" w:hAnsi="宋体" w:cs="宋体"/>
          <w:color w:val="000000"/>
          <w:kern w:val="0"/>
          <w:sz w:val="27"/>
          <w:szCs w:val="27"/>
        </w:rPr>
        <w:t>控风险</w:t>
      </w:r>
      <w:proofErr w:type="gramEnd"/>
      <w:r w:rsidRPr="00B71425">
        <w:rPr>
          <w:rFonts w:ascii="宋体" w:eastAsia="宋体" w:hAnsi="宋体" w:cs="宋体"/>
          <w:color w:val="000000"/>
          <w:kern w:val="0"/>
          <w:sz w:val="27"/>
          <w:szCs w:val="27"/>
        </w:rPr>
        <w:t>等的风险管理进行独立评估、监控、检查和报告。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各职能部门负责执行风险管理的基本制度流程，具体制定、组织实施并持续完善本部门业务相关的风险管理制度和相关应对措施、控制流程、监控指标等，将风险管理的原则与要求贯穿业务开展的全过程并对其风险管理的有效性负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六、基金管理人内部控制要素</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1、内部控制环境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（1）内部控制环境包括经营理念和内控文化，公司治理结构、组织结构、员工道德素质等内容；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（2）本基金管理人致力于营造一个强调内控和风险管理的文化氛围；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3）本基金管理人按现代企业制度的要求，建立了符合公司发展需要的组织结构和运行机制，充分发挥独立董事、监事会对公司管理层和经营活动的监督，通过在董事会、监事会层面建立专业化、民主、透明的决策程序和管理、议事规则，防止不正当的关联交易、利益输送和公司内部人控制的现象并确保基金份额持有人的利益不受侵犯；</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（4）本基金管理人建立了科学的聘用、培训、评估考核、晋升、淘汰等人力资源管理制度，建立了健全的激励与约束机制，确保公司职员具备和保持良好的职业操守和专业素养；</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（5）本基金管理人建立了贯穿于公司整体的、层次明晰、权责统一、监管明确的四层内部控制防线，包括：</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第一层：员工的自律与岗位之间的相互制衡与监督；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第二层：严格的授权管理及等级监督制度；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第三层：独立于各部门、服务于公司高级管理层的</w:t>
      </w:r>
      <w:proofErr w:type="gramStart"/>
      <w:r w:rsidRPr="00B71425">
        <w:rPr>
          <w:rFonts w:ascii="宋体" w:eastAsia="宋体" w:hAnsi="宋体" w:cs="宋体"/>
          <w:color w:val="000000"/>
          <w:kern w:val="0"/>
          <w:sz w:val="27"/>
          <w:szCs w:val="27"/>
        </w:rPr>
        <w:t>由风险</w:t>
      </w:r>
      <w:proofErr w:type="gramEnd"/>
      <w:r w:rsidRPr="00B71425">
        <w:rPr>
          <w:rFonts w:ascii="宋体" w:eastAsia="宋体" w:hAnsi="宋体" w:cs="宋体"/>
          <w:color w:val="000000"/>
          <w:kern w:val="0"/>
          <w:sz w:val="27"/>
          <w:szCs w:val="27"/>
        </w:rPr>
        <w:t>管理总部对各业务部门实施的日常常规风险检查；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第四层：服务于董事会的独立的合</w:t>
      </w:r>
      <w:proofErr w:type="gramStart"/>
      <w:r w:rsidRPr="00B71425">
        <w:rPr>
          <w:rFonts w:ascii="宋体" w:eastAsia="宋体" w:hAnsi="宋体" w:cs="宋体"/>
          <w:color w:val="000000"/>
          <w:kern w:val="0"/>
          <w:sz w:val="27"/>
          <w:szCs w:val="27"/>
        </w:rPr>
        <w:t>规</w:t>
      </w:r>
      <w:proofErr w:type="gramEnd"/>
      <w:r w:rsidRPr="00B71425">
        <w:rPr>
          <w:rFonts w:ascii="宋体" w:eastAsia="宋体" w:hAnsi="宋体" w:cs="宋体"/>
          <w:color w:val="000000"/>
          <w:kern w:val="0"/>
          <w:sz w:val="27"/>
          <w:szCs w:val="27"/>
        </w:rPr>
        <w:t>监察与稽核；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（6）本基金管理人建立了重要业务处理凭据传递和信息沟通制度，有关部门和岗位之间相互监督、相互制衡。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2、风险评估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（1）风险评估，包括风险鉴别和风险测算两大部分，是风险控制管理的前提；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（2）风险鉴别指公司需要确认并了解它所面临风险的特征；</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（3）风险测算则在风险鉴别的基础上进一步对风险可能产生的损失</w:t>
      </w:r>
      <w:proofErr w:type="gramStart"/>
      <w:r w:rsidRPr="00B71425">
        <w:rPr>
          <w:rFonts w:ascii="宋体" w:eastAsia="宋体" w:hAnsi="宋体" w:cs="宋体"/>
          <w:color w:val="000000"/>
          <w:kern w:val="0"/>
          <w:sz w:val="27"/>
          <w:szCs w:val="27"/>
        </w:rPr>
        <w:t>作出</w:t>
      </w:r>
      <w:proofErr w:type="gramEnd"/>
      <w:r w:rsidRPr="00B71425">
        <w:rPr>
          <w:rFonts w:ascii="宋体" w:eastAsia="宋体" w:hAnsi="宋体" w:cs="宋体"/>
          <w:color w:val="000000"/>
          <w:kern w:val="0"/>
          <w:sz w:val="27"/>
          <w:szCs w:val="27"/>
        </w:rPr>
        <w:t>较为科学和准确的估测；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（4）风险管理委员会需要从风险损失的领域进行划分，确认某项风险将导致公司承担相应法律责任、社会和公众责任、经济损失或是在以上三个领域的任何组合损失；</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（5）各部门应负责落实其相关的风险控制措施；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（6）风险管理总部需要在预期风险损失发生的情景下，评估风险对各方面产生的冲击效应。</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3、控制活动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（1）严格的流程控制是公司进行有效的内部控制的基础。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本基金管理人各项业务操作均应严格遵守公司制定的相应流程，主要的基本业务流程包括：销售和基金募集管理流程、客户开户和注册登记管理流程、客户服务与客户关系处理流程、投资决策管理流程、投资交易管理流程、基金清算与基金会计管理流程、产品开发流程、信息</w:t>
      </w:r>
      <w:r w:rsidRPr="00B71425">
        <w:rPr>
          <w:rFonts w:ascii="宋体" w:eastAsia="宋体" w:hAnsi="宋体" w:cs="宋体"/>
          <w:color w:val="000000"/>
          <w:kern w:val="0"/>
          <w:sz w:val="27"/>
          <w:szCs w:val="27"/>
        </w:rPr>
        <w:lastRenderedPageBreak/>
        <w:t>披露管理流程、信息技术管理与操作流程、紧急应变程序、绩效评估与考核程序、授权管理程序、风险控制流程和监察稽核程序等；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在主要基本业务流程体系的基础上，各部门结合基本业务流程和其部门、岗位的职责进一步制定具体的、涵盖操作细节的操作流程；在销售、注册登记、投资、交易、基金清算及授权管理等重要操作流程设计与执行中应产生和保留详细的书面记录；</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3）风险管理总部在日常业务运行过程中对操作流程的遵守情况进行全面监督和记录；</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4）各部门主管负责对本部门的流程运作进行实时监控以保证本部门的工作严格遵守相关业务流程；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5）监察稽核总部以定期稽核的方式检查各业务部门对相关流程运作与遵守情况，并对该流程的合理性、可操作性以及得到遵守的实际状况进行评估；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（2）严格的分级授权是公司内部控制的基本方式；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（3）建立完善的资产分离制度，基金资产与公司资产、不同基金的资产和其他委托资产实行独立运作，分别核算；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（4）严格执行岗位分离制度，明确制定了岗位职责；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（5）建立科学的业绩评估和考核体系，定期对各项业务开展</w:t>
      </w:r>
      <w:proofErr w:type="gramStart"/>
      <w:r w:rsidRPr="00B71425">
        <w:rPr>
          <w:rFonts w:ascii="宋体" w:eastAsia="宋体" w:hAnsi="宋体" w:cs="宋体"/>
          <w:color w:val="000000"/>
          <w:kern w:val="0"/>
          <w:sz w:val="27"/>
          <w:szCs w:val="27"/>
        </w:rPr>
        <w:t>作出</w:t>
      </w:r>
      <w:proofErr w:type="gramEnd"/>
      <w:r w:rsidRPr="00B71425">
        <w:rPr>
          <w:rFonts w:ascii="宋体" w:eastAsia="宋体" w:hAnsi="宋体" w:cs="宋体"/>
          <w:color w:val="000000"/>
          <w:kern w:val="0"/>
          <w:sz w:val="27"/>
          <w:szCs w:val="27"/>
        </w:rPr>
        <w:t>综合评价并对各部门和岗位人员的业绩进行评估、考核；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（6）制定切实有效的紧急应变制度，建立危机处理的机制，明确危机处理的程序。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4、信息沟通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（1）建立公司内部的信息沟通渠道，保障信息的及时、准确的传递，并且维护渠道的畅通；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（2）建立清晰的报告系统；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（3）如果遇到紧急情况无法联络上级主管，可以越级汇报。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5、内部监控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本基金管理人建立了有效的内部监控体系，设置督察长和独立的监察稽核总部，对公司内控制度的执行情况进行持续的监督，保证内控制度落实。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（1）设督察长，对董事会负责，经董事会聘任，报中国证监会核准。根据公司监察稽核工作的需要和董事会授权开展工作；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w:t>
      </w:r>
      <w:proofErr w:type="gramStart"/>
      <w:r w:rsidRPr="00B71425">
        <w:rPr>
          <w:rFonts w:ascii="宋体" w:eastAsia="宋体" w:hAnsi="宋体" w:cs="宋体"/>
          <w:color w:val="000000"/>
          <w:kern w:val="0"/>
          <w:sz w:val="27"/>
          <w:szCs w:val="27"/>
        </w:rPr>
        <w:t>设独立</w:t>
      </w:r>
      <w:proofErr w:type="gramEnd"/>
      <w:r w:rsidRPr="00B71425">
        <w:rPr>
          <w:rFonts w:ascii="宋体" w:eastAsia="宋体" w:hAnsi="宋体" w:cs="宋体"/>
          <w:color w:val="000000"/>
          <w:kern w:val="0"/>
          <w:sz w:val="27"/>
          <w:szCs w:val="27"/>
        </w:rPr>
        <w:t>于公司运营管理部门的监察稽核总部，监察稽核总部通过定期稽核计划以及不定期的抽查稽核实现对公司的内部风险监控；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（3）</w:t>
      </w:r>
      <w:proofErr w:type="gramStart"/>
      <w:r w:rsidRPr="00B71425">
        <w:rPr>
          <w:rFonts w:ascii="宋体" w:eastAsia="宋体" w:hAnsi="宋体" w:cs="宋体"/>
          <w:color w:val="000000"/>
          <w:kern w:val="0"/>
          <w:sz w:val="27"/>
          <w:szCs w:val="27"/>
        </w:rPr>
        <w:t>设独立</w:t>
      </w:r>
      <w:proofErr w:type="gramEnd"/>
      <w:r w:rsidRPr="00B71425">
        <w:rPr>
          <w:rFonts w:ascii="宋体" w:eastAsia="宋体" w:hAnsi="宋体" w:cs="宋体"/>
          <w:color w:val="000000"/>
          <w:kern w:val="0"/>
          <w:sz w:val="27"/>
          <w:szCs w:val="27"/>
        </w:rPr>
        <w:t>于各业务部门的风险管理总部，该部门的工作主要对公司管理层负责；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（4）各部门主管负责本部门对于内控制度的执行和监督；在具体的业务运营中，授权管理、岗位间相互监督与相互制衡以及业务流程中跨部门之间的相互校验与会签制度的执行将赋予各岗位具体的监督职能；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督察长、风险管理总部和投资总监有权对整个投资交易过程实施全程跟踪的在线监控；信息技术总部在信息技术方面对这项实时监控提供充分的技术支持。监控者根据其授权范围和监控领域对于投资交易过程中的控制参数进行预设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（6）各部门在发现任何有违反内控原则的行为时，应立即根据报告流程逐级上报，遇到紧急情况可以越级上报；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7）对于员工个人违反法律法规和有关规定，视其给公司造成的损失及影响程度进行处理。对各项规定制度完善、风险防范工作积极主动并卓有成效的部门，公司将给予适当表彰与鼓励。由于部门制度不合适或管理不完善而造成较大风险并给公司带来损失的，公司将追究部门主要负责人的责任。</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七、基金管理人内部控制制度声明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1、本基金管理人承诺以上关于内部控制制度的披露真实、准确；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2、本基金管理人承诺根据市场变化和基金管理人发展不断完善内部合</w:t>
      </w:r>
      <w:proofErr w:type="gramStart"/>
      <w:r w:rsidRPr="00B71425">
        <w:rPr>
          <w:rFonts w:ascii="宋体" w:eastAsia="宋体" w:hAnsi="宋体" w:cs="宋体"/>
          <w:color w:val="000000"/>
          <w:kern w:val="0"/>
          <w:sz w:val="27"/>
          <w:szCs w:val="27"/>
        </w:rPr>
        <w:t>规</w:t>
      </w:r>
      <w:proofErr w:type="gramEnd"/>
      <w:r w:rsidRPr="00B71425">
        <w:rPr>
          <w:rFonts w:ascii="宋体" w:eastAsia="宋体" w:hAnsi="宋体" w:cs="宋体"/>
          <w:color w:val="000000"/>
          <w:kern w:val="0"/>
          <w:sz w:val="27"/>
          <w:szCs w:val="27"/>
        </w:rPr>
        <w:t>控制。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第四部分 基金托管人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一、基金托管人基本情况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1、基本情况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名称：中国农业银行股份有限公司（以下简称“中国农业银行”）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住所：北京市东城区建国门内大街69号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办公地址：北京市西城区复兴门内大街28号</w:t>
      </w:r>
      <w:proofErr w:type="gramStart"/>
      <w:r w:rsidRPr="00B71425">
        <w:rPr>
          <w:rFonts w:ascii="宋体" w:eastAsia="宋体" w:hAnsi="宋体" w:cs="宋体"/>
          <w:color w:val="000000"/>
          <w:kern w:val="0"/>
          <w:sz w:val="27"/>
          <w:szCs w:val="27"/>
        </w:rPr>
        <w:t>凯</w:t>
      </w:r>
      <w:proofErr w:type="gramEnd"/>
      <w:r w:rsidRPr="00B71425">
        <w:rPr>
          <w:rFonts w:ascii="宋体" w:eastAsia="宋体" w:hAnsi="宋体" w:cs="宋体"/>
          <w:color w:val="000000"/>
          <w:kern w:val="0"/>
          <w:sz w:val="27"/>
          <w:szCs w:val="27"/>
        </w:rPr>
        <w:t>晨世贸中心东座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法定代表人：周慕冰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成立日期：2009年1月15日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批准设立机关和批准设立文号：中国银监</w:t>
      </w:r>
      <w:proofErr w:type="gramStart"/>
      <w:r w:rsidRPr="00B71425">
        <w:rPr>
          <w:rFonts w:ascii="宋体" w:eastAsia="宋体" w:hAnsi="宋体" w:cs="宋体"/>
          <w:color w:val="000000"/>
          <w:kern w:val="0"/>
          <w:sz w:val="27"/>
          <w:szCs w:val="27"/>
        </w:rPr>
        <w:t>会银监复</w:t>
      </w:r>
      <w:proofErr w:type="gramEnd"/>
      <w:r w:rsidRPr="00B71425">
        <w:rPr>
          <w:rFonts w:ascii="宋体" w:eastAsia="宋体" w:hAnsi="宋体" w:cs="宋体"/>
          <w:color w:val="000000"/>
          <w:kern w:val="0"/>
          <w:sz w:val="27"/>
          <w:szCs w:val="27"/>
        </w:rPr>
        <w:t>[2009]13号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基金托管业务批准文号：中国证监会</w:t>
      </w:r>
      <w:proofErr w:type="gramStart"/>
      <w:r w:rsidRPr="00B71425">
        <w:rPr>
          <w:rFonts w:ascii="宋体" w:eastAsia="宋体" w:hAnsi="宋体" w:cs="宋体"/>
          <w:color w:val="000000"/>
          <w:kern w:val="0"/>
          <w:sz w:val="27"/>
          <w:szCs w:val="27"/>
        </w:rPr>
        <w:t>证监基字</w:t>
      </w:r>
      <w:proofErr w:type="gramEnd"/>
      <w:r w:rsidRPr="00B71425">
        <w:rPr>
          <w:rFonts w:ascii="宋体" w:eastAsia="宋体" w:hAnsi="宋体" w:cs="宋体"/>
          <w:color w:val="000000"/>
          <w:kern w:val="0"/>
          <w:sz w:val="27"/>
          <w:szCs w:val="27"/>
        </w:rPr>
        <w:t>[1998]23号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注册资本：32,479,411.7万元人民币</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存续期间：持续经营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联系电话：010-66060069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传真：010-68121816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联系人：林葛</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w:t>
      </w:r>
      <w:proofErr w:type="gramStart"/>
      <w:r w:rsidRPr="00B71425">
        <w:rPr>
          <w:rFonts w:ascii="宋体" w:eastAsia="宋体" w:hAnsi="宋体" w:cs="宋体"/>
          <w:color w:val="000000"/>
          <w:kern w:val="0"/>
          <w:sz w:val="27"/>
          <w:szCs w:val="27"/>
        </w:rPr>
        <w:t>公正第三</w:t>
      </w:r>
      <w:proofErr w:type="gramEnd"/>
      <w:r w:rsidRPr="00B71425">
        <w:rPr>
          <w:rFonts w:ascii="宋体" w:eastAsia="宋体" w:hAnsi="宋体" w:cs="宋体"/>
          <w:color w:val="000000"/>
          <w:kern w:val="0"/>
          <w:sz w:val="27"/>
          <w:szCs w:val="27"/>
        </w:rPr>
        <w:t>方对中国农业银行托管服务运作流程的风险管理、内部控制的健全有效性的全面认可。中国农业银行着力加强能力建设，品牌声誉进一步提升，</w:t>
      </w:r>
      <w:r w:rsidRPr="00B71425">
        <w:rPr>
          <w:rFonts w:ascii="宋体" w:eastAsia="宋体" w:hAnsi="宋体" w:cs="宋体"/>
          <w:color w:val="000000"/>
          <w:kern w:val="0"/>
          <w:sz w:val="27"/>
          <w:szCs w:val="27"/>
        </w:rPr>
        <w:lastRenderedPageBreak/>
        <w:t>在2010年首届“‘金牌理财’TOP10颁奖盛典”中成绩突出，获“最佳托管银行”奖。2010年再次荣获《首席财务官》杂志颁发的“最佳资产托管奖”。2012年荣获第十届中国财经风云榜“最佳资产托管银行”称号；2013年至2016年连续荣获上海清算所授予的“托管银行优秀奖”和中央国债登记结算有限责任公司授予的“优秀托管机构奖”称号；2015年、2016年荣获中国银行业协会授予的“养老金业务最佳发展奖”称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2、主要人员情况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中国农业银行托管业务部现有员工近140名，其中具有高级职称的专家30余名，服务团队成员专业水平高、业务素质好、服务能力强，高级管理层均有20年以上金融从业经验和高级技术职称，精通国内外证券市场的运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3、基金托管业务经营情况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截止到2017年6月30日，中国农业银行托管的封闭式证券投资基金和开放式证券投资基金共372只。</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二、基金托管人的内部风险控制制度说明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1、内部控制目标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严格遵守国家有关托管业务的法律法规、行业监管规章和行内有关管理规定,守法经营、规范运作、严格监察,确保业务的稳健运行,保证基金财产的安全</w:t>
      </w:r>
      <w:proofErr w:type="gramStart"/>
      <w:r w:rsidRPr="00B71425">
        <w:rPr>
          <w:rFonts w:ascii="宋体" w:eastAsia="宋体" w:hAnsi="宋体" w:cs="宋体"/>
          <w:color w:val="000000"/>
          <w:kern w:val="0"/>
          <w:sz w:val="27"/>
          <w:szCs w:val="27"/>
        </w:rPr>
        <w:t>完整,</w:t>
      </w:r>
      <w:proofErr w:type="gramEnd"/>
      <w:r w:rsidRPr="00B71425">
        <w:rPr>
          <w:rFonts w:ascii="宋体" w:eastAsia="宋体" w:hAnsi="宋体" w:cs="宋体"/>
          <w:color w:val="000000"/>
          <w:kern w:val="0"/>
          <w:sz w:val="27"/>
          <w:szCs w:val="27"/>
        </w:rPr>
        <w:t>确保有关信息的真实、准确、完整、及时,保护基金份额持有人的合法权益。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2、内部控制组织结构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3、内部控制制度及措施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sidRPr="00B71425">
        <w:rPr>
          <w:rFonts w:ascii="宋体" w:eastAsia="宋体" w:hAnsi="宋体" w:cs="宋体"/>
          <w:color w:val="000000"/>
          <w:kern w:val="0"/>
          <w:sz w:val="27"/>
          <w:szCs w:val="27"/>
        </w:rPr>
        <w:t>操作区</w:t>
      </w:r>
      <w:proofErr w:type="gramEnd"/>
      <w:r w:rsidRPr="00B71425">
        <w:rPr>
          <w:rFonts w:ascii="宋体" w:eastAsia="宋体" w:hAnsi="宋体" w:cs="宋体"/>
          <w:color w:val="000000"/>
          <w:kern w:val="0"/>
          <w:sz w:val="27"/>
          <w:szCs w:val="27"/>
        </w:rPr>
        <w:t>专门设置，封闭管理,实施音</w:t>
      </w:r>
      <w:r w:rsidRPr="00B71425">
        <w:rPr>
          <w:rFonts w:ascii="宋体" w:eastAsia="宋体" w:hAnsi="宋体" w:cs="宋体"/>
          <w:color w:val="000000"/>
          <w:kern w:val="0"/>
          <w:sz w:val="27"/>
          <w:szCs w:val="27"/>
        </w:rPr>
        <w:lastRenderedPageBreak/>
        <w:t>像监控；业务信息由专职信息披露人负责,防止泄密；业务实现自动化操作，防止人为事故的发生，技术系统完整、独立。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三、基金托管人对基金管理人运作基金进行监督的方法和程序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当基金出现异常交易行为时，基金托管人应当针对不同情况进行以下方式的处理：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1、电话提示。对媒体和舆论反映集中的问题，电话提示基金管理人；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2、书面警示。对本基金投资比例接近超标、资金头寸不足等问题，以书面方式对基金管理人进行提示；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3、书面报告。对投资比例超标、清算资金透支以及其他涉嫌违规交易等行为，书面提示有关基金管理人并报中国证监会。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第五部分 相关服务机构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一、基金份额发售机构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1、直销机构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名称：申万菱信基金管理有限公司直销中心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注册地址：上海市中山南路100号11层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办公地址：上海市中山南路100号11层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法定代表人：刘郎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电话：86-21-23261188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传真：86-21-23261199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联系人：申</w:t>
      </w:r>
      <w:proofErr w:type="gramStart"/>
      <w:r w:rsidRPr="00B71425">
        <w:rPr>
          <w:rFonts w:ascii="宋体" w:eastAsia="宋体" w:hAnsi="宋体" w:cs="宋体"/>
          <w:color w:val="000000"/>
          <w:kern w:val="0"/>
          <w:sz w:val="27"/>
          <w:szCs w:val="27"/>
        </w:rPr>
        <w:t>浩</w:t>
      </w:r>
      <w:proofErr w:type="gramEnd"/>
      <w:r w:rsidRPr="00B71425">
        <w:rPr>
          <w:rFonts w:ascii="宋体" w:eastAsia="宋体" w:hAnsi="宋体" w:cs="宋体"/>
          <w:color w:val="000000"/>
          <w:kern w:val="0"/>
          <w:sz w:val="27"/>
          <w:szCs w:val="27"/>
        </w:rPr>
        <w:t>波、陈继红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客户服务电话：400 880 8588（免长途话费）或86-21-962299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网址：www.swsmu.com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电子邮件：service@swsmu.com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2、其他销售机构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(1)名称：中国工商银行股份有限公司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住所：北京市西城区复兴门内大街55 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办公地址：北京市西城区复兴门内大街55 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法定代表人：易会满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客户服务电话：95588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传真：010－66107738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网址：www.icbc.com.cn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(2)名称：中国农业银行股份有限公司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注册地址：北京市东城区建国门内大街69号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法定代表人：周慕冰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网址：www.abchina.com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(3)名称：中信银行股份有限公司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注册地址：北京市东城区朝阳门北大街8号富华大厦C座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办公地址：北京市东城区朝阳门北大街8号富华大厦C座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客服电话：95558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w:t>
      </w:r>
      <w:proofErr w:type="gramStart"/>
      <w:r w:rsidRPr="00B71425">
        <w:rPr>
          <w:rFonts w:ascii="宋体" w:eastAsia="宋体" w:hAnsi="宋体" w:cs="宋体"/>
          <w:color w:val="000000"/>
          <w:kern w:val="0"/>
          <w:sz w:val="27"/>
          <w:szCs w:val="27"/>
        </w:rPr>
        <w:t>廉赵峰</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传真：010-65550827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网址：bank.ecitic.com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(4)名称：国泰君安证券股份有限公司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注册地址：中国(上海)自由贸易试验区商城路618号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办公地址：上海市浦东</w:t>
      </w:r>
      <w:proofErr w:type="gramStart"/>
      <w:r w:rsidRPr="00B71425">
        <w:rPr>
          <w:rFonts w:ascii="宋体" w:eastAsia="宋体" w:hAnsi="宋体" w:cs="宋体"/>
          <w:color w:val="000000"/>
          <w:kern w:val="0"/>
          <w:sz w:val="27"/>
          <w:szCs w:val="27"/>
        </w:rPr>
        <w:t>新区银</w:t>
      </w:r>
      <w:proofErr w:type="gramEnd"/>
      <w:r w:rsidRPr="00B71425">
        <w:rPr>
          <w:rFonts w:ascii="宋体" w:eastAsia="宋体" w:hAnsi="宋体" w:cs="宋体"/>
          <w:color w:val="000000"/>
          <w:kern w:val="0"/>
          <w:sz w:val="27"/>
          <w:szCs w:val="27"/>
        </w:rPr>
        <w:t>城中路168号上海银行大厦29楼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法定代表人：杨德红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电话：021-38676666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传真：021-38670666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客户服务热线： 95521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公司网站：www.gtja.com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(5)名称：中</w:t>
      </w:r>
      <w:proofErr w:type="gramStart"/>
      <w:r w:rsidRPr="00B71425">
        <w:rPr>
          <w:rFonts w:ascii="宋体" w:eastAsia="宋体" w:hAnsi="宋体" w:cs="宋体"/>
          <w:color w:val="000000"/>
          <w:kern w:val="0"/>
          <w:sz w:val="27"/>
          <w:szCs w:val="27"/>
        </w:rPr>
        <w:t>信建投证券</w:t>
      </w:r>
      <w:proofErr w:type="gramEnd"/>
      <w:r w:rsidRPr="00B71425">
        <w:rPr>
          <w:rFonts w:ascii="宋体" w:eastAsia="宋体" w:hAnsi="宋体" w:cs="宋体"/>
          <w:color w:val="000000"/>
          <w:kern w:val="0"/>
          <w:sz w:val="27"/>
          <w:szCs w:val="27"/>
        </w:rPr>
        <w:t>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注册地址：北京市朝阳区安立路66号4号楼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办公地址：北京市朝阳门内大街188号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法定代表人：王常青</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联系人：权唐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开放式基金咨询电话：400-8888-108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开放式基金业务传真：010-65182261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公司网站：www.csc108.com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(6)名称：国信证券股份有限公司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注册地址：深圳市罗湖区红岭中路1012号国信证券大厦十六层至二十六层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办公地址：深圳市罗湖区红岭中路1010号国际信托大厦21楼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法定代表人：何如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联系人：周杨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传真：0755-82133952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客户服务电话：95536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网址：www.guosen.com.cn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(7)名称：招商证券股份有限公司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注册地址：深圳市福田区益田路江苏大厦A座38-45层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法定代表人：宫少林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传真：0755-82943636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联系人：林生迎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客户服务热线：4008888111、95565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公司网站：www.newone.com.cn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(8)名称：中信证券股份有限公司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注册地址：广东省深圳市福田区中心三路8号卓越时代广场(二期)北座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办公地址：北京市朝阳区亮马桥路48号中信证券大厦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法定代表人：王东明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电话：010-60838888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传真：010-60833739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联系人：顾凌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网址：www.cs.ecitic.com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(9) 名称：中国银河证券股份有限公司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注册地址：北京市西城区金融大街35号国际企业大厦C座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法定代表人：陈有安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客户服务热线：4008888888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传真：010-66568292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联系人：邓颜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公司网址：www.chinastock.com.cn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(10)名称：海通证券股份有限公司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注册地址：上海市淮海中路98号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办公地址：上海市广东路689号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法定代表人：王开国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联系人：金芸、李笑鸣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客户服务电话：400-8888-001(全国)，021-95553，或拨打各城市营业网点咨询电话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公司网站：www.htsec.com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(11) 名称：申万宏</w:t>
      </w:r>
      <w:proofErr w:type="gramStart"/>
      <w:r w:rsidRPr="00B71425">
        <w:rPr>
          <w:rFonts w:ascii="宋体" w:eastAsia="宋体" w:hAnsi="宋体" w:cs="宋体"/>
          <w:color w:val="000000"/>
          <w:kern w:val="0"/>
          <w:sz w:val="27"/>
          <w:szCs w:val="27"/>
        </w:rPr>
        <w:t>源证券</w:t>
      </w:r>
      <w:proofErr w:type="gramEnd"/>
      <w:r w:rsidRPr="00B71425">
        <w:rPr>
          <w:rFonts w:ascii="宋体" w:eastAsia="宋体" w:hAnsi="宋体" w:cs="宋体"/>
          <w:color w:val="000000"/>
          <w:kern w:val="0"/>
          <w:sz w:val="27"/>
          <w:szCs w:val="27"/>
        </w:rPr>
        <w:t>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注册地址：上海市徐汇区长乐路989号45层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办公地址：上海市徐汇区长乐路989号45层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法定代表人：李梅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联系人：黄莹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电话：021-33389888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传真：021-33388224</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客服电话：95523或4008895523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电话委托：021-962505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公司网址：www.swhysc.com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(12)名称：长江证券股份有限公司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注册地址：武汉市新华路特8号长江证券大厦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法定代表人：崔少华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联系人：奚博宇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传真：027-85481900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客户服务电话：95579或4008-888-999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网址：www.95579.com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(13)名称：安信证券股份有限公司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注册地址：深圳市福田区金田路4018号安联大厦35层、28层A02单元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办公地址：深圳市福田区金田路4018号安联大厦35层、28层A02单元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深圳市福田区深南大道2008号中国凤凰大厦1栋9层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法定代表人：王连志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传真：0755-82558355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联系人：陈剑虹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统一客服电话：4008001001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公司网站地址：www.essence.com.cn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(14)名称：湘财证券股份有限公司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注册地址：湖南省长沙市天心区湘府中路198号新南城商务中心A栋11楼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办公地点：湖南省长沙市天心区湘府中路198号新南城商务中心A栋11楼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法定代表人：林俊波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客服电话：400-888-1551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传真：021-68865680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公司网址：www.xcsc.com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(15)名称：中信证券(山东)有限责任公司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注册地址：青岛市崂山区深圳路222号青岛国际金融广场1号楼20层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办公地址：青岛市崂山区深圳路222号青岛国际金融广场1号楼20层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法定代表人：杨宝林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客户服务电话：95548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网址：www.zxwt.com.cn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(16)名称：东吴证券股份有限公司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住所：苏州工业园区星阳街5号东吴证券大厦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法定代表人：范力</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联系人：方晓丹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电话：0512-65581136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传真：0512-65588021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客服电话：95330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公司网址：www.dwzq.com.cn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(17)名称：信</w:t>
      </w:r>
      <w:proofErr w:type="gramStart"/>
      <w:r w:rsidRPr="00B71425">
        <w:rPr>
          <w:rFonts w:ascii="宋体" w:eastAsia="宋体" w:hAnsi="宋体" w:cs="宋体"/>
          <w:color w:val="000000"/>
          <w:kern w:val="0"/>
          <w:sz w:val="27"/>
          <w:szCs w:val="27"/>
        </w:rPr>
        <w:t>达证券</w:t>
      </w:r>
      <w:proofErr w:type="gramEnd"/>
      <w:r w:rsidRPr="00B71425">
        <w:rPr>
          <w:rFonts w:ascii="宋体" w:eastAsia="宋体" w:hAnsi="宋体" w:cs="宋体"/>
          <w:color w:val="000000"/>
          <w:kern w:val="0"/>
          <w:sz w:val="27"/>
          <w:szCs w:val="27"/>
        </w:rPr>
        <w:t>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注册地址：北京市西城区闹市口大街9号院1号楼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办公地址：北京市西城区闹市口大街9号院1号楼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法定代表人：张志刚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联系人：唐静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客服电话：95321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公司网址：www.cindasc.com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(18)名称：光大证券股份有限公司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注册地址：上海市静安区新闸路1508号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办公地址：上海市静安区新闸路1508号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法定代表人：薛峰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联系人：刘晨、李芳</w:t>
      </w:r>
      <w:proofErr w:type="gramStart"/>
      <w:r w:rsidRPr="00B71425">
        <w:rPr>
          <w:rFonts w:ascii="宋体" w:eastAsia="宋体" w:hAnsi="宋体" w:cs="宋体"/>
          <w:color w:val="000000"/>
          <w:kern w:val="0"/>
          <w:sz w:val="27"/>
          <w:szCs w:val="27"/>
        </w:rPr>
        <w:t>芳</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电话：021-22169999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传真：021-22169134</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 95525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公司网址：www.ebscn.com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(19) 名称：上海证券有限责任公司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住所：上海市黄浦区四川中路213号7楼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法定代表人：李俊杰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联系电话：021-53686888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客户服务电话：021-962518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传真：021-53686100-7008，021-53686200-7008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网址：www.962518.com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(20) 名称：国联证券股份有限公司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注册地址：江苏省无锡市金融一街8号7-9层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法定代表人：姚志勇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联系人：沈刚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传真：0510-82830162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客户服务电话：95570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网址：www.glsc.com.cn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(21)名称：平安证券股份有限公司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住所：深圳市福田中心区金田路4036号荣</w:t>
      </w:r>
      <w:proofErr w:type="gramStart"/>
      <w:r w:rsidRPr="00B71425">
        <w:rPr>
          <w:rFonts w:ascii="宋体" w:eastAsia="宋体" w:hAnsi="宋体" w:cs="宋体"/>
          <w:color w:val="000000"/>
          <w:kern w:val="0"/>
          <w:sz w:val="27"/>
          <w:szCs w:val="27"/>
        </w:rPr>
        <w:t>超大厦</w:t>
      </w:r>
      <w:proofErr w:type="gramEnd"/>
      <w:r w:rsidRPr="00B71425">
        <w:rPr>
          <w:rFonts w:ascii="宋体" w:eastAsia="宋体" w:hAnsi="宋体" w:cs="宋体"/>
          <w:color w:val="000000"/>
          <w:kern w:val="0"/>
          <w:sz w:val="27"/>
          <w:szCs w:val="27"/>
        </w:rPr>
        <w:t>16-20层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办公地址：深圳市福田中心区金田路4036号荣</w:t>
      </w:r>
      <w:proofErr w:type="gramStart"/>
      <w:r w:rsidRPr="00B71425">
        <w:rPr>
          <w:rFonts w:ascii="宋体" w:eastAsia="宋体" w:hAnsi="宋体" w:cs="宋体"/>
          <w:color w:val="000000"/>
          <w:kern w:val="0"/>
          <w:sz w:val="27"/>
          <w:szCs w:val="27"/>
        </w:rPr>
        <w:t>超大厦</w:t>
      </w:r>
      <w:proofErr w:type="gramEnd"/>
      <w:r w:rsidRPr="00B71425">
        <w:rPr>
          <w:rFonts w:ascii="宋体" w:eastAsia="宋体" w:hAnsi="宋体" w:cs="宋体"/>
          <w:color w:val="000000"/>
          <w:kern w:val="0"/>
          <w:sz w:val="27"/>
          <w:szCs w:val="27"/>
        </w:rPr>
        <w:t>16-20层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法定代表人：詹露阳</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客户服务电话：95511-8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传真：0755-82435367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网址：http://stock.pingan.com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(22)名称：华西证券股份有限公司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注册地址：四川省成都市高新区天府二街198号华西证券大厦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办公地址：四川省成都市高新区天府二街198号华西证券大厦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法定代表人：杨炯洋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联系人：周志茹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客户服务电话：95584或400 888 8818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传真：028-86150040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网址：http://www.hx168.com.cn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(23)名称：申万宏源西部证券有限公司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住所：新疆乌鲁木齐市高新区(新市区)北京南路358号大成国际大厦20楼2005室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办公地址：新疆乌鲁木齐市高新区(新市区)北京南路358号大成国际大厦20楼2005室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法定代表人：韩志谦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 王怀春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客户服务电话：4008-000-562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传真：010－88085195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网址：www.hysec.com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(24)名称：第一创业证券股份有限公司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住所：深圳市福田区福华一路115号投行大厦15-20楼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办公地址：深圳市福田区福华一路115号投行大厦15-20楼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法定代表人：刘学民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客户服务电话：95358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传真：0755-23838999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网址：www.fcsc.com.cn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(25)名称：中航证券有限公司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注册地址：南昌市</w:t>
      </w:r>
      <w:proofErr w:type="gramStart"/>
      <w:r w:rsidRPr="00B71425">
        <w:rPr>
          <w:rFonts w:ascii="宋体" w:eastAsia="宋体" w:hAnsi="宋体" w:cs="宋体"/>
          <w:color w:val="000000"/>
          <w:kern w:val="0"/>
          <w:sz w:val="27"/>
          <w:szCs w:val="27"/>
        </w:rPr>
        <w:t>红谷滩</w:t>
      </w:r>
      <w:proofErr w:type="gramEnd"/>
      <w:r w:rsidRPr="00B71425">
        <w:rPr>
          <w:rFonts w:ascii="宋体" w:eastAsia="宋体" w:hAnsi="宋体" w:cs="宋体"/>
          <w:color w:val="000000"/>
          <w:kern w:val="0"/>
          <w:sz w:val="27"/>
          <w:szCs w:val="27"/>
        </w:rPr>
        <w:t>新区红谷中大道1619号国际金融大厦A座41楼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w:t>
      </w:r>
      <w:proofErr w:type="gramStart"/>
      <w:r w:rsidRPr="00B71425">
        <w:rPr>
          <w:rFonts w:ascii="宋体" w:eastAsia="宋体" w:hAnsi="宋体" w:cs="宋体"/>
          <w:color w:val="000000"/>
          <w:kern w:val="0"/>
          <w:sz w:val="27"/>
          <w:szCs w:val="27"/>
        </w:rPr>
        <w:t>王宜四</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联系人：史江蕊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客服电话：400-8866-567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网址：www.avicsec.com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(26)名称：西部证券股份有限公司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注册地址：西安市东新街232号陕西信托大厦16-17层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法定代表人：刘建武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w:t>
      </w:r>
      <w:proofErr w:type="gramStart"/>
      <w:r w:rsidRPr="00B71425">
        <w:rPr>
          <w:rFonts w:ascii="宋体" w:eastAsia="宋体" w:hAnsi="宋体" w:cs="宋体"/>
          <w:color w:val="000000"/>
          <w:kern w:val="0"/>
          <w:sz w:val="27"/>
          <w:szCs w:val="27"/>
        </w:rPr>
        <w:t>梁承华</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传真：029-87406710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客户服务电话：95582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网站：www.westsecu.com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(27)名称：上海华信证券有限责任公司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住所：上海市黄浦区南京西路399号明天广场22楼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办公地址：上海市黄浦区南京西路399号明天广场22楼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法定代表人：郭林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客户服务电话：4008205999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传真：021-68776977-8951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网址：www.shhxzq.com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(28)名称：中山证券有限责任公司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注册地址：深圳市南山区科技中一路西华强高新</w:t>
      </w:r>
      <w:proofErr w:type="gramStart"/>
      <w:r w:rsidRPr="00B71425">
        <w:rPr>
          <w:rFonts w:ascii="宋体" w:eastAsia="宋体" w:hAnsi="宋体" w:cs="宋体"/>
          <w:color w:val="000000"/>
          <w:kern w:val="0"/>
          <w:sz w:val="27"/>
          <w:szCs w:val="27"/>
        </w:rPr>
        <w:t>发展大楼</w:t>
      </w:r>
      <w:proofErr w:type="gramEnd"/>
      <w:r w:rsidRPr="00B71425">
        <w:rPr>
          <w:rFonts w:ascii="宋体" w:eastAsia="宋体" w:hAnsi="宋体" w:cs="宋体"/>
          <w:color w:val="000000"/>
          <w:kern w:val="0"/>
          <w:sz w:val="27"/>
          <w:szCs w:val="27"/>
        </w:rPr>
        <w:t>7层、8层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办公地址：深圳市南山区科技中一路西华强高新</w:t>
      </w:r>
      <w:proofErr w:type="gramStart"/>
      <w:r w:rsidRPr="00B71425">
        <w:rPr>
          <w:rFonts w:ascii="宋体" w:eastAsia="宋体" w:hAnsi="宋体" w:cs="宋体"/>
          <w:color w:val="000000"/>
          <w:kern w:val="0"/>
          <w:sz w:val="27"/>
          <w:szCs w:val="27"/>
        </w:rPr>
        <w:t>发展大楼</w:t>
      </w:r>
      <w:proofErr w:type="gramEnd"/>
      <w:r w:rsidRPr="00B71425">
        <w:rPr>
          <w:rFonts w:ascii="宋体" w:eastAsia="宋体" w:hAnsi="宋体" w:cs="宋体"/>
          <w:color w:val="000000"/>
          <w:kern w:val="0"/>
          <w:sz w:val="27"/>
          <w:szCs w:val="27"/>
        </w:rPr>
        <w:t>7层、8层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法定代表人：黄扬录</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联系人：刘军</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电话：0755- 83734659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传真：0755-82960582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客户服务电话：4001-022-011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网址：www.zszq.com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(29)名称：联</w:t>
      </w:r>
      <w:proofErr w:type="gramStart"/>
      <w:r w:rsidRPr="00B71425">
        <w:rPr>
          <w:rFonts w:ascii="宋体" w:eastAsia="宋体" w:hAnsi="宋体" w:cs="宋体"/>
          <w:color w:val="000000"/>
          <w:kern w:val="0"/>
          <w:sz w:val="27"/>
          <w:szCs w:val="27"/>
        </w:rPr>
        <w:t>讯证券</w:t>
      </w:r>
      <w:proofErr w:type="gramEnd"/>
      <w:r w:rsidRPr="00B71425">
        <w:rPr>
          <w:rFonts w:ascii="宋体" w:eastAsia="宋体" w:hAnsi="宋体" w:cs="宋体"/>
          <w:color w:val="000000"/>
          <w:kern w:val="0"/>
          <w:sz w:val="27"/>
          <w:szCs w:val="27"/>
        </w:rPr>
        <w:t>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住所：广东省惠州市惠城区江北东江三路惠州广播电视新闻中心三、四楼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办公地址：广东省惠州市惠城区江北东江三路惠州广播电视新闻中心三、四楼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法定代表人：徐刚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客户服务电话：95564</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传真：010－2119660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网址：www.lxsec.com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(30)名称：华</w:t>
      </w:r>
      <w:proofErr w:type="gramStart"/>
      <w:r w:rsidRPr="00B71425">
        <w:rPr>
          <w:rFonts w:ascii="宋体" w:eastAsia="宋体" w:hAnsi="宋体" w:cs="宋体"/>
          <w:color w:val="000000"/>
          <w:kern w:val="0"/>
          <w:sz w:val="27"/>
          <w:szCs w:val="27"/>
        </w:rPr>
        <w:t>宝证券</w:t>
      </w:r>
      <w:proofErr w:type="gramEnd"/>
      <w:r w:rsidRPr="00B71425">
        <w:rPr>
          <w:rFonts w:ascii="宋体" w:eastAsia="宋体" w:hAnsi="宋体" w:cs="宋体"/>
          <w:color w:val="000000"/>
          <w:kern w:val="0"/>
          <w:sz w:val="27"/>
          <w:szCs w:val="27"/>
        </w:rPr>
        <w:t>有限责任公司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注册地址：中国(上海)自由贸易试验区世纪大道100号57层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办公地址：中国(上海)自由贸易试验区世纪大道100号57层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代表法人：陈林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w:t>
      </w:r>
      <w:proofErr w:type="gramStart"/>
      <w:r w:rsidRPr="00B71425">
        <w:rPr>
          <w:rFonts w:ascii="宋体" w:eastAsia="宋体" w:hAnsi="宋体" w:cs="宋体"/>
          <w:color w:val="000000"/>
          <w:kern w:val="0"/>
          <w:sz w:val="27"/>
          <w:szCs w:val="27"/>
        </w:rPr>
        <w:t>刘闻川</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传真：021-20515593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客服电话：400-820-9898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公司网址：www.cnhbstock.com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(31)名称：天风证券股份有限公司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天风证券股份有限公司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注册地址：湖北省武汉市东湖新技术开发区</w:t>
      </w:r>
      <w:proofErr w:type="gramStart"/>
      <w:r w:rsidRPr="00B71425">
        <w:rPr>
          <w:rFonts w:ascii="宋体" w:eastAsia="宋体" w:hAnsi="宋体" w:cs="宋体"/>
          <w:color w:val="000000"/>
          <w:kern w:val="0"/>
          <w:sz w:val="27"/>
          <w:szCs w:val="27"/>
        </w:rPr>
        <w:t>关东园</w:t>
      </w:r>
      <w:proofErr w:type="gramEnd"/>
      <w:r w:rsidRPr="00B71425">
        <w:rPr>
          <w:rFonts w:ascii="宋体" w:eastAsia="宋体" w:hAnsi="宋体" w:cs="宋体"/>
          <w:color w:val="000000"/>
          <w:kern w:val="0"/>
          <w:sz w:val="27"/>
          <w:szCs w:val="27"/>
        </w:rPr>
        <w:t>路2号高科大厦4楼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办公地址：湖北省武汉市武昌区中南路99号保利广场A座37楼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法定代表人：余磊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联系人：杨晨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电话：027-87107535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传真：027-87618863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客服热线：4008005000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(32)名称：开源证券股份有限公司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住所：西安市高新区</w:t>
      </w:r>
      <w:proofErr w:type="gramStart"/>
      <w:r w:rsidRPr="00B71425">
        <w:rPr>
          <w:rFonts w:ascii="宋体" w:eastAsia="宋体" w:hAnsi="宋体" w:cs="宋体"/>
          <w:color w:val="000000"/>
          <w:kern w:val="0"/>
          <w:sz w:val="27"/>
          <w:szCs w:val="27"/>
        </w:rPr>
        <w:t>锦业路1号</w:t>
      </w:r>
      <w:proofErr w:type="gramEnd"/>
      <w:r w:rsidRPr="00B71425">
        <w:rPr>
          <w:rFonts w:ascii="宋体" w:eastAsia="宋体" w:hAnsi="宋体" w:cs="宋体"/>
          <w:color w:val="000000"/>
          <w:kern w:val="0"/>
          <w:sz w:val="27"/>
          <w:szCs w:val="27"/>
        </w:rPr>
        <w:t>都市之门B座5层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办公地址：西安市高新区</w:t>
      </w:r>
      <w:proofErr w:type="gramStart"/>
      <w:r w:rsidRPr="00B71425">
        <w:rPr>
          <w:rFonts w:ascii="宋体" w:eastAsia="宋体" w:hAnsi="宋体" w:cs="宋体"/>
          <w:color w:val="000000"/>
          <w:kern w:val="0"/>
          <w:sz w:val="27"/>
          <w:szCs w:val="27"/>
        </w:rPr>
        <w:t>锦业路1号</w:t>
      </w:r>
      <w:proofErr w:type="gramEnd"/>
      <w:r w:rsidRPr="00B71425">
        <w:rPr>
          <w:rFonts w:ascii="宋体" w:eastAsia="宋体" w:hAnsi="宋体" w:cs="宋体"/>
          <w:color w:val="000000"/>
          <w:kern w:val="0"/>
          <w:sz w:val="27"/>
          <w:szCs w:val="27"/>
        </w:rPr>
        <w:t>都市之门B座5层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法定代表人：李刚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客户服务电话：400-860-8866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传真：029-81887060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网址：www.kysec.cn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(33)名称：深圳市新兰德证券投资咨询有限公司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注册地址：深圳市福田区华强北路赛格科技园4栋10层1006#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办公地址：北京市西城区宣武门外大街28号富</w:t>
      </w:r>
      <w:proofErr w:type="gramStart"/>
      <w:r w:rsidRPr="00B71425">
        <w:rPr>
          <w:rFonts w:ascii="宋体" w:eastAsia="宋体" w:hAnsi="宋体" w:cs="宋体"/>
          <w:color w:val="000000"/>
          <w:kern w:val="0"/>
          <w:sz w:val="27"/>
          <w:szCs w:val="27"/>
        </w:rPr>
        <w:t>卓大厦</w:t>
      </w:r>
      <w:proofErr w:type="gramEnd"/>
      <w:r w:rsidRPr="00B71425">
        <w:rPr>
          <w:rFonts w:ascii="宋体" w:eastAsia="宋体" w:hAnsi="宋体" w:cs="宋体"/>
          <w:color w:val="000000"/>
          <w:kern w:val="0"/>
          <w:sz w:val="27"/>
          <w:szCs w:val="27"/>
        </w:rPr>
        <w:t>16层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法定代表人：杨懿</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联系人：张燕</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客服电话：400-166-1188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t>
      </w:r>
      <w:proofErr w:type="gramStart"/>
      <w:r w:rsidRPr="00B71425">
        <w:rPr>
          <w:rFonts w:ascii="宋体" w:eastAsia="宋体" w:hAnsi="宋体" w:cs="宋体"/>
          <w:color w:val="000000"/>
          <w:kern w:val="0"/>
          <w:sz w:val="27"/>
          <w:szCs w:val="27"/>
        </w:rPr>
        <w:t>8.jrj.com.cn</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(34)名称：和讯信息科技有限公司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注册地址：北京市朝阳区朝外大街</w:t>
      </w:r>
      <w:proofErr w:type="gramStart"/>
      <w:r w:rsidRPr="00B71425">
        <w:rPr>
          <w:rFonts w:ascii="宋体" w:eastAsia="宋体" w:hAnsi="宋体" w:cs="宋体"/>
          <w:color w:val="000000"/>
          <w:kern w:val="0"/>
          <w:sz w:val="27"/>
          <w:szCs w:val="27"/>
        </w:rPr>
        <w:t>22号泛利大厦</w:t>
      </w:r>
      <w:proofErr w:type="gramEnd"/>
      <w:r w:rsidRPr="00B71425">
        <w:rPr>
          <w:rFonts w:ascii="宋体" w:eastAsia="宋体" w:hAnsi="宋体" w:cs="宋体"/>
          <w:color w:val="000000"/>
          <w:kern w:val="0"/>
          <w:sz w:val="27"/>
          <w:szCs w:val="27"/>
        </w:rPr>
        <w:t>10层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法定代表人：王莉</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传真：021-20835879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客服电话：400-920-0022/ 021-20835588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网址：licaike.hexun.com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(35)名称：诺亚正行(上海)基金销售投资顾问有限公司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w:t>
      </w:r>
      <w:proofErr w:type="gramStart"/>
      <w:r w:rsidRPr="00B71425">
        <w:rPr>
          <w:rFonts w:ascii="宋体" w:eastAsia="宋体" w:hAnsi="宋体" w:cs="宋体"/>
          <w:color w:val="000000"/>
          <w:kern w:val="0"/>
          <w:sz w:val="27"/>
          <w:szCs w:val="27"/>
        </w:rPr>
        <w:t>金山区廊下</w:t>
      </w:r>
      <w:proofErr w:type="gramEnd"/>
      <w:r w:rsidRPr="00B71425">
        <w:rPr>
          <w:rFonts w:ascii="宋体" w:eastAsia="宋体" w:hAnsi="宋体" w:cs="宋体"/>
          <w:color w:val="000000"/>
          <w:kern w:val="0"/>
          <w:sz w:val="27"/>
          <w:szCs w:val="27"/>
        </w:rPr>
        <w:t>镇</w:t>
      </w:r>
      <w:proofErr w:type="gramStart"/>
      <w:r w:rsidRPr="00B71425">
        <w:rPr>
          <w:rFonts w:ascii="宋体" w:eastAsia="宋体" w:hAnsi="宋体" w:cs="宋体"/>
          <w:color w:val="000000"/>
          <w:kern w:val="0"/>
          <w:sz w:val="27"/>
          <w:szCs w:val="27"/>
        </w:rPr>
        <w:t>漕廊公路</w:t>
      </w:r>
      <w:proofErr w:type="gramEnd"/>
      <w:r w:rsidRPr="00B71425">
        <w:rPr>
          <w:rFonts w:ascii="宋体" w:eastAsia="宋体" w:hAnsi="宋体" w:cs="宋体"/>
          <w:color w:val="000000"/>
          <w:kern w:val="0"/>
          <w:sz w:val="27"/>
          <w:szCs w:val="27"/>
        </w:rPr>
        <w:t>7650号205室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法定代表人：汪静波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联系人：方成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传真：021-38509777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客户服务电话：400-821-5399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网址：www.noah-fund.com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(36)名称：深圳</w:t>
      </w:r>
      <w:proofErr w:type="gramStart"/>
      <w:r w:rsidRPr="00B71425">
        <w:rPr>
          <w:rFonts w:ascii="宋体" w:eastAsia="宋体" w:hAnsi="宋体" w:cs="宋体"/>
          <w:color w:val="000000"/>
          <w:kern w:val="0"/>
          <w:sz w:val="27"/>
          <w:szCs w:val="27"/>
        </w:rPr>
        <w:t>众禄金融</w:t>
      </w:r>
      <w:proofErr w:type="gramEnd"/>
      <w:r w:rsidRPr="00B71425">
        <w:rPr>
          <w:rFonts w:ascii="宋体" w:eastAsia="宋体" w:hAnsi="宋体" w:cs="宋体"/>
          <w:color w:val="000000"/>
          <w:kern w:val="0"/>
          <w:sz w:val="27"/>
          <w:szCs w:val="27"/>
        </w:rPr>
        <w:t>控股股份有限公司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注册(办公)地址：深圳市罗湖区深南东路5047号发展银行大厦25楼I、J单元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法定代表人：薛峰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联系人：童彩平</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电话：0755-33227950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传真：0755-82080798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客户服务电话：4006-788-887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t>
      </w:r>
      <w:proofErr w:type="gramStart"/>
      <w:r w:rsidRPr="00B71425">
        <w:rPr>
          <w:rFonts w:ascii="宋体" w:eastAsia="宋体" w:hAnsi="宋体" w:cs="宋体"/>
          <w:color w:val="000000"/>
          <w:kern w:val="0"/>
          <w:sz w:val="27"/>
          <w:szCs w:val="27"/>
        </w:rPr>
        <w:t>众禄基金</w:t>
      </w:r>
      <w:proofErr w:type="gramEnd"/>
      <w:r w:rsidRPr="00B71425">
        <w:rPr>
          <w:rFonts w:ascii="宋体" w:eastAsia="宋体" w:hAnsi="宋体" w:cs="宋体"/>
          <w:color w:val="000000"/>
          <w:kern w:val="0"/>
          <w:sz w:val="27"/>
          <w:szCs w:val="27"/>
        </w:rPr>
        <w:t>网www.zlfund.cn，基金</w:t>
      </w:r>
      <w:proofErr w:type="gramStart"/>
      <w:r w:rsidRPr="00B71425">
        <w:rPr>
          <w:rFonts w:ascii="宋体" w:eastAsia="宋体" w:hAnsi="宋体" w:cs="宋体"/>
          <w:color w:val="000000"/>
          <w:kern w:val="0"/>
          <w:sz w:val="27"/>
          <w:szCs w:val="27"/>
        </w:rPr>
        <w:t>买卖网</w:t>
      </w:r>
      <w:proofErr w:type="gramEnd"/>
      <w:r w:rsidRPr="00B71425">
        <w:rPr>
          <w:rFonts w:ascii="宋体" w:eastAsia="宋体" w:hAnsi="宋体" w:cs="宋体"/>
          <w:color w:val="000000"/>
          <w:kern w:val="0"/>
          <w:sz w:val="27"/>
          <w:szCs w:val="27"/>
        </w:rPr>
        <w:t>www.jjmmw.com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(37)名称：上海天天基金销售有限公司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注册地址：上海市徐汇区龙田路190号2号楼2层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办公地址：上海市徐汇区宛平南路88号金座</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法定代表人：其实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联系人：潘世友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电话：021-54660526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传真：021-54660501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客户服务电话：400-1818-188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网址：www.1234567.com.cn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(38)名称：上海好买基金销售有限公司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注册地址：上海市虹口区</w:t>
      </w:r>
      <w:proofErr w:type="gramStart"/>
      <w:r w:rsidRPr="00B71425">
        <w:rPr>
          <w:rFonts w:ascii="宋体" w:eastAsia="宋体" w:hAnsi="宋体" w:cs="宋体"/>
          <w:color w:val="000000"/>
          <w:kern w:val="0"/>
          <w:sz w:val="27"/>
          <w:szCs w:val="27"/>
        </w:rPr>
        <w:t>欧阳路</w:t>
      </w:r>
      <w:proofErr w:type="gramEnd"/>
      <w:r w:rsidRPr="00B71425">
        <w:rPr>
          <w:rFonts w:ascii="宋体" w:eastAsia="宋体" w:hAnsi="宋体" w:cs="宋体"/>
          <w:color w:val="000000"/>
          <w:kern w:val="0"/>
          <w:sz w:val="27"/>
          <w:szCs w:val="27"/>
        </w:rPr>
        <w:t>196号26号楼2楼41号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办公地址：上海市浦东南路1118号鄂尔多斯国际大厦903-906室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法定代表人：杨文斌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联系人：张茹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客服电话：400-700-9665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公司网址：www.ehowbuy.com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(39) 蚂蚁(杭州)基金销售有限公司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住所：杭州市余杭区仓前街道文</w:t>
      </w:r>
      <w:proofErr w:type="gramStart"/>
      <w:r w:rsidRPr="00B71425">
        <w:rPr>
          <w:rFonts w:ascii="宋体" w:eastAsia="宋体" w:hAnsi="宋体" w:cs="宋体"/>
          <w:color w:val="000000"/>
          <w:kern w:val="0"/>
          <w:sz w:val="27"/>
          <w:szCs w:val="27"/>
        </w:rPr>
        <w:t>一</w:t>
      </w:r>
      <w:proofErr w:type="gramEnd"/>
      <w:r w:rsidRPr="00B71425">
        <w:rPr>
          <w:rFonts w:ascii="宋体" w:eastAsia="宋体" w:hAnsi="宋体" w:cs="宋体"/>
          <w:color w:val="000000"/>
          <w:kern w:val="0"/>
          <w:sz w:val="27"/>
          <w:szCs w:val="27"/>
        </w:rPr>
        <w:t>西路1218号1栋202室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办公地址：浙江省杭州市西湖</w:t>
      </w:r>
      <w:proofErr w:type="gramStart"/>
      <w:r w:rsidRPr="00B71425">
        <w:rPr>
          <w:rFonts w:ascii="宋体" w:eastAsia="宋体" w:hAnsi="宋体" w:cs="宋体"/>
          <w:color w:val="000000"/>
          <w:kern w:val="0"/>
          <w:sz w:val="27"/>
          <w:szCs w:val="27"/>
        </w:rPr>
        <w:t>区万塘路</w:t>
      </w:r>
      <w:proofErr w:type="gramEnd"/>
      <w:r w:rsidRPr="00B71425">
        <w:rPr>
          <w:rFonts w:ascii="宋体" w:eastAsia="宋体" w:hAnsi="宋体" w:cs="宋体"/>
          <w:color w:val="000000"/>
          <w:kern w:val="0"/>
          <w:sz w:val="27"/>
          <w:szCs w:val="27"/>
        </w:rPr>
        <w:t>18号黄龙时代广场B座6F</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法定代表人：陈柏青</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联系人：韩爱彬</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客服电话：4000-766-123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公司网址：www.fund123.cn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(40)名称：上海长</w:t>
      </w:r>
      <w:proofErr w:type="gramStart"/>
      <w:r w:rsidRPr="00B71425">
        <w:rPr>
          <w:rFonts w:ascii="宋体" w:eastAsia="宋体" w:hAnsi="宋体" w:cs="宋体"/>
          <w:color w:val="000000"/>
          <w:kern w:val="0"/>
          <w:sz w:val="27"/>
          <w:szCs w:val="27"/>
        </w:rPr>
        <w:t>量基金</w:t>
      </w:r>
      <w:proofErr w:type="gramEnd"/>
      <w:r w:rsidRPr="00B71425">
        <w:rPr>
          <w:rFonts w:ascii="宋体" w:eastAsia="宋体" w:hAnsi="宋体" w:cs="宋体"/>
          <w:color w:val="000000"/>
          <w:kern w:val="0"/>
          <w:sz w:val="27"/>
          <w:szCs w:val="27"/>
        </w:rPr>
        <w:t>销售投资顾问有限公司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注册地址：上海市浦东新区高翔路526号2幢220室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办公地址：上海市浦东新区浦东大道555号裕</w:t>
      </w:r>
      <w:proofErr w:type="gramStart"/>
      <w:r w:rsidRPr="00B71425">
        <w:rPr>
          <w:rFonts w:ascii="宋体" w:eastAsia="宋体" w:hAnsi="宋体" w:cs="宋体"/>
          <w:color w:val="000000"/>
          <w:kern w:val="0"/>
          <w:sz w:val="27"/>
          <w:szCs w:val="27"/>
        </w:rPr>
        <w:t>景国际</w:t>
      </w:r>
      <w:proofErr w:type="gramEnd"/>
      <w:r w:rsidRPr="00B71425">
        <w:rPr>
          <w:rFonts w:ascii="宋体" w:eastAsia="宋体" w:hAnsi="宋体" w:cs="宋体"/>
          <w:color w:val="000000"/>
          <w:kern w:val="0"/>
          <w:sz w:val="27"/>
          <w:szCs w:val="27"/>
        </w:rPr>
        <w:t>B座16层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法定代表人：单丙烨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传真：021-20691861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客服电话：400-089-1289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公司网站：www.erichfund.com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(41)名称：浙江同花</w:t>
      </w:r>
      <w:proofErr w:type="gramStart"/>
      <w:r w:rsidRPr="00B71425">
        <w:rPr>
          <w:rFonts w:ascii="宋体" w:eastAsia="宋体" w:hAnsi="宋体" w:cs="宋体"/>
          <w:color w:val="000000"/>
          <w:kern w:val="0"/>
          <w:sz w:val="27"/>
          <w:szCs w:val="27"/>
        </w:rPr>
        <w:t>顺基金</w:t>
      </w:r>
      <w:proofErr w:type="gramEnd"/>
      <w:r w:rsidRPr="00B71425">
        <w:rPr>
          <w:rFonts w:ascii="宋体" w:eastAsia="宋体" w:hAnsi="宋体" w:cs="宋体"/>
          <w:color w:val="000000"/>
          <w:kern w:val="0"/>
          <w:sz w:val="27"/>
          <w:szCs w:val="27"/>
        </w:rPr>
        <w:t>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注册办公地址：杭州市西湖区文二西路1号元茂大厦903室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w:t>
      </w:r>
      <w:proofErr w:type="gramStart"/>
      <w:r w:rsidRPr="00B71425">
        <w:rPr>
          <w:rFonts w:ascii="宋体" w:eastAsia="宋体" w:hAnsi="宋体" w:cs="宋体"/>
          <w:color w:val="000000"/>
          <w:kern w:val="0"/>
          <w:sz w:val="27"/>
          <w:szCs w:val="27"/>
        </w:rPr>
        <w:t>凌</w:t>
      </w:r>
      <w:proofErr w:type="gramEnd"/>
      <w:r w:rsidRPr="00B71425">
        <w:rPr>
          <w:rFonts w:ascii="宋体" w:eastAsia="宋体" w:hAnsi="宋体" w:cs="宋体"/>
          <w:color w:val="000000"/>
          <w:kern w:val="0"/>
          <w:sz w:val="27"/>
          <w:szCs w:val="27"/>
        </w:rPr>
        <w:t>顺平</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联系人：杨翼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传真：0571-88910240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客户服务电话：4008-773-772，0571-88920897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网站：www.5ifund.com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(42)名称：北京</w:t>
      </w:r>
      <w:proofErr w:type="gramStart"/>
      <w:r w:rsidRPr="00B71425">
        <w:rPr>
          <w:rFonts w:ascii="宋体" w:eastAsia="宋体" w:hAnsi="宋体" w:cs="宋体"/>
          <w:color w:val="000000"/>
          <w:kern w:val="0"/>
          <w:sz w:val="27"/>
          <w:szCs w:val="27"/>
        </w:rPr>
        <w:t>展恒基金</w:t>
      </w:r>
      <w:proofErr w:type="gramEnd"/>
      <w:r w:rsidRPr="00B71425">
        <w:rPr>
          <w:rFonts w:ascii="宋体" w:eastAsia="宋体" w:hAnsi="宋体" w:cs="宋体"/>
          <w:color w:val="000000"/>
          <w:kern w:val="0"/>
          <w:sz w:val="27"/>
          <w:szCs w:val="27"/>
        </w:rPr>
        <w:t>销售股份有限公司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注册地址：北京市顺义区后沙峪镇安富街6号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办公地址：北京市朝阳区安苑路15-1号邮电新闻大厦2层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法定代表人：闫振杰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联系人：马林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电话：010-59601366-7024</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传真：010-62020355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客服电话：4008188000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网址：www.myfund.com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(43)名称：上海利得基金销售有限公司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注册地址：上海市宝山区蕴川路5475号1033室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办公地址：上海浦东新区</w:t>
      </w:r>
      <w:proofErr w:type="gramStart"/>
      <w:r w:rsidRPr="00B71425">
        <w:rPr>
          <w:rFonts w:ascii="宋体" w:eastAsia="宋体" w:hAnsi="宋体" w:cs="宋体"/>
          <w:color w:val="000000"/>
          <w:kern w:val="0"/>
          <w:sz w:val="27"/>
          <w:szCs w:val="27"/>
        </w:rPr>
        <w:t>峨</w:t>
      </w:r>
      <w:proofErr w:type="gramEnd"/>
      <w:r w:rsidRPr="00B71425">
        <w:rPr>
          <w:rFonts w:ascii="宋体" w:eastAsia="宋体" w:hAnsi="宋体" w:cs="宋体"/>
          <w:color w:val="000000"/>
          <w:kern w:val="0"/>
          <w:sz w:val="27"/>
          <w:szCs w:val="27"/>
        </w:rPr>
        <w:t>山路91弄61号10号楼12楼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法定代表人：李兴春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联系人：赵沛然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电话：86-021-50583533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传真：86-021-50583633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客户服务电话：400-921-7755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(44)名称：</w:t>
      </w:r>
      <w:proofErr w:type="gramStart"/>
      <w:r w:rsidRPr="00B71425">
        <w:rPr>
          <w:rFonts w:ascii="宋体" w:eastAsia="宋体" w:hAnsi="宋体" w:cs="宋体"/>
          <w:color w:val="000000"/>
          <w:kern w:val="0"/>
          <w:sz w:val="27"/>
          <w:szCs w:val="27"/>
        </w:rPr>
        <w:t>宜信普泽</w:t>
      </w:r>
      <w:proofErr w:type="gramEnd"/>
      <w:r w:rsidRPr="00B71425">
        <w:rPr>
          <w:rFonts w:ascii="宋体" w:eastAsia="宋体" w:hAnsi="宋体" w:cs="宋体"/>
          <w:color w:val="000000"/>
          <w:kern w:val="0"/>
          <w:sz w:val="27"/>
          <w:szCs w:val="27"/>
        </w:rPr>
        <w:t>投资顾问(北京)有限公司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注册地址：北京市朝阳区建国路88号9号楼15层1809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办公地址：北京市朝阳区建国路88号SOHO现代城C座1809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法定代表人：沈伟桦</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联系人：程刚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客户服务电话：400-6099-200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网址：www.yixinfund.com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(45)名称：</w:t>
      </w:r>
      <w:proofErr w:type="gramStart"/>
      <w:r w:rsidRPr="00B71425">
        <w:rPr>
          <w:rFonts w:ascii="宋体" w:eastAsia="宋体" w:hAnsi="宋体" w:cs="宋体"/>
          <w:color w:val="000000"/>
          <w:kern w:val="0"/>
          <w:sz w:val="27"/>
          <w:szCs w:val="27"/>
        </w:rPr>
        <w:t>众升财富</w:t>
      </w:r>
      <w:proofErr w:type="gramEnd"/>
      <w:r w:rsidRPr="00B71425">
        <w:rPr>
          <w:rFonts w:ascii="宋体" w:eastAsia="宋体" w:hAnsi="宋体" w:cs="宋体"/>
          <w:color w:val="000000"/>
          <w:kern w:val="0"/>
          <w:sz w:val="27"/>
          <w:szCs w:val="27"/>
        </w:rPr>
        <w:t>(北京)基金销售有限公司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w:t>
      </w:r>
      <w:proofErr w:type="gramStart"/>
      <w:r w:rsidRPr="00B71425">
        <w:rPr>
          <w:rFonts w:ascii="宋体" w:eastAsia="宋体" w:hAnsi="宋体" w:cs="宋体"/>
          <w:color w:val="000000"/>
          <w:kern w:val="0"/>
          <w:sz w:val="27"/>
          <w:szCs w:val="27"/>
        </w:rPr>
        <w:t>朝阳区望京东园</w:t>
      </w:r>
      <w:proofErr w:type="gramEnd"/>
      <w:r w:rsidRPr="00B71425">
        <w:rPr>
          <w:rFonts w:ascii="宋体" w:eastAsia="宋体" w:hAnsi="宋体" w:cs="宋体"/>
          <w:color w:val="000000"/>
          <w:kern w:val="0"/>
          <w:sz w:val="27"/>
          <w:szCs w:val="27"/>
        </w:rPr>
        <w:t>四区 13 号楼 A 座 9 层 908 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法定代表人：李招娣</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联系人：李艳</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联系电话：010-59497361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传真：010-64788016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客服电话：400-876-9988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网址：www.zscffund.com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(46)名称：北京</w:t>
      </w:r>
      <w:proofErr w:type="gramStart"/>
      <w:r w:rsidRPr="00B71425">
        <w:rPr>
          <w:rFonts w:ascii="宋体" w:eastAsia="宋体" w:hAnsi="宋体" w:cs="宋体"/>
          <w:color w:val="000000"/>
          <w:kern w:val="0"/>
          <w:sz w:val="27"/>
          <w:szCs w:val="27"/>
        </w:rPr>
        <w:t>恒</w:t>
      </w:r>
      <w:proofErr w:type="gramEnd"/>
      <w:r w:rsidRPr="00B71425">
        <w:rPr>
          <w:rFonts w:ascii="宋体" w:eastAsia="宋体" w:hAnsi="宋体" w:cs="宋体"/>
          <w:color w:val="000000"/>
          <w:kern w:val="0"/>
          <w:sz w:val="27"/>
          <w:szCs w:val="27"/>
        </w:rPr>
        <w:t>天明</w:t>
      </w:r>
      <w:proofErr w:type="gramStart"/>
      <w:r w:rsidRPr="00B71425">
        <w:rPr>
          <w:rFonts w:ascii="宋体" w:eastAsia="宋体" w:hAnsi="宋体" w:cs="宋体"/>
          <w:color w:val="000000"/>
          <w:kern w:val="0"/>
          <w:sz w:val="27"/>
          <w:szCs w:val="27"/>
        </w:rPr>
        <w:t>泽基金</w:t>
      </w:r>
      <w:proofErr w:type="gramEnd"/>
      <w:r w:rsidRPr="00B71425">
        <w:rPr>
          <w:rFonts w:ascii="宋体" w:eastAsia="宋体" w:hAnsi="宋体" w:cs="宋体"/>
          <w:color w:val="000000"/>
          <w:kern w:val="0"/>
          <w:sz w:val="27"/>
          <w:szCs w:val="27"/>
        </w:rPr>
        <w:t>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注册地址：北京市经济技术开发区宏达北路10号五层5122室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办公地址：北京市朝阳区亮马桥路39号第一上海中心C座6层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法定代表人：梁越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联系人：马鹏程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电话：86-010-58845304</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传真：86-021-58845306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客户服务电话：4008-980-618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网址：www.chtfund.com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(47)北京汇成基金销售有限公司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注册地址：北京市海淀区中关村大街11号11层1108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办公地址：北京市海淀区中关村大街11号11层1108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法定代表人：王伟刚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联系人：李瑞真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电话：010-56282140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传真：010-62680827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客户服务电话：400-619-9059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网址：www.hcjijin.com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(48)名称：一路财富(北京)信息科技股份有限公司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注册地址：北京市西城区阜成门外大街2号1幢A2208室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办公地址：北京市西城区阜成门外大街2号1幢A2208室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法定代表人：吴雪秀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联系人：段京璐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电话：010-88312877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传真：010-88312099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客户服务电话：400-001-1566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网址：http://www.yilucaifu.com/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(49)名称：北京</w:t>
      </w:r>
      <w:proofErr w:type="gramStart"/>
      <w:r w:rsidRPr="00B71425">
        <w:rPr>
          <w:rFonts w:ascii="宋体" w:eastAsia="宋体" w:hAnsi="宋体" w:cs="宋体"/>
          <w:color w:val="000000"/>
          <w:kern w:val="0"/>
          <w:sz w:val="27"/>
          <w:szCs w:val="27"/>
        </w:rPr>
        <w:t>钱景基金</w:t>
      </w:r>
      <w:proofErr w:type="gramEnd"/>
      <w:r w:rsidRPr="00B71425">
        <w:rPr>
          <w:rFonts w:ascii="宋体" w:eastAsia="宋体" w:hAnsi="宋体" w:cs="宋体"/>
          <w:color w:val="000000"/>
          <w:kern w:val="0"/>
          <w:sz w:val="27"/>
          <w:szCs w:val="27"/>
        </w:rPr>
        <w:t>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注册地址：北京市海淀区丹棱街6号1幢9层1008-1012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办公地址：北京市海淀区丹棱街6号1幢9层1008-1012</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法定代表人：赵荣春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联系人：高静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电话：010-59158281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传真：010-57569671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客户服务电话：400-893-6885</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网址：www.qianjing.com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(50)名称：上海联泰资产管理有限公司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注册地址：中国(上海)自由贸易试验区富特北路277号3层310室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办公地址：上海市长宁区福泉北路518号8号楼3层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法定代表人：燕斌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联系人：陈东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电话：021-52822063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传真：021-52975270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客服电话：4000-466-788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网址：www.66zichan.com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(51)名称：上海汇付金融服务有限公司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注册地址：上海市黄浦区中山南路100号19层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办公地址：上海市黄浦区中山南路100号19层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法定代表人：金佶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联系人：陈云</w:t>
      </w:r>
      <w:proofErr w:type="gramStart"/>
      <w:r w:rsidRPr="00B71425">
        <w:rPr>
          <w:rFonts w:ascii="宋体" w:eastAsia="宋体" w:hAnsi="宋体" w:cs="宋体"/>
          <w:color w:val="000000"/>
          <w:kern w:val="0"/>
          <w:sz w:val="27"/>
          <w:szCs w:val="27"/>
        </w:rPr>
        <w:t>卉</w:t>
      </w:r>
      <w:proofErr w:type="gramEnd"/>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电话：021-33323999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传真：8621-33323837</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客户服务电话：400 820 2819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手机客户端：天天</w:t>
      </w:r>
      <w:proofErr w:type="gramStart"/>
      <w:r w:rsidRPr="00B71425">
        <w:rPr>
          <w:rFonts w:ascii="宋体" w:eastAsia="宋体" w:hAnsi="宋体" w:cs="宋体"/>
          <w:color w:val="000000"/>
          <w:kern w:val="0"/>
          <w:sz w:val="27"/>
          <w:szCs w:val="27"/>
        </w:rPr>
        <w:t>盈</w:t>
      </w:r>
      <w:proofErr w:type="gramEnd"/>
      <w:r w:rsidRPr="00B71425">
        <w:rPr>
          <w:rFonts w:ascii="宋体" w:eastAsia="宋体" w:hAnsi="宋体" w:cs="宋体"/>
          <w:color w:val="000000"/>
          <w:kern w:val="0"/>
          <w:sz w:val="27"/>
          <w:szCs w:val="27"/>
        </w:rPr>
        <w:t>基金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网址：www.chinapnr.com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(52)名称：上海陆金</w:t>
      </w:r>
      <w:proofErr w:type="gramStart"/>
      <w:r w:rsidRPr="00B71425">
        <w:rPr>
          <w:rFonts w:ascii="宋体" w:eastAsia="宋体" w:hAnsi="宋体" w:cs="宋体"/>
          <w:color w:val="000000"/>
          <w:kern w:val="0"/>
          <w:sz w:val="27"/>
          <w:szCs w:val="27"/>
        </w:rPr>
        <w:t>所资产</w:t>
      </w:r>
      <w:proofErr w:type="gramEnd"/>
      <w:r w:rsidRPr="00B71425">
        <w:rPr>
          <w:rFonts w:ascii="宋体" w:eastAsia="宋体" w:hAnsi="宋体" w:cs="宋体"/>
          <w:color w:val="000000"/>
          <w:kern w:val="0"/>
          <w:sz w:val="27"/>
          <w:szCs w:val="27"/>
        </w:rPr>
        <w:t>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住所：上海市浦东新区陆家嘴环路1333号14楼09单元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办公地址：上海市浦东新区陆家嘴环路1333号14楼09单元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法定代表人：郭坚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客户服务电话：400-821-9031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传真：021-22066653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网址：www.lufunds.com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(53)名称：</w:t>
      </w:r>
      <w:proofErr w:type="gramStart"/>
      <w:r w:rsidRPr="00B71425">
        <w:rPr>
          <w:rFonts w:ascii="宋体" w:eastAsia="宋体" w:hAnsi="宋体" w:cs="宋体"/>
          <w:color w:val="000000"/>
          <w:kern w:val="0"/>
          <w:sz w:val="27"/>
          <w:szCs w:val="27"/>
        </w:rPr>
        <w:t>大泰金石</w:t>
      </w:r>
      <w:proofErr w:type="gramEnd"/>
      <w:r w:rsidRPr="00B71425">
        <w:rPr>
          <w:rFonts w:ascii="宋体" w:eastAsia="宋体" w:hAnsi="宋体" w:cs="宋体"/>
          <w:color w:val="000000"/>
          <w:kern w:val="0"/>
          <w:sz w:val="27"/>
          <w:szCs w:val="27"/>
        </w:rPr>
        <w:t>基金销售有限公司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住所：南京市建</w:t>
      </w:r>
      <w:proofErr w:type="gramStart"/>
      <w:r w:rsidRPr="00B71425">
        <w:rPr>
          <w:rFonts w:ascii="宋体" w:eastAsia="宋体" w:hAnsi="宋体" w:cs="宋体"/>
          <w:color w:val="000000"/>
          <w:kern w:val="0"/>
          <w:sz w:val="27"/>
          <w:szCs w:val="27"/>
        </w:rPr>
        <w:t>邺</w:t>
      </w:r>
      <w:proofErr w:type="gramEnd"/>
      <w:r w:rsidRPr="00B71425">
        <w:rPr>
          <w:rFonts w:ascii="宋体" w:eastAsia="宋体" w:hAnsi="宋体" w:cs="宋体"/>
          <w:color w:val="000000"/>
          <w:kern w:val="0"/>
          <w:sz w:val="27"/>
          <w:szCs w:val="27"/>
        </w:rPr>
        <w:t>区江东中路222号南京奥体中心现代五项馆2105室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办公地址：上海市浦东新区</w:t>
      </w:r>
      <w:proofErr w:type="gramStart"/>
      <w:r w:rsidRPr="00B71425">
        <w:rPr>
          <w:rFonts w:ascii="宋体" w:eastAsia="宋体" w:hAnsi="宋体" w:cs="宋体"/>
          <w:color w:val="000000"/>
          <w:kern w:val="0"/>
          <w:sz w:val="27"/>
          <w:szCs w:val="27"/>
        </w:rPr>
        <w:t>峨</w:t>
      </w:r>
      <w:proofErr w:type="gramEnd"/>
      <w:r w:rsidRPr="00B71425">
        <w:rPr>
          <w:rFonts w:ascii="宋体" w:eastAsia="宋体" w:hAnsi="宋体" w:cs="宋体"/>
          <w:color w:val="000000"/>
          <w:kern w:val="0"/>
          <w:sz w:val="27"/>
          <w:szCs w:val="27"/>
        </w:rPr>
        <w:t>山路505号东方纯一大厦15楼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w:t>
      </w:r>
      <w:proofErr w:type="gramStart"/>
      <w:r w:rsidRPr="00B71425">
        <w:rPr>
          <w:rFonts w:ascii="宋体" w:eastAsia="宋体" w:hAnsi="宋体" w:cs="宋体"/>
          <w:color w:val="000000"/>
          <w:kern w:val="0"/>
          <w:sz w:val="27"/>
          <w:szCs w:val="27"/>
        </w:rPr>
        <w:t>袁</w:t>
      </w:r>
      <w:proofErr w:type="gramEnd"/>
      <w:r w:rsidRPr="00B71425">
        <w:rPr>
          <w:rFonts w:ascii="宋体" w:eastAsia="宋体" w:hAnsi="宋体" w:cs="宋体"/>
          <w:color w:val="000000"/>
          <w:kern w:val="0"/>
          <w:sz w:val="27"/>
          <w:szCs w:val="27"/>
        </w:rPr>
        <w:t>顾明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客户服务电话：4009282266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传真：021-20324199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网址：www.dtfunds.com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(54)名称：珠海盈米财富管理有限公司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住所：珠海市横琴新区宝华路6号105室-3491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办公地址：广州市海珠区</w:t>
      </w:r>
      <w:proofErr w:type="gramStart"/>
      <w:r w:rsidRPr="00B71425">
        <w:rPr>
          <w:rFonts w:ascii="宋体" w:eastAsia="宋体" w:hAnsi="宋体" w:cs="宋体"/>
          <w:color w:val="000000"/>
          <w:kern w:val="0"/>
          <w:sz w:val="27"/>
          <w:szCs w:val="27"/>
        </w:rPr>
        <w:t>琶</w:t>
      </w:r>
      <w:proofErr w:type="gramEnd"/>
      <w:r w:rsidRPr="00B71425">
        <w:rPr>
          <w:rFonts w:ascii="宋体" w:eastAsia="宋体" w:hAnsi="宋体" w:cs="宋体"/>
          <w:color w:val="000000"/>
          <w:kern w:val="0"/>
          <w:sz w:val="27"/>
          <w:szCs w:val="27"/>
        </w:rPr>
        <w:t>洲大道东1号保利国际广场南塔12楼B1201-1203</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法定代表人：肖雯</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客户服务电话：020-89629066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传真：020-89629011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网址：www.yingmi.cn</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(55)北京肯特瑞财富投资管理有限公司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注册地址：北京市海淀区中关村东路66号1号楼22层2603-06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办公地址：北京市亦</w:t>
      </w:r>
      <w:proofErr w:type="gramStart"/>
      <w:r w:rsidRPr="00B71425">
        <w:rPr>
          <w:rFonts w:ascii="宋体" w:eastAsia="宋体" w:hAnsi="宋体" w:cs="宋体"/>
          <w:color w:val="000000"/>
          <w:kern w:val="0"/>
          <w:sz w:val="27"/>
          <w:szCs w:val="27"/>
        </w:rPr>
        <w:t>庄经济开发区科创</w:t>
      </w:r>
      <w:proofErr w:type="gramEnd"/>
      <w:r w:rsidRPr="00B71425">
        <w:rPr>
          <w:rFonts w:ascii="宋体" w:eastAsia="宋体" w:hAnsi="宋体" w:cs="宋体"/>
          <w:color w:val="000000"/>
          <w:kern w:val="0"/>
          <w:sz w:val="27"/>
          <w:szCs w:val="27"/>
        </w:rPr>
        <w:t>十一街18号院京东集团总部A座17层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法定代表人：陈超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联系人：赵德赛</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电话：18600280556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传真：010-89188000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客户服务电话：4000988511</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网址：http://fund.jd.com/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(56)中民财富管理(上海)有限公司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注册地址：上海市黄浦区中山南路100号07层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办公地址：上海市黄浦区中山南路100号17层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w:t>
      </w:r>
      <w:proofErr w:type="gramStart"/>
      <w:r w:rsidRPr="00B71425">
        <w:rPr>
          <w:rFonts w:ascii="宋体" w:eastAsia="宋体" w:hAnsi="宋体" w:cs="宋体"/>
          <w:color w:val="000000"/>
          <w:kern w:val="0"/>
          <w:sz w:val="27"/>
          <w:szCs w:val="27"/>
        </w:rPr>
        <w:t>弭</w:t>
      </w:r>
      <w:proofErr w:type="gramEnd"/>
      <w:r w:rsidRPr="00B71425">
        <w:rPr>
          <w:rFonts w:ascii="宋体" w:eastAsia="宋体" w:hAnsi="宋体" w:cs="宋体"/>
          <w:color w:val="000000"/>
          <w:kern w:val="0"/>
          <w:sz w:val="27"/>
          <w:szCs w:val="27"/>
        </w:rPr>
        <w:t>洪军</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客户服务电话：400-876-5716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传真：021-63353736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网址：www.cmiwm.com</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3、基金管理人可根据有关法律法规要求，根据实情，选择其他符合要求的机构销售本基金或变更上述销售机构，并及时公告。具体请以各发售机构实际情况为准。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二、登记机构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名称：申万菱信基金管理有限公司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住所：上海市中山南路100号11层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办公地址：上海市中山南路100号11层</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邮政编码：200010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法定代表人：刘郎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电话：（021）23261188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传真：（021）23261199</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联系人：李</w:t>
      </w:r>
      <w:proofErr w:type="gramStart"/>
      <w:r w:rsidRPr="00B71425">
        <w:rPr>
          <w:rFonts w:ascii="宋体" w:eastAsia="宋体" w:hAnsi="宋体" w:cs="宋体"/>
          <w:color w:val="000000"/>
          <w:kern w:val="0"/>
          <w:sz w:val="27"/>
          <w:szCs w:val="27"/>
        </w:rPr>
        <w:t>濮</w:t>
      </w:r>
      <w:proofErr w:type="gramEnd"/>
      <w:r w:rsidRPr="00B71425">
        <w:rPr>
          <w:rFonts w:ascii="宋体" w:eastAsia="宋体" w:hAnsi="宋体" w:cs="宋体"/>
          <w:color w:val="000000"/>
          <w:kern w:val="0"/>
          <w:sz w:val="27"/>
          <w:szCs w:val="27"/>
        </w:rPr>
        <w:t>君</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三、出具法律意见书的律师事务所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名称：上海市通力律师事务所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住所：上海市银城中路68号时代金融中心19楼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办公地址：上海市银城中路68号时代金融中心19楼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负责人：俞卫锋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电话：（021）31358666</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传真：（021）31358600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联系人：陈颖华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经办律师：黎明、陈颖华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四、审计基金财产的会计师事务所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名称：普华永道中天会计师事务所（特殊普通合伙）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注册地址：上海市浦东新区陆家嘴环路1318号</w:t>
      </w:r>
      <w:proofErr w:type="gramStart"/>
      <w:r w:rsidRPr="00B71425">
        <w:rPr>
          <w:rFonts w:ascii="宋体" w:eastAsia="宋体" w:hAnsi="宋体" w:cs="宋体"/>
          <w:color w:val="000000"/>
          <w:kern w:val="0"/>
          <w:sz w:val="27"/>
          <w:szCs w:val="27"/>
        </w:rPr>
        <w:t>星展银行</w:t>
      </w:r>
      <w:proofErr w:type="gramEnd"/>
      <w:r w:rsidRPr="00B71425">
        <w:rPr>
          <w:rFonts w:ascii="宋体" w:eastAsia="宋体" w:hAnsi="宋体" w:cs="宋体"/>
          <w:color w:val="000000"/>
          <w:kern w:val="0"/>
          <w:sz w:val="27"/>
          <w:szCs w:val="27"/>
        </w:rPr>
        <w:t>大厦6楼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办公地址：上海市湖滨路202号普华永道中心11楼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法定代表人姓名：杨绍信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电话：（021）23238888</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传真：（021）23238800</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联系人姓名：赵钰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经办注册会计师姓名：薛竞、赵钰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第六部分 基金的募集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本基金由本基金管理人依照《基金法》、《运作办法》、《销售办法》、《信息披露办法》、基金合同及其他有关规定募集，本次募集经中国证监会证监许可【2017】1229号文注册。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一、基金基本情况</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1、基金名称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申万菱</w:t>
      </w:r>
      <w:proofErr w:type="gramStart"/>
      <w:r w:rsidRPr="00B71425">
        <w:rPr>
          <w:rFonts w:ascii="宋体" w:eastAsia="宋体" w:hAnsi="宋体" w:cs="宋体"/>
          <w:color w:val="000000"/>
          <w:kern w:val="0"/>
          <w:sz w:val="27"/>
          <w:szCs w:val="27"/>
        </w:rPr>
        <w:t>信行业轮动股票型</w:t>
      </w:r>
      <w:proofErr w:type="gramEnd"/>
      <w:r w:rsidRPr="00B71425">
        <w:rPr>
          <w:rFonts w:ascii="宋体" w:eastAsia="宋体" w:hAnsi="宋体" w:cs="宋体"/>
          <w:color w:val="000000"/>
          <w:kern w:val="0"/>
          <w:sz w:val="27"/>
          <w:szCs w:val="27"/>
        </w:rPr>
        <w:t>证券投资基金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2、基金的类别</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股票型证券投资基金</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3、基金的运作方式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契约型开放式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4、基金存续期限</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不定期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二、募集方式和募集场所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本基金通过各销售机构的基金销售网</w:t>
      </w:r>
      <w:proofErr w:type="gramStart"/>
      <w:r w:rsidRPr="00B71425">
        <w:rPr>
          <w:rFonts w:ascii="宋体" w:eastAsia="宋体" w:hAnsi="宋体" w:cs="宋体"/>
          <w:color w:val="000000"/>
          <w:kern w:val="0"/>
          <w:sz w:val="27"/>
          <w:szCs w:val="27"/>
        </w:rPr>
        <w:t>点公开</w:t>
      </w:r>
      <w:proofErr w:type="gramEnd"/>
      <w:r w:rsidRPr="00B71425">
        <w:rPr>
          <w:rFonts w:ascii="宋体" w:eastAsia="宋体" w:hAnsi="宋体" w:cs="宋体"/>
          <w:color w:val="000000"/>
          <w:kern w:val="0"/>
          <w:sz w:val="27"/>
          <w:szCs w:val="27"/>
        </w:rPr>
        <w:t>发售，各销售机构的具体名单</w:t>
      </w:r>
      <w:proofErr w:type="gramStart"/>
      <w:r w:rsidRPr="00B71425">
        <w:rPr>
          <w:rFonts w:ascii="宋体" w:eastAsia="宋体" w:hAnsi="宋体" w:cs="宋体"/>
          <w:color w:val="000000"/>
          <w:kern w:val="0"/>
          <w:sz w:val="27"/>
          <w:szCs w:val="27"/>
        </w:rPr>
        <w:t>见基金</w:t>
      </w:r>
      <w:proofErr w:type="gramEnd"/>
      <w:r w:rsidRPr="00B71425">
        <w:rPr>
          <w:rFonts w:ascii="宋体" w:eastAsia="宋体" w:hAnsi="宋体" w:cs="宋体"/>
          <w:color w:val="000000"/>
          <w:kern w:val="0"/>
          <w:sz w:val="27"/>
          <w:szCs w:val="27"/>
        </w:rPr>
        <w:t>份额发售公告以及基金管理人届时发布的调整销售机构的相关公告。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三、募集期</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募集期限为自基金份额发售之日起不超过3个月，具体募集时间以基金份额发售公告为准，请投资者就募集和认购事宜仔细阅读本基金的基金份额发售公告。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四、募集对象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符合法律法规规定的可投资于证券投资基金的个人投资者、机构投资者和合格境外机构投资者以及法律法规或中国证监会允许购买证券投资基金的其他投资人。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五、基金的最低募集份额总额和最低募集金额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本基金的最低募集份额总额为2亿份，基金募集金额不少于2亿元人民币。</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六、认购时间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投资人可在募集期内前往本基金销售机构的销售网点办理基金份额认购手续，具体的业务办理时间详见本基金的基金份额发售公告或各销售机构相关业务办理规则。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七、认购手续</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1、投资人认购本基金份额应提交的文件和办理的手续</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投资者认购本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份额，应开立申万菱信基金管理有限公司开放式基金账户。募集期内，投资者可通过基金管理人及其他销售机构的营业网点办理开户和认购手续。</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在募集期间，投资者认购本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份额应当按照基金管理人及其他销售机构销售网点的规定，到相应的销售网点填写认购申请书，并按照其规定的方式全额缴纳认购款。</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投资者认购本基金份额应提交的文件和办理的手续详见本基金的基金份额发售公告。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2、认购的确认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者按照基金合同的约定提交认购申请并交纳认购基金份额的款项时，基金合同成立；基金销售机构对认购申请的受理并不代表该申请一定成功，而仅代表销售机构确实接收到认购申请。认购的确认以登记机构的确认结果为准。对于认购申请及认购份额的确认情况，投资者应及时查询并妥善行使合法权利，否则，由此产生的投资者任何损失由投资者自行承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八、认购方式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份额初始发售面值为人民币1.00元，按初始发售面值发售。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2、认购费率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对通过基金管理人直销中心认购的养老金客户与除此之外的其他投资人实施差别的认购费率，对通过直销中心认购的养老金客户实施特定认购费率。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w:t>
      </w:r>
      <w:r w:rsidRPr="00B71425">
        <w:rPr>
          <w:rFonts w:ascii="宋体" w:eastAsia="宋体" w:hAnsi="宋体" w:cs="宋体"/>
          <w:color w:val="000000"/>
          <w:kern w:val="0"/>
          <w:sz w:val="27"/>
          <w:szCs w:val="27"/>
        </w:rPr>
        <w:lastRenderedPageBreak/>
        <w:t>管理人将在招募说明书更新时或发布临时公告将其纳入养老金客户范围，并按规定向中国证监会备案。非养老金客户指除养老金客户外的其他投资人。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本基金的认购费率如下表：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基金认购费用不列入基金财产，主要用于基金的市场推广、销售、登记等募集期间发生的各项费用。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3、认购份额的计算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本基金采用前端收费模式，即投资人在认购基金时缴纳认购费。登记机构根据单次认购的实际确认金额确定每次认购所适用的费率并分别计算。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当认购费用适用比例费率时，认购份额的计算方法如下：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净认购金额＝认购金额/（1＋认购费率）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认购费用＝认购金额－净认购金额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认购份额＝（净认购金额＋认购资金利息）/基金份额初始发售面值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当认购费用为固定金额时，认购份额的计算方法如下：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认购费用＝固定金额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净认购金额=认购金额－认购费用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认购份额＝（净认购金额＋认购资金利息）/基金份额初始发售面值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净认购金额和认购份额的计算结果保留到小数点后两位，小数点两位以后的部分四舍五入，由此误差产生的收益或损失由基金财产承担。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举例说明：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假设某投资人（非养老金客户）认购本基金，认购金额10,000元，认购费率为1.20%，假定募集期间认购资金所得利息为35.50元且该笔认购全部予以确认，则其可得到的基金份额计算如下：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净认购金额=10,000/（1+1.20%）=9,881.42元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认购费用=10,000-9,881.42=118.58元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认购份额=（9,881.42+35.50）/1.00=9,916.92份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即：该投资人投资10,000 元认购本基金份额，认购费率为1.20%，假定募集期间认购资金所得利息为35.50元，在基金发售结束后，其所获得的基金份额为9,916.92份。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九、基金份额的认购原则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1、投资人在募集期内可以多次认购本基金份额，认购费按每笔认购申请单独计算。认购申请一经受理不得撤销。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2、投资人在其他销售机构首次单笔认购最低金额为人民币 10元（含认购费，下同），追加认购的单笔认购最低金额为人民币10 元。投资人在直销中心首次单笔认购最低金额为10元人民币，追加认购的单笔最低金额为10 元人民币。</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对募集期间的单个投资人的累计认购金额不设上限限制。但是如本基金单一投资者累计认购的基金份额数达到或者超过基金总份额的50%，基金管理人可以采取比例确认等方式对该投资人的认购申请进行限制。基金管理人接受某笔或者某些认购申请有可能导致单一投资者变相规避前述50%比例要求的，基金管理人有权拒绝该等全部或者部分认购申请。投资人认购的基金份额数以基金合同生效后登记机构的确认为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3、基金管理人可根据有关法律法规的规定和市场情况，调整认购的数额限制，基金管理人最迟应于调整实施前依照《信息披露办法》的有关规定在指定媒介上予以公告。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4、投资者认购时，须按照销售机构规定的方式备足全额缴纳认购的金额的款项。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5、具体规则请参照申万菱信基金管理有限公司直销中心和各基金销售机构的规定。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十、募集资金利息的处理方式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本基金的有效认购款项在基金募集期间产生的利息在基金合同生效后将折算为基金份额，</w:t>
      </w:r>
      <w:proofErr w:type="gramStart"/>
      <w:r w:rsidRPr="00B71425">
        <w:rPr>
          <w:rFonts w:ascii="宋体" w:eastAsia="宋体" w:hAnsi="宋体" w:cs="宋体"/>
          <w:color w:val="000000"/>
          <w:kern w:val="0"/>
          <w:sz w:val="27"/>
          <w:szCs w:val="27"/>
        </w:rPr>
        <w:t>归基金</w:t>
      </w:r>
      <w:proofErr w:type="gramEnd"/>
      <w:r w:rsidRPr="00B71425">
        <w:rPr>
          <w:rFonts w:ascii="宋体" w:eastAsia="宋体" w:hAnsi="宋体" w:cs="宋体"/>
          <w:color w:val="000000"/>
          <w:kern w:val="0"/>
          <w:sz w:val="27"/>
          <w:szCs w:val="27"/>
        </w:rPr>
        <w:t>份额持有人所有。利息转份额以登记机构的记录为准。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十一、募集资金的保管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基金管理人应将基金募集期间募集的资金存入专门账户，在基金募集行为结束前，任何人不得动用。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第七部分 基金合同的生效</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一、基金备案和基金合同生效</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本基金自基金份额发售之日起3个月内，在基金募集份额总额不少于2亿份，基金募集金额不少于2亿元人民币</w:t>
      </w:r>
      <w:proofErr w:type="gramStart"/>
      <w:r w:rsidRPr="00B71425">
        <w:rPr>
          <w:rFonts w:ascii="宋体" w:eastAsia="宋体" w:hAnsi="宋体" w:cs="宋体"/>
          <w:color w:val="000000"/>
          <w:kern w:val="0"/>
          <w:sz w:val="27"/>
          <w:szCs w:val="27"/>
        </w:rPr>
        <w:t>且基金</w:t>
      </w:r>
      <w:proofErr w:type="gramEnd"/>
      <w:r w:rsidRPr="00B71425">
        <w:rPr>
          <w:rFonts w:ascii="宋体" w:eastAsia="宋体" w:hAnsi="宋体" w:cs="宋体"/>
          <w:color w:val="000000"/>
          <w:kern w:val="0"/>
          <w:sz w:val="27"/>
          <w:szCs w:val="27"/>
        </w:rPr>
        <w:t>认购人数不少于200人的条件下，基金管理人依据法律法规及招募说明书可以决定停止基金发售，基金管理人应当自基金募集期结束之日起10日内聘请法定验资机构验资，自收到验资报告之日起10日内，向中国证监会提交验资报告，办理基金备案手续。</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基金募集达到基金备案条件的，自基金管理人办理完毕基金备案手续并取得中国证监会书面确认之日起，基金合同生效；否则基金合同不生效。基金管理人在收到中国证监会确认文件的次日对基金合同生效事</w:t>
      </w:r>
      <w:r w:rsidRPr="00B71425">
        <w:rPr>
          <w:rFonts w:ascii="宋体" w:eastAsia="宋体" w:hAnsi="宋体" w:cs="宋体"/>
          <w:color w:val="000000"/>
          <w:kern w:val="0"/>
          <w:sz w:val="27"/>
          <w:szCs w:val="27"/>
        </w:rPr>
        <w:lastRenderedPageBreak/>
        <w:t>宜予以公告。基金管理人应将基金募集期间募集的资金存入专门账户，在基金募集行为结束前，任何人不得动用。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二、基金合同不能生效时募集资金的处理方式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如果募集期限届满，未满足基金备案条件，基金管理人应当承担下列责任：</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1、以其固有财产承担因募集行为而产生的债务和费用；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2、在基金募集期限届满后30日内返还投资者已缴纳的款项，并加计银行同期活期存款利息；</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3、如基金募集失败，基金管理人、基金托管人及销售机构不得请求报酬。基金管理人、基金托管人和销售机构为基金募集支付之一切费用应由各方各自承担。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三、基金存续期内的基金份额持有人数量和资产规模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合同生效后，连续20个工作日出现基金份额持有人数量不满200人或者基金资产净值低于5000万元情形的，基金管理人应当在定期报告中予以披露；连续60个工作日出现前述情形的，本基金将根据基金合同的约定进入清算程序并终止，而无需召开基金份额持有人大会审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法律法规另有规定时，从其规定。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第八部分 基金份额的申购与赎回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一、申购和赎回场所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的申购与赎回将通过销售机构进行。具体的销售网点将由基金管理人在相关公告中列明。基金管理人可根据情况变更或增减销售机构，并予以公告。基金投资者应当在销售机构办理基金销售业务的营业场所或按销售机构提供的其他方式办理基金份额的申购与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二、申购和赎回的开放日及时间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1、开放日及开放时间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合同生效后，若出现新的证券交易市场、期货交易市场、证券交易所、期货交易所交易时间变更或其他特殊情况，基金管理人将视情况对前述开放日及开放时间进行相应的调整，但应在实施日前依照《信息披露办法》的有关规定在指定媒介上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2、申购、赎回开始日及业务办理时间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基金管理人自基金合同生效之日起不超过3个月开始办理申购，具体业务办理时间在申购开始公告中规定。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基金管理人自基金合同生效之日起不超过3个月开始办理赎回，具体业务办理时间在赎回开始公告中规定。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在确定申购开始与赎回开始时间后，基金管理人应在申购、赎回开放日前依照《信息披露办法》的有关规定在指定媒介上公告申购与赎回的开始时间。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基金管理人不得在基金合同约定之外的日期或者时间办理基金份额的申购、赎回或者转换。投资人在基金合同约定之外的日期和时间提出申购、赎回或转换申请</w:t>
      </w:r>
      <w:proofErr w:type="gramStart"/>
      <w:r w:rsidRPr="00B71425">
        <w:rPr>
          <w:rFonts w:ascii="宋体" w:eastAsia="宋体" w:hAnsi="宋体" w:cs="宋体"/>
          <w:color w:val="000000"/>
          <w:kern w:val="0"/>
          <w:sz w:val="27"/>
          <w:szCs w:val="27"/>
        </w:rPr>
        <w:t>且登记</w:t>
      </w:r>
      <w:proofErr w:type="gramEnd"/>
      <w:r w:rsidRPr="00B71425">
        <w:rPr>
          <w:rFonts w:ascii="宋体" w:eastAsia="宋体" w:hAnsi="宋体" w:cs="宋体"/>
          <w:color w:val="000000"/>
          <w:kern w:val="0"/>
          <w:sz w:val="27"/>
          <w:szCs w:val="27"/>
        </w:rPr>
        <w:t>机构确认接受的，其基金份额申购、赎回价格为下一开放日基金份额申购、赎回的价格。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三、申购与赎回的原则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1、“未知价”原则，即申购、赎回价格以申请当日收市后计算的基金份额净值为基准进行计算；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2、“金额申购、份额赎回”原则，即申购以金额申请，赎回以份额申请；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3、当日的申购与赎回申请可以在基金管理人规定的时间以内撤销，在当日的开放时间结束后不得撤销；</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4、赎回遵循“先进先出”原则，即按照投资人认购、申购的先后次序进行顺序赎回。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基金管理人可在法律法规允许的情况下，对上述原则进行调整。基金管理人必须在新规则开始实施前依照《信息披露办法》的有关规定在指定媒介上公告。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四、申购与赎回的程序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1、申购和赎回的申请方式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投资人必须根据销售机构规定的程序，在开放日的具体业务办理时间内提出申购或赎回的申请。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投资人办理申购、赎回等业务时应提交的文件和办理手续、办理时间、处理规则等在遵守基金合同和招募说明书规定的前提下，以各销售机构的具体规定为准。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2、申购和赎回的款项支付</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申购基金份额时，必须全额交付申购款项，投资人交付申购款项，申购成立；登记机构确认基金份额时，申购生效。基金份额持有人在提交赎回申请时，必须有足够的份额余额，则赎回成立，登记机构确认赎回时，赎回生效。</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投资人T日的赎回申请经本基金的登记机构确认生效后，基金管理人将在T＋7日（包括该日）内支付赎回款项。在发生巨额赎回或基金合同载明的其他暂停赎回或延缓支付赎回款项的情形时，款项的支付办法参照基金合同有关条款处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基金管理人可以在法律法规允许的范围内，对上述业务办理时间进行调整，并按照《信息披露办法》的有关规定在指定媒介上提前公告。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3、申购和赎回申请的确认</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应以交易时间结束前受理有效申购和赎回申请的当天作为申购或赎回申请日（T日），在正常情况下，本基金登记机构在T+1日内（包括该日）对该交易的有效性进行确认。投资人应在T+2日后（包括该日）及时到销售网点柜台或以销售机构规定的其他方式查询申请的确认情况。若申购不成功，则申购款项本金退还给投资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销售机构对申购、赎回申请的受理并不代表该申请一定成功，而仅代表销售机构确实接收到申请。申购、赎回的确认以登记机构的确认结果为准。对于申请的确认情况，投资者应及时查询，否则如因申请未得到登记机构的确认而产生的后果，由投资人自行承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五、申购和赎回的数量限制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1、申购金额的限制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投资人在其他销售机构办理基金份额申购时，首次申购单笔最低金额为10元人民币（含申购费），追加申购单笔最低金额为10元人民币（含申购费）。通过直销中心首次申购单笔最低金额为10元人民币（含申购费），追加申购单笔最低金额为10元人民币（含申购费）。本基金直销中心单笔申购最低金额可由基金管理人酌情调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投资人将当期分配的基金收益转购基金份额或采用定期定额投资计划时，不受最低申购金额的限制。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其他销售机构的销售网点的投资人欲转入直销网点进行交易要受直销网点最低金额的限制。基金管理人可根据市场情况，调整首次申购的最低金额。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投资人可多次申购，对单个投资人累计持有份额不设上限限制，但单一投资者持有基金份额数不得达到或超过基金份额总数的50%（在基金运作过程中因基金份额赎回等情形导致被动达到或超过50%的情形除外）。法律法规、中国证监会另有规定的除外。</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2、赎回份额的限制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基金份额持有人在销售机构赎回时，每笔赎回申请不得低于1,000份基金份额，基金账户中基金份额余额不足1,000份的，应一次性全部赎回。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3、基金管理人可根据市场情况，在法律法规允许的情况下，调整上述规定申购金额和赎回份额等数量限制。基金管理人必须在调整实施前依照《信息披露办法》的有关规定在指定媒介上公告并报中国证监会备案。</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六、申购费用与赎回费用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1、基金份额的申购费用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对通过基金管理人直销中心申购的养老金客户与除此之外的其他投资人实施差别的申购费率，对通过直销中心申购的养老金客户实施特定申购费率。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将在招募说明书更新时或发布临时公告将其纳入养老金客户范围，并按规定向中国证监会备案。非养老金客户指除养老金客户外的其他投资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基金份额的申购费用由投资人承担，不列入基金财产，用于基金的市场推广、销售、登记等各项费用。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份额的申购费率如下表：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2、基金份额的赎回费用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赎回费用由赎回基金份额的基金份额持有人承担，在基金份额持有人赎回基金份额时收取。对持续持有期少于30日的投资人收取的赎回费，将全额计入基金财产；对持续持有期不少于30日但少于3个月的投资人收取的赎回费，将不低于赎回费总额的75%计入基金财产；对持续持有期不少于3个月但少于6个月的投资人收取的赎回费，将不低于赎回费总额的50%计入基金财产，未归入基金财产的部分用于支付市场推广、销售、登记费和其他必要的手续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份额的赎回费率如下表：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注：</w:t>
      </w:r>
      <w:proofErr w:type="gramStart"/>
      <w:r w:rsidRPr="00B71425">
        <w:rPr>
          <w:rFonts w:ascii="宋体" w:eastAsia="宋体" w:hAnsi="宋体" w:cs="宋体"/>
          <w:color w:val="000000"/>
          <w:kern w:val="0"/>
          <w:sz w:val="27"/>
          <w:szCs w:val="27"/>
        </w:rPr>
        <w:t>月按30日</w:t>
      </w:r>
      <w:proofErr w:type="gramEnd"/>
      <w:r w:rsidRPr="00B71425">
        <w:rPr>
          <w:rFonts w:ascii="宋体" w:eastAsia="宋体" w:hAnsi="宋体" w:cs="宋体"/>
          <w:color w:val="000000"/>
          <w:kern w:val="0"/>
          <w:sz w:val="27"/>
          <w:szCs w:val="27"/>
        </w:rPr>
        <w:t>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3、基金管理人可以在基金合同约定的范围内调整费率或收费方式，并最迟应于新的费率或收费方式实施日前依照《信息披露办法》的有关规定在指定媒介上公告。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4、基金管理人可以在不违反法律法规规定及基金合同约定以及对基金份额持有人利益无实质性不利影响的情形下根据市场情况制定基金促销计划，定期或不定期地开展基金促销活动。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七、申购份额与赎回金额的计算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1、申购份额计算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本基金的申购费用采用前端收费模式（即申购基金时缴纳申购费）。申购金额包括申购费用和净申购金额。登记机构根据单次申购的实际确认金额确定每次申购所适用的费率并分别计算。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当申购费用适用比例费率时，申购份额的计算方法如下：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净申购金额＝申购金额/（1＋申购费率）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申购费用＝申购金额－净申购金额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申购份额＝净申购金额/T日基金份额净值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当申购费用为固定金额时，申购份额的计算方法如下：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申购费用＝固定金额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净申购金额=申购金额－申购费用</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申购份额＝净申购金额/T日基金份额净值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净申购金额以四舍五入方式保留到小数点后两位。申购份额计算结果按四舍五入方法，保留到小数点后两位，由此误差产生的收益或损失由基金财产承担。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举例说明：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某投资人（非养老金客户）投资10,000元申购基金份额，对应费率为1.50%，假设申购当日基金份额净值为1.1320元，则其可得到的申购份额为：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净申购金额=10,000/（1+1.50%）=9,852.22元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申购费用=10,000-9,852.22=147.78元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申购份额=9,852.22 /1.1320=8,703.37份</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即：该投资人投资10,000元申购基金份额，对应费率为1.50%，假设申购当日基金份额净值为1.1320元，则可得到8,703.37份基金份额。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2、赎回金额计算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基金份额持有人在赎回基金份额时需缴纳一定的赎回费用。计算公式如下：</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赎回总金额＝赎回份额×T日基金份额净值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赎回费＝赎回总金额×赎回费率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净赎回金额＝赎回总金额－赎回费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赎回金额单位为人民币元，上述计算结果均按四舍五入方法，保留到小数点后两位，由此产生的收益或损失由基金财产享有或承担。</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举例说明：</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某基金份额持有人持有10,000份基金份额30日后（未满6个月）决定赎回，对应的赎回费率为0.50%，假设赎回当日基金份额净值是1.1320元，则可得到的净赎回金额为：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赎回总金额=10,000×1.1320=11,320.00元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赎回费用=11,320.00×0.50%=56.60元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净赎回金额=11,320.00-56.60=11,263.40元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即：该基金份额持有人持有10,000份基金份额30日后（未满6个月）赎回，对应的赎回费率为0.50%，假设赎回当日基金份额净值是1.1320元，则可得到的净赎回金额为11,263.40元。</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3、基金份额净值计算</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T 日基金份额净值＝T日闭市后的基金资产净值/T日本基金的基金份额总数。</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八、拒绝或暂停申购的情形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发生下列情况时，基金管理人可拒绝或暂停接受投资人的申购申请：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1、因不可抗力导致基金无法正常运作。</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2、发生基金合同规定的暂停基金资产估值情况时。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3、证券、期货交易所交易时间非正常停市，导致基金管理人无法计算当日基金资产净值。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4、接受某笔或某些申购申请可能会影响或损害现有基金份额持有人利益时。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5、基金资产规模过大，使基金管理人无法找到合适的投资品种，或其他可能对基金业绩产生负面影响，或发生其他损害现有基金份额持有人利益的情形。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6、基金管理人、基金托管人、基金销售机构或登记机构的异常情况导致基金销售系统、基金登记系统或基金会计系统无法正常运行。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7、基金管理人接受某笔或者某些申购申请有可能导致单一投资者持有基金份额的比例达到或者超过50%，或者变相规避50%集中度的情形时。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8、法律法规规定或中国证监会认定的其他情形。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发生上述第1、2、3、5、6、8项暂停申购情形之一</w:t>
      </w:r>
      <w:proofErr w:type="gramStart"/>
      <w:r w:rsidRPr="00B71425">
        <w:rPr>
          <w:rFonts w:ascii="宋体" w:eastAsia="宋体" w:hAnsi="宋体" w:cs="宋体"/>
          <w:color w:val="000000"/>
          <w:kern w:val="0"/>
          <w:sz w:val="27"/>
          <w:szCs w:val="27"/>
        </w:rPr>
        <w:t>且基金</w:t>
      </w:r>
      <w:proofErr w:type="gramEnd"/>
      <w:r w:rsidRPr="00B71425">
        <w:rPr>
          <w:rFonts w:ascii="宋体" w:eastAsia="宋体" w:hAnsi="宋体" w:cs="宋体"/>
          <w:color w:val="000000"/>
          <w:kern w:val="0"/>
          <w:sz w:val="27"/>
          <w:szCs w:val="27"/>
        </w:rPr>
        <w:t>管理人决定暂停申购时，基金管理人应当根据有关规定在指定媒介上刊登暂停申购公告。如果投资人的申购申请被全部或部分拒绝的，被拒绝的申购</w:t>
      </w:r>
      <w:r w:rsidRPr="00B71425">
        <w:rPr>
          <w:rFonts w:ascii="宋体" w:eastAsia="宋体" w:hAnsi="宋体" w:cs="宋体"/>
          <w:color w:val="000000"/>
          <w:kern w:val="0"/>
          <w:sz w:val="27"/>
          <w:szCs w:val="27"/>
        </w:rPr>
        <w:lastRenderedPageBreak/>
        <w:t>款项本金将退还给投资人。基金管理人及基金托管人不承担该退回款项产生的利息的损失。在暂停申购的情况消除时，基金管理人应及时恢复申购业务的办理。</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九、暂停赎回或延缓支付赎回款项的情形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发生下列情形时，基金管理人可暂停接受投资人的赎回申请或延缓支付赎回款项：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1、因不可抗力导致基金管理人不能支付赎回款项。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2、发生基金合同规定的暂停基金资产估值情况时。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3、证券、期货交易所交易时间非正常停市，导致基金管理人无法计算当日基金资产净值。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4、连续两个或两个以上开放日发生巨额赎回。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5、发生继续接受赎回申请将损害现有基金份额持有人利益的情形时。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6、法律法规规定或中国证监会认定的其他情形。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发生上述除第4项以外的情形之一</w:t>
      </w:r>
      <w:proofErr w:type="gramStart"/>
      <w:r w:rsidRPr="00B71425">
        <w:rPr>
          <w:rFonts w:ascii="宋体" w:eastAsia="宋体" w:hAnsi="宋体" w:cs="宋体"/>
          <w:color w:val="000000"/>
          <w:kern w:val="0"/>
          <w:sz w:val="27"/>
          <w:szCs w:val="27"/>
        </w:rPr>
        <w:t>且基金</w:t>
      </w:r>
      <w:proofErr w:type="gramEnd"/>
      <w:r w:rsidRPr="00B71425">
        <w:rPr>
          <w:rFonts w:ascii="宋体" w:eastAsia="宋体" w:hAnsi="宋体" w:cs="宋体"/>
          <w:color w:val="000000"/>
          <w:kern w:val="0"/>
          <w:sz w:val="27"/>
          <w:szCs w:val="27"/>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w:t>
      </w:r>
      <w:r w:rsidRPr="00B71425">
        <w:rPr>
          <w:rFonts w:ascii="宋体" w:eastAsia="宋体" w:hAnsi="宋体" w:cs="宋体"/>
          <w:color w:val="000000"/>
          <w:kern w:val="0"/>
          <w:sz w:val="27"/>
          <w:szCs w:val="27"/>
        </w:rPr>
        <w:lastRenderedPageBreak/>
        <w:t>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十、巨额赎回的情形及处理方式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1、巨额赎回的认定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2、巨额赎回的处理方式</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当基金出现巨额赎回时，基金管理人可以根据基金当时的资产组合状况决定全额赎回或部分延期赎回。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（1）全额赎回：当基金管理人认为有能力支付投资人的全部赎回申请时，按正常赎回程序执行。</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w:t>
      </w:r>
      <w:r w:rsidRPr="00B71425">
        <w:rPr>
          <w:rFonts w:ascii="宋体" w:eastAsia="宋体" w:hAnsi="宋体" w:cs="宋体"/>
          <w:color w:val="000000"/>
          <w:kern w:val="0"/>
          <w:sz w:val="27"/>
          <w:szCs w:val="27"/>
        </w:rPr>
        <w:lastRenderedPageBreak/>
        <w:t>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B71425">
        <w:rPr>
          <w:rFonts w:ascii="宋体" w:eastAsia="宋体" w:hAnsi="宋体" w:cs="宋体"/>
          <w:color w:val="000000"/>
          <w:kern w:val="0"/>
          <w:sz w:val="27"/>
          <w:szCs w:val="27"/>
        </w:rPr>
        <w:t>并以下</w:t>
      </w:r>
      <w:proofErr w:type="gramEnd"/>
      <w:r w:rsidRPr="00B71425">
        <w:rPr>
          <w:rFonts w:ascii="宋体" w:eastAsia="宋体" w:hAnsi="宋体" w:cs="宋体"/>
          <w:color w:val="000000"/>
          <w:kern w:val="0"/>
          <w:sz w:val="27"/>
          <w:szCs w:val="27"/>
        </w:rPr>
        <w:t>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3、暂停赎回</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连续2个开放日以上(含2个开放日)发生巨额赎回，如基金管理人认为有必要，可暂停接受基金的赎回申请；已经接受的赎回申请可以延缓支付赎回款项，但不得超过20个工作日，并应当在指定媒介上进行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4、巨额赎回的公告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当发生巨额赎回并延期办理时，基金管理人应当通过邮寄、传真或者招募说明书规定的其他方式在3个交易日内通知基金份额持有人，说明有关处理方法，同时在指定媒介上予以公告。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十一、暂停申购或赎回的公告和重新开放申购或赎回的公告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1、发生上述暂停申购或赎回情况的，基金管理人</w:t>
      </w:r>
      <w:proofErr w:type="gramStart"/>
      <w:r w:rsidRPr="00B71425">
        <w:rPr>
          <w:rFonts w:ascii="宋体" w:eastAsia="宋体" w:hAnsi="宋体" w:cs="宋体"/>
          <w:color w:val="000000"/>
          <w:kern w:val="0"/>
          <w:sz w:val="27"/>
          <w:szCs w:val="27"/>
        </w:rPr>
        <w:t>当日应</w:t>
      </w:r>
      <w:proofErr w:type="gramEnd"/>
      <w:r w:rsidRPr="00B71425">
        <w:rPr>
          <w:rFonts w:ascii="宋体" w:eastAsia="宋体" w:hAnsi="宋体" w:cs="宋体"/>
          <w:color w:val="000000"/>
          <w:kern w:val="0"/>
          <w:sz w:val="27"/>
          <w:szCs w:val="27"/>
        </w:rPr>
        <w:t>立即向中国证监会备案，并在规定期限内在指定媒介上刊登暂停公告。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2、如发生暂停的时间为1日，基金管理人应于重新开放日，在指定媒介上刊登基金重新开放申购或赎回公告，并公布最近1个工作日的基金份额净值。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xml:space="preserve">  3、如发生暂停的时间超过1 </w:t>
      </w:r>
      <w:proofErr w:type="gramStart"/>
      <w:r w:rsidRPr="00B71425">
        <w:rPr>
          <w:rFonts w:ascii="宋体" w:eastAsia="宋体" w:hAnsi="宋体" w:cs="宋体"/>
          <w:color w:val="000000"/>
          <w:kern w:val="0"/>
          <w:sz w:val="27"/>
          <w:szCs w:val="27"/>
        </w:rPr>
        <w:t>日但少于</w:t>
      </w:r>
      <w:proofErr w:type="gramEnd"/>
      <w:r w:rsidRPr="00B71425">
        <w:rPr>
          <w:rFonts w:ascii="宋体" w:eastAsia="宋体" w:hAnsi="宋体" w:cs="宋体"/>
          <w:color w:val="000000"/>
          <w:kern w:val="0"/>
          <w:sz w:val="27"/>
          <w:szCs w:val="27"/>
        </w:rPr>
        <w:t xml:space="preserve">2 周，暂停结束，基金重新开放申购或赎回时，基金管理人应依照《信息披露办法》的有关规定，在指定媒介刊登基金重新开放申购或赎回公告，并公告最近1 </w:t>
      </w:r>
      <w:proofErr w:type="gramStart"/>
      <w:r w:rsidRPr="00B71425">
        <w:rPr>
          <w:rFonts w:ascii="宋体" w:eastAsia="宋体" w:hAnsi="宋体" w:cs="宋体"/>
          <w:color w:val="000000"/>
          <w:kern w:val="0"/>
          <w:sz w:val="27"/>
          <w:szCs w:val="27"/>
        </w:rPr>
        <w:t>个</w:t>
      </w:r>
      <w:proofErr w:type="gramEnd"/>
      <w:r w:rsidRPr="00B71425">
        <w:rPr>
          <w:rFonts w:ascii="宋体" w:eastAsia="宋体" w:hAnsi="宋体" w:cs="宋体"/>
          <w:color w:val="000000"/>
          <w:kern w:val="0"/>
          <w:sz w:val="27"/>
          <w:szCs w:val="27"/>
        </w:rPr>
        <w:t>工作日的基金份额净值。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xml:space="preserve">  4、如发生暂停的时间超过2周（包括2周），暂停期间，基金管理人应每2 周至少刊登暂停公告1次。暂停结束，基金重新开放申购或赎回时，基金管理人应依照《信息披露办法》的有关规定，在指定媒介刊登基金重新开放申购或赎回公告，并公告最近1 </w:t>
      </w:r>
      <w:proofErr w:type="gramStart"/>
      <w:r w:rsidRPr="00B71425">
        <w:rPr>
          <w:rFonts w:ascii="宋体" w:eastAsia="宋体" w:hAnsi="宋体" w:cs="宋体"/>
          <w:color w:val="000000"/>
          <w:kern w:val="0"/>
          <w:sz w:val="27"/>
          <w:szCs w:val="27"/>
        </w:rPr>
        <w:t>个</w:t>
      </w:r>
      <w:proofErr w:type="gramEnd"/>
      <w:r w:rsidRPr="00B71425">
        <w:rPr>
          <w:rFonts w:ascii="宋体" w:eastAsia="宋体" w:hAnsi="宋体" w:cs="宋体"/>
          <w:color w:val="000000"/>
          <w:kern w:val="0"/>
          <w:sz w:val="27"/>
          <w:szCs w:val="27"/>
        </w:rPr>
        <w:t>工作日的基金份额净值。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十二、基金转换</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十三、基金份额的转让</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十四、基金的</w:t>
      </w:r>
      <w:proofErr w:type="gramStart"/>
      <w:r w:rsidRPr="00B71425">
        <w:rPr>
          <w:rFonts w:ascii="宋体" w:eastAsia="宋体" w:hAnsi="宋体" w:cs="宋体"/>
          <w:color w:val="000000"/>
          <w:kern w:val="0"/>
          <w:sz w:val="27"/>
          <w:szCs w:val="27"/>
        </w:rPr>
        <w:t>非交易</w:t>
      </w:r>
      <w:proofErr w:type="gramEnd"/>
      <w:r w:rsidRPr="00B71425">
        <w:rPr>
          <w:rFonts w:ascii="宋体" w:eastAsia="宋体" w:hAnsi="宋体" w:cs="宋体"/>
          <w:color w:val="000000"/>
          <w:kern w:val="0"/>
          <w:sz w:val="27"/>
          <w:szCs w:val="27"/>
        </w:rPr>
        <w:t>过户</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基金的</w:t>
      </w:r>
      <w:proofErr w:type="gramStart"/>
      <w:r w:rsidRPr="00B71425">
        <w:rPr>
          <w:rFonts w:ascii="宋体" w:eastAsia="宋体" w:hAnsi="宋体" w:cs="宋体"/>
          <w:color w:val="000000"/>
          <w:kern w:val="0"/>
          <w:sz w:val="27"/>
          <w:szCs w:val="27"/>
        </w:rPr>
        <w:t>非交易</w:t>
      </w:r>
      <w:proofErr w:type="gramEnd"/>
      <w:r w:rsidRPr="00B71425">
        <w:rPr>
          <w:rFonts w:ascii="宋体" w:eastAsia="宋体" w:hAnsi="宋体" w:cs="宋体"/>
          <w:color w:val="000000"/>
          <w:kern w:val="0"/>
          <w:sz w:val="27"/>
          <w:szCs w:val="27"/>
        </w:rPr>
        <w:t>过户是指基金登记机构受理继承、捐赠和司法强制执行等情形而产生的</w:t>
      </w:r>
      <w:proofErr w:type="gramStart"/>
      <w:r w:rsidRPr="00B71425">
        <w:rPr>
          <w:rFonts w:ascii="宋体" w:eastAsia="宋体" w:hAnsi="宋体" w:cs="宋体"/>
          <w:color w:val="000000"/>
          <w:kern w:val="0"/>
          <w:sz w:val="27"/>
          <w:szCs w:val="27"/>
        </w:rPr>
        <w:t>非交易</w:t>
      </w:r>
      <w:proofErr w:type="gramEnd"/>
      <w:r w:rsidRPr="00B71425">
        <w:rPr>
          <w:rFonts w:ascii="宋体" w:eastAsia="宋体" w:hAnsi="宋体" w:cs="宋体"/>
          <w:color w:val="000000"/>
          <w:kern w:val="0"/>
          <w:sz w:val="27"/>
          <w:szCs w:val="27"/>
        </w:rPr>
        <w:t>过户以及登记机构认可、符合法律法规的其它</w:t>
      </w:r>
      <w:proofErr w:type="gramStart"/>
      <w:r w:rsidRPr="00B71425">
        <w:rPr>
          <w:rFonts w:ascii="宋体" w:eastAsia="宋体" w:hAnsi="宋体" w:cs="宋体"/>
          <w:color w:val="000000"/>
          <w:kern w:val="0"/>
          <w:sz w:val="27"/>
          <w:szCs w:val="27"/>
        </w:rPr>
        <w:t>非交易</w:t>
      </w:r>
      <w:proofErr w:type="gramEnd"/>
      <w:r w:rsidRPr="00B71425">
        <w:rPr>
          <w:rFonts w:ascii="宋体" w:eastAsia="宋体" w:hAnsi="宋体" w:cs="宋体"/>
          <w:color w:val="000000"/>
          <w:kern w:val="0"/>
          <w:sz w:val="27"/>
          <w:szCs w:val="27"/>
        </w:rPr>
        <w:t>过户。无论在上述何种情况下，接受划转的主体必须是依法可以持有本</w:t>
      </w:r>
      <w:proofErr w:type="gramStart"/>
      <w:r w:rsidRPr="00B71425">
        <w:rPr>
          <w:rFonts w:ascii="宋体" w:eastAsia="宋体" w:hAnsi="宋体" w:cs="宋体"/>
          <w:color w:val="000000"/>
          <w:kern w:val="0"/>
          <w:sz w:val="27"/>
          <w:szCs w:val="27"/>
        </w:rPr>
        <w:t>基金基金</w:t>
      </w:r>
      <w:proofErr w:type="gramEnd"/>
      <w:r w:rsidRPr="00B71425">
        <w:rPr>
          <w:rFonts w:ascii="宋体" w:eastAsia="宋体" w:hAnsi="宋体" w:cs="宋体"/>
          <w:color w:val="000000"/>
          <w:kern w:val="0"/>
          <w:sz w:val="27"/>
          <w:szCs w:val="27"/>
        </w:rPr>
        <w:t>份额的投资人。</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继承是指基金份额持有人死亡，其持有的基金份额由其合法的继承人继承；</w:t>
      </w:r>
      <w:proofErr w:type="gramStart"/>
      <w:r w:rsidRPr="00B71425">
        <w:rPr>
          <w:rFonts w:ascii="宋体" w:eastAsia="宋体" w:hAnsi="宋体" w:cs="宋体"/>
          <w:color w:val="000000"/>
          <w:kern w:val="0"/>
          <w:sz w:val="27"/>
          <w:szCs w:val="27"/>
        </w:rPr>
        <w:t>捐赠指</w:t>
      </w:r>
      <w:proofErr w:type="gramEnd"/>
      <w:r w:rsidRPr="00B71425">
        <w:rPr>
          <w:rFonts w:ascii="宋体" w:eastAsia="宋体" w:hAnsi="宋体" w:cs="宋体"/>
          <w:color w:val="000000"/>
          <w:kern w:val="0"/>
          <w:sz w:val="27"/>
          <w:szCs w:val="27"/>
        </w:rPr>
        <w:t>基金份额持有人将其合法持有的基金份额捐赠给福利性质的基金会或社会团体；司法强制执行是指依据生效司法文书和协助执行通知书要求登记机构将基金份额持有人持有的基金份额强制划转给其他自然人、法人或其他组织。办理</w:t>
      </w:r>
      <w:proofErr w:type="gramStart"/>
      <w:r w:rsidRPr="00B71425">
        <w:rPr>
          <w:rFonts w:ascii="宋体" w:eastAsia="宋体" w:hAnsi="宋体" w:cs="宋体"/>
          <w:color w:val="000000"/>
          <w:kern w:val="0"/>
          <w:sz w:val="27"/>
          <w:szCs w:val="27"/>
        </w:rPr>
        <w:t>非交易</w:t>
      </w:r>
      <w:proofErr w:type="gramEnd"/>
      <w:r w:rsidRPr="00B71425">
        <w:rPr>
          <w:rFonts w:ascii="宋体" w:eastAsia="宋体" w:hAnsi="宋体" w:cs="宋体"/>
          <w:color w:val="000000"/>
          <w:kern w:val="0"/>
          <w:sz w:val="27"/>
          <w:szCs w:val="27"/>
        </w:rPr>
        <w:t>过户必须提供基金登记机构要求提供的相关资料，对于符合条件的</w:t>
      </w:r>
      <w:proofErr w:type="gramStart"/>
      <w:r w:rsidRPr="00B71425">
        <w:rPr>
          <w:rFonts w:ascii="宋体" w:eastAsia="宋体" w:hAnsi="宋体" w:cs="宋体"/>
          <w:color w:val="000000"/>
          <w:kern w:val="0"/>
          <w:sz w:val="27"/>
          <w:szCs w:val="27"/>
        </w:rPr>
        <w:t>非交易过户申请按</w:t>
      </w:r>
      <w:proofErr w:type="gramEnd"/>
      <w:r w:rsidRPr="00B71425">
        <w:rPr>
          <w:rFonts w:ascii="宋体" w:eastAsia="宋体" w:hAnsi="宋体" w:cs="宋体"/>
          <w:color w:val="000000"/>
          <w:kern w:val="0"/>
          <w:sz w:val="27"/>
          <w:szCs w:val="27"/>
        </w:rPr>
        <w:t>基金登记机构的规定办理，并按基金登记机构规定的标准收费。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十五、基金的转托管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基金份额持有人可办理已持有基金份额在不同销售机构之间的转托管，基金销售机构可以按照规定的标准收取转托管费。</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十六、定期定额投资计划</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十七、基金份额的冻结、解冻和质押</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基金登记机构只受理国家有权机关依法要求的基金份额的冻结与解冻，以及登记机构认可、符合法律法规的其他情况下的冻结与解冻。</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如相关法律法规允许基金管理人办理基金份额的质押业务或其他基金业务，基金管理人将制定和实施相应的业务规则。</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第九部分 基金的投资</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一、投资目标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本基金利用行业轮动效应，优化行业配置，对强势行业的龙头企业和具有估值优势、成长潜力的股票进行重点投资，力争获取长期稳定的超越业绩比较基准的投资回报。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二、投资范围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本基金的投资范围包括国内依法发行上市的股票（包括主板、中小板、创业板及其他依法发行、上市的股票）、权证、股指期货、国债期货、股票期权、债券（含国债、央行票据、金融债、次级债、企业债、公司债、短期融资</w:t>
      </w:r>
      <w:proofErr w:type="gramStart"/>
      <w:r w:rsidRPr="00B71425">
        <w:rPr>
          <w:rFonts w:ascii="宋体" w:eastAsia="宋体" w:hAnsi="宋体" w:cs="宋体"/>
          <w:color w:val="000000"/>
          <w:kern w:val="0"/>
          <w:sz w:val="27"/>
          <w:szCs w:val="27"/>
        </w:rPr>
        <w:t>券</w:t>
      </w:r>
      <w:proofErr w:type="gramEnd"/>
      <w:r w:rsidRPr="00B71425">
        <w:rPr>
          <w:rFonts w:ascii="宋体" w:eastAsia="宋体" w:hAnsi="宋体" w:cs="宋体"/>
          <w:color w:val="000000"/>
          <w:kern w:val="0"/>
          <w:sz w:val="27"/>
          <w:szCs w:val="27"/>
        </w:rPr>
        <w:t>、超短期融资</w:t>
      </w:r>
      <w:proofErr w:type="gramStart"/>
      <w:r w:rsidRPr="00B71425">
        <w:rPr>
          <w:rFonts w:ascii="宋体" w:eastAsia="宋体" w:hAnsi="宋体" w:cs="宋体"/>
          <w:color w:val="000000"/>
          <w:kern w:val="0"/>
          <w:sz w:val="27"/>
          <w:szCs w:val="27"/>
        </w:rPr>
        <w:t>券</w:t>
      </w:r>
      <w:proofErr w:type="gramEnd"/>
      <w:r w:rsidRPr="00B71425">
        <w:rPr>
          <w:rFonts w:ascii="宋体" w:eastAsia="宋体" w:hAnsi="宋体" w:cs="宋体"/>
          <w:color w:val="000000"/>
          <w:kern w:val="0"/>
          <w:sz w:val="27"/>
          <w:szCs w:val="27"/>
        </w:rPr>
        <w:t>、中期票据、可转债及分离交易可转债、可交换债券、地方政府债等）、资产支持证券、债券回购、银行存款、同业存单，以及法律法规或中国证监会允许基金投资的其他金融工具（但须符合中国证监会相关规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本基金可以参与融资业务。</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如法律法规或监管机构以后允许基金投资其他品种，基金管理人在履行适当程序后，可以将其纳入投资范围。</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的投资组合比例为：股票投资占基金资产的比例不低于80%；其中，本基金每个交易日日终在扣除股指期货合约和国债期货合约需缴纳的交易保证金后，应当保持不低于基金资产净值5%的现金或者到期日在一年以内的政府债券。</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三、投资策略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将重点围绕我国经济周期动力机制与发展规律，研究我国国民经济发展过程中的结构化特征，捕捉行业轮动效应下的投资机会，采取自上而下的资产配置策略、行业配置策略与自下而上的个股选择策略相结合，精选强势行业中具有核心竞争优势的个股，力求获取稳健的超额回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1、资产配置策略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将根据主要的经济信号指标对国内外经济形势进行分析，判断经济所处的经济周期阶段、景气循环状况和未来运行趋势，基于投资时钟理论的资产配置模型等数量工具，分析和比较股票、债券等市场和不同金融工具的风险收益特征，估计各子资产类的相关性矩阵，并以此为依据，对基金整体资产配置比例进行确定。</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2、股票投资策略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（1）行业轮动策略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行业轮动策略的核心思想是：基于统计规律和行业景气度两个维度确定行业配置，遵循自上而下的配置思路，通过超配不同时期的相对强势行业，获得超越市场平均水平的收益，同时以季度为单位定期调整行业配置。</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（2）个股选择策略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本基金在资产配置策略和行业轮动策略的大框架下，精选优质个股构建组合，在最大化行业轮</w:t>
      </w:r>
      <w:proofErr w:type="gramStart"/>
      <w:r w:rsidRPr="00B71425">
        <w:rPr>
          <w:rFonts w:ascii="宋体" w:eastAsia="宋体" w:hAnsi="宋体" w:cs="宋体"/>
          <w:color w:val="000000"/>
          <w:kern w:val="0"/>
          <w:sz w:val="27"/>
          <w:szCs w:val="27"/>
        </w:rPr>
        <w:t>动收益</w:t>
      </w:r>
      <w:proofErr w:type="gramEnd"/>
      <w:r w:rsidRPr="00B71425">
        <w:rPr>
          <w:rFonts w:ascii="宋体" w:eastAsia="宋体" w:hAnsi="宋体" w:cs="宋体"/>
          <w:color w:val="000000"/>
          <w:kern w:val="0"/>
          <w:sz w:val="27"/>
          <w:szCs w:val="27"/>
        </w:rPr>
        <w:t>的同时，力争最大化个股收益。在具体行业中个股的选择过程中，本基金将结合公司价值股与成长股的备选股票池，综合考虑个股的估值以及各个行业研究员的投资判断，并适当选择行业中优质个股构建投资组合，最终达到更为有效的实现行业类别资产轮动的目标。</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lastRenderedPageBreak/>
        <w:t>  成长类指标主要考察：EPS增长率；资产回报率等反映企业未来盈利状况、企业盈利增长的可持续性、可预测性等方面的指标；价值指标主要考察：估值；净利润等反映估值水平、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3、债券投资策略</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在债券投资部分，将根据当前宏观经济形势、金融市场环境，通过有效的投资组合体现债券市场战略投资与战术投资的结合，并积极运用基于债券研究的各种投资分析技术，寻找有利的市场投资机会。通过债券品种的动态配置与优化配比，动态调整固定收益证券组合的久期、银行间市场和交易所市场的投资比重，并相应调整不同债券品种间的配比，在较低风险条件下获得稳定投资收益。</w:t>
      </w:r>
    </w:p>
    <w:p w:rsidR="00B71425" w:rsidRPr="00B71425" w:rsidRDefault="00B71425" w:rsidP="00B71425">
      <w:pPr>
        <w:widowControl/>
        <w:spacing w:before="100" w:beforeAutospacing="1" w:after="100" w:afterAutospacing="1"/>
        <w:jc w:val="left"/>
        <w:rPr>
          <w:rFonts w:ascii="宋体" w:eastAsia="宋体" w:hAnsi="宋体" w:cs="宋体"/>
          <w:color w:val="000000"/>
          <w:kern w:val="0"/>
          <w:sz w:val="27"/>
          <w:szCs w:val="27"/>
        </w:rPr>
      </w:pPr>
      <w:r w:rsidRPr="00B71425">
        <w:rPr>
          <w:rFonts w:ascii="宋体" w:eastAsia="宋体" w:hAnsi="宋体" w:cs="宋体"/>
          <w:color w:val="000000"/>
          <w:kern w:val="0"/>
          <w:sz w:val="27"/>
          <w:szCs w:val="27"/>
        </w:rPr>
        <w:t>  4、股指期货投资策略</w:t>
      </w:r>
    </w:p>
    <w:p w:rsidR="00B71425" w:rsidRDefault="00B71425" w:rsidP="00B71425">
      <w:pPr>
        <w:pStyle w:val="a3"/>
        <w:rPr>
          <w:color w:val="000000"/>
          <w:sz w:val="27"/>
          <w:szCs w:val="27"/>
        </w:rPr>
      </w:pPr>
      <w:r>
        <w:rPr>
          <w:color w:val="000000"/>
          <w:sz w:val="27"/>
          <w:szCs w:val="27"/>
        </w:rPr>
        <w:t>  基金管理人可运用股指期货以提高投资效率，从而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特殊情况下的流动性风险以进行有效</w:t>
      </w:r>
      <w:r>
        <w:rPr>
          <w:color w:val="000000"/>
          <w:sz w:val="27"/>
          <w:szCs w:val="27"/>
        </w:rPr>
        <w:lastRenderedPageBreak/>
        <w:t>的现金管理，如在基金出现巨额或较大申购赎回时，通过股指期货及时进行加仓或减仓，迅速的进行</w:t>
      </w:r>
      <w:proofErr w:type="gramStart"/>
      <w:r>
        <w:rPr>
          <w:color w:val="000000"/>
          <w:sz w:val="27"/>
          <w:szCs w:val="27"/>
        </w:rPr>
        <w:t>仓位</w:t>
      </w:r>
      <w:proofErr w:type="gramEnd"/>
      <w:r>
        <w:rPr>
          <w:color w:val="000000"/>
          <w:sz w:val="27"/>
          <w:szCs w:val="27"/>
        </w:rPr>
        <w:t>调整，以达成申购赎回对基金运作带来的影响最小化的目的。</w:t>
      </w:r>
    </w:p>
    <w:p w:rsidR="00B71425" w:rsidRDefault="00B71425" w:rsidP="00B71425">
      <w:pPr>
        <w:pStyle w:val="a3"/>
        <w:rPr>
          <w:color w:val="000000"/>
          <w:sz w:val="27"/>
          <w:szCs w:val="27"/>
        </w:rPr>
      </w:pPr>
      <w:r>
        <w:rPr>
          <w:color w:val="000000"/>
          <w:sz w:val="27"/>
          <w:szCs w:val="27"/>
        </w:rPr>
        <w:t>  5、权证投资策略</w:t>
      </w:r>
    </w:p>
    <w:p w:rsidR="00B71425" w:rsidRDefault="00B71425" w:rsidP="00B71425">
      <w:pPr>
        <w:pStyle w:val="a3"/>
        <w:rPr>
          <w:color w:val="000000"/>
          <w:sz w:val="27"/>
          <w:szCs w:val="27"/>
        </w:rPr>
      </w:pPr>
      <w:r>
        <w:rPr>
          <w:color w:val="000000"/>
          <w:sz w:val="27"/>
          <w:szCs w:val="27"/>
        </w:rPr>
        <w:t>  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71425" w:rsidRDefault="00B71425" w:rsidP="00B71425">
      <w:pPr>
        <w:pStyle w:val="a3"/>
        <w:rPr>
          <w:color w:val="000000"/>
          <w:sz w:val="27"/>
          <w:szCs w:val="27"/>
        </w:rPr>
      </w:pPr>
      <w:r>
        <w:rPr>
          <w:color w:val="000000"/>
          <w:sz w:val="27"/>
          <w:szCs w:val="27"/>
        </w:rPr>
        <w:t>  本基金将充分考虑权证资产的收益性、流动性及风险性特征，通过资产配置、品种与类属选择，谨慎进行投资，追求较稳定的当期收益。</w:t>
      </w:r>
    </w:p>
    <w:p w:rsidR="00B71425" w:rsidRDefault="00B71425" w:rsidP="00B71425">
      <w:pPr>
        <w:pStyle w:val="a3"/>
        <w:rPr>
          <w:color w:val="000000"/>
          <w:sz w:val="27"/>
          <w:szCs w:val="27"/>
        </w:rPr>
      </w:pPr>
      <w:r>
        <w:rPr>
          <w:color w:val="000000"/>
          <w:sz w:val="27"/>
          <w:szCs w:val="27"/>
        </w:rPr>
        <w:t>  6、资产支持证券投资策略</w:t>
      </w:r>
    </w:p>
    <w:p w:rsidR="00B71425" w:rsidRDefault="00B71425" w:rsidP="00B71425">
      <w:pPr>
        <w:pStyle w:val="a3"/>
        <w:rPr>
          <w:color w:val="000000"/>
          <w:sz w:val="27"/>
          <w:szCs w:val="27"/>
        </w:rPr>
      </w:pPr>
      <w:r>
        <w:rPr>
          <w:color w:val="000000"/>
          <w:sz w:val="27"/>
          <w:szCs w:val="27"/>
        </w:rPr>
        <w:t>  在严格控制投资风险的前提下，本基金将从信用风险、流动性风险、利率风险、税收因素和提前还款因素等方面综合评估资产支持证券的投资品种，选择低估的品种进行投资。</w:t>
      </w:r>
    </w:p>
    <w:p w:rsidR="00B71425" w:rsidRDefault="00B71425" w:rsidP="00B71425">
      <w:pPr>
        <w:pStyle w:val="a3"/>
        <w:rPr>
          <w:color w:val="000000"/>
          <w:sz w:val="27"/>
          <w:szCs w:val="27"/>
        </w:rPr>
      </w:pPr>
      <w:r>
        <w:rPr>
          <w:color w:val="000000"/>
          <w:sz w:val="27"/>
          <w:szCs w:val="27"/>
        </w:rPr>
        <w:t>  7、可转换债券投资策略</w:t>
      </w:r>
    </w:p>
    <w:p w:rsidR="00B71425" w:rsidRDefault="00B71425" w:rsidP="00B71425">
      <w:pPr>
        <w:pStyle w:val="a3"/>
        <w:rPr>
          <w:color w:val="000000"/>
          <w:sz w:val="27"/>
          <w:szCs w:val="27"/>
        </w:rPr>
      </w:pPr>
      <w:r>
        <w:rPr>
          <w:color w:val="000000"/>
          <w:sz w:val="27"/>
          <w:szCs w:val="27"/>
        </w:rPr>
        <w:t>  可转换债券兼具权益类证券与固定收益类证券的特性，具有抵御下行风险、分享股票价格上涨收益的特点。本基金将选择公司基本素质优良、其对应的基础证券有着较高上涨潜力的可转换债券进行投资，并采</w:t>
      </w:r>
      <w:r>
        <w:rPr>
          <w:color w:val="000000"/>
          <w:sz w:val="27"/>
          <w:szCs w:val="27"/>
        </w:rPr>
        <w:lastRenderedPageBreak/>
        <w:t>用期权定价模型等数量化估值工具评定其投资价值，以合理价格买入并持有。</w:t>
      </w:r>
    </w:p>
    <w:p w:rsidR="00B71425" w:rsidRDefault="00B71425" w:rsidP="00B71425">
      <w:pPr>
        <w:pStyle w:val="a3"/>
        <w:rPr>
          <w:color w:val="000000"/>
          <w:sz w:val="27"/>
          <w:szCs w:val="27"/>
        </w:rPr>
      </w:pPr>
      <w:r>
        <w:rPr>
          <w:color w:val="000000"/>
          <w:sz w:val="27"/>
          <w:szCs w:val="27"/>
        </w:rPr>
        <w:t>  8、融资投资策略</w:t>
      </w:r>
    </w:p>
    <w:p w:rsidR="00B71425" w:rsidRDefault="00B71425" w:rsidP="00B71425">
      <w:pPr>
        <w:pStyle w:val="a3"/>
        <w:rPr>
          <w:color w:val="000000"/>
          <w:sz w:val="27"/>
          <w:szCs w:val="27"/>
        </w:rPr>
      </w:pPr>
      <w:r>
        <w:rPr>
          <w:color w:val="000000"/>
          <w:sz w:val="27"/>
          <w:szCs w:val="27"/>
        </w:rPr>
        <w:t>  本基金将在充分考虑风险和收益特征的基础上，审慎参与融资交易。本基金将基于对市场行情和组合风险收益的分析，确定投资时机、标的证券以及投资比例。</w:t>
      </w:r>
      <w:proofErr w:type="gramStart"/>
      <w:r>
        <w:rPr>
          <w:color w:val="000000"/>
          <w:sz w:val="27"/>
          <w:szCs w:val="27"/>
        </w:rPr>
        <w:t>若相关</w:t>
      </w:r>
      <w:proofErr w:type="gramEnd"/>
      <w:r>
        <w:rPr>
          <w:color w:val="000000"/>
          <w:sz w:val="27"/>
          <w:szCs w:val="27"/>
        </w:rPr>
        <w:t>融资业务法律法规发生变化，本基金将从其最新规定，以符合上述法律法规和监管要求的变化。</w:t>
      </w:r>
    </w:p>
    <w:p w:rsidR="00B71425" w:rsidRDefault="00B71425" w:rsidP="00B71425">
      <w:pPr>
        <w:pStyle w:val="a3"/>
        <w:rPr>
          <w:color w:val="000000"/>
          <w:sz w:val="27"/>
          <w:szCs w:val="27"/>
        </w:rPr>
      </w:pPr>
      <w:r>
        <w:rPr>
          <w:color w:val="000000"/>
          <w:sz w:val="27"/>
          <w:szCs w:val="27"/>
        </w:rPr>
        <w:t>  9、股票期权投资策略</w:t>
      </w:r>
    </w:p>
    <w:p w:rsidR="00B71425" w:rsidRDefault="00B71425" w:rsidP="00B71425">
      <w:pPr>
        <w:pStyle w:val="a3"/>
        <w:rPr>
          <w:color w:val="000000"/>
          <w:sz w:val="27"/>
          <w:szCs w:val="27"/>
        </w:rPr>
      </w:pPr>
      <w:r>
        <w:rPr>
          <w:color w:val="000000"/>
          <w:sz w:val="27"/>
          <w:szCs w:val="27"/>
        </w:rPr>
        <w:t>  本基金将按照风险管理的原则参与股票期权交易。本基金将结合投资目标、比例限制、风险收益特征以及法律法规的相关限定和要求，以套期保值为目的，确定参与股票期权交易的投资时机和投资比例。</w:t>
      </w:r>
    </w:p>
    <w:p w:rsidR="00B71425" w:rsidRDefault="00B71425" w:rsidP="00B71425">
      <w:pPr>
        <w:pStyle w:val="a3"/>
        <w:rPr>
          <w:color w:val="000000"/>
          <w:sz w:val="27"/>
          <w:szCs w:val="27"/>
        </w:rPr>
      </w:pPr>
      <w:r>
        <w:rPr>
          <w:color w:val="000000"/>
          <w:sz w:val="27"/>
          <w:szCs w:val="27"/>
        </w:rPr>
        <w:t>  </w:t>
      </w:r>
      <w:proofErr w:type="gramStart"/>
      <w:r>
        <w:rPr>
          <w:color w:val="000000"/>
          <w:sz w:val="27"/>
          <w:szCs w:val="27"/>
        </w:rPr>
        <w:t>若相关</w:t>
      </w:r>
      <w:proofErr w:type="gramEnd"/>
      <w:r>
        <w:rPr>
          <w:color w:val="000000"/>
          <w:sz w:val="27"/>
          <w:szCs w:val="27"/>
        </w:rPr>
        <w:t>法律法规发生变化时，基金管理人对股票期权投资管理从其最新规定，以符合上述法律法规和监管要求的变化。未来如法律法规或监管机构允许基金投资其他期权品种，本基金将在履行适当程序后，纳入投资范围并制定相应投资策略。</w:t>
      </w:r>
    </w:p>
    <w:p w:rsidR="00B71425" w:rsidRDefault="00B71425" w:rsidP="00B71425">
      <w:pPr>
        <w:pStyle w:val="a3"/>
        <w:rPr>
          <w:color w:val="000000"/>
          <w:sz w:val="27"/>
          <w:szCs w:val="27"/>
        </w:rPr>
      </w:pPr>
      <w:r>
        <w:rPr>
          <w:color w:val="000000"/>
          <w:sz w:val="27"/>
          <w:szCs w:val="27"/>
        </w:rPr>
        <w:t>  10、国债期货投资策略</w:t>
      </w:r>
    </w:p>
    <w:p w:rsidR="00B71425" w:rsidRDefault="00B71425" w:rsidP="00B71425">
      <w:pPr>
        <w:pStyle w:val="a3"/>
        <w:rPr>
          <w:color w:val="000000"/>
          <w:sz w:val="27"/>
          <w:szCs w:val="27"/>
        </w:rPr>
      </w:pPr>
      <w:r>
        <w:rPr>
          <w:color w:val="000000"/>
          <w:sz w:val="27"/>
          <w:szCs w:val="27"/>
        </w:rPr>
        <w:t>  本基金将按照相关法律法规的规定，根据风险管理的原则，以套期保值为目的，结合对宏观经济形势和政策趋势的判断、对债券市场进行</w:t>
      </w:r>
      <w:r>
        <w:rPr>
          <w:color w:val="000000"/>
          <w:sz w:val="27"/>
          <w:szCs w:val="27"/>
        </w:rPr>
        <w:lastRenderedPageBreak/>
        <w:t>定性和定量分析，对国债期货和现货基差、国债期货的流动性、波动水平等指标进行跟踪监控，力求实现基金资产的中长期稳定增值。</w:t>
      </w:r>
    </w:p>
    <w:p w:rsidR="00B71425" w:rsidRDefault="00B71425" w:rsidP="00B71425">
      <w:pPr>
        <w:pStyle w:val="a3"/>
        <w:rPr>
          <w:color w:val="000000"/>
          <w:sz w:val="27"/>
          <w:szCs w:val="27"/>
        </w:rPr>
      </w:pPr>
      <w:r>
        <w:rPr>
          <w:color w:val="000000"/>
          <w:sz w:val="27"/>
          <w:szCs w:val="27"/>
        </w:rPr>
        <w:t>  </w:t>
      </w:r>
      <w:proofErr w:type="gramStart"/>
      <w:r>
        <w:rPr>
          <w:color w:val="000000"/>
          <w:sz w:val="27"/>
          <w:szCs w:val="27"/>
        </w:rPr>
        <w:t>若相关</w:t>
      </w:r>
      <w:proofErr w:type="gramEnd"/>
      <w:r>
        <w:rPr>
          <w:color w:val="000000"/>
          <w:sz w:val="27"/>
          <w:szCs w:val="27"/>
        </w:rPr>
        <w:t>法律法规发生变化时，基金管理人对期货投资管理从其最新规定，以符合上述法律法规和监管要求的变化。</w:t>
      </w:r>
    </w:p>
    <w:p w:rsidR="00B71425" w:rsidRDefault="00B71425" w:rsidP="00B71425">
      <w:pPr>
        <w:pStyle w:val="a3"/>
        <w:rPr>
          <w:color w:val="000000"/>
          <w:sz w:val="27"/>
          <w:szCs w:val="27"/>
        </w:rPr>
      </w:pPr>
      <w:r>
        <w:rPr>
          <w:color w:val="000000"/>
          <w:sz w:val="27"/>
          <w:szCs w:val="27"/>
        </w:rPr>
        <w:t>  四、投资限制</w:t>
      </w:r>
    </w:p>
    <w:p w:rsidR="00B71425" w:rsidRDefault="00B71425" w:rsidP="00B71425">
      <w:pPr>
        <w:pStyle w:val="a3"/>
        <w:rPr>
          <w:color w:val="000000"/>
          <w:sz w:val="27"/>
          <w:szCs w:val="27"/>
        </w:rPr>
      </w:pPr>
      <w:r>
        <w:rPr>
          <w:color w:val="000000"/>
          <w:sz w:val="27"/>
          <w:szCs w:val="27"/>
        </w:rPr>
        <w:t>  1、组合限制</w:t>
      </w:r>
    </w:p>
    <w:p w:rsidR="00B71425" w:rsidRDefault="00B71425" w:rsidP="00B71425">
      <w:pPr>
        <w:pStyle w:val="a3"/>
        <w:rPr>
          <w:color w:val="000000"/>
          <w:sz w:val="27"/>
          <w:szCs w:val="27"/>
        </w:rPr>
      </w:pPr>
      <w:r>
        <w:rPr>
          <w:color w:val="000000"/>
          <w:sz w:val="27"/>
          <w:szCs w:val="27"/>
        </w:rPr>
        <w:t>  基金的投资组合应遵循以下限制：</w:t>
      </w:r>
    </w:p>
    <w:p w:rsidR="00B71425" w:rsidRDefault="00B71425" w:rsidP="00B71425">
      <w:pPr>
        <w:pStyle w:val="a3"/>
        <w:rPr>
          <w:color w:val="000000"/>
          <w:sz w:val="27"/>
          <w:szCs w:val="27"/>
        </w:rPr>
      </w:pPr>
      <w:r>
        <w:rPr>
          <w:color w:val="000000"/>
          <w:sz w:val="27"/>
          <w:szCs w:val="27"/>
        </w:rPr>
        <w:t>  （1）股票投资占基金资产的比例不低于80%；</w:t>
      </w:r>
    </w:p>
    <w:p w:rsidR="00B71425" w:rsidRDefault="00B71425" w:rsidP="00B71425">
      <w:pPr>
        <w:pStyle w:val="a3"/>
        <w:rPr>
          <w:color w:val="000000"/>
          <w:sz w:val="27"/>
          <w:szCs w:val="27"/>
        </w:rPr>
      </w:pPr>
      <w:r>
        <w:rPr>
          <w:color w:val="000000"/>
          <w:sz w:val="27"/>
          <w:szCs w:val="27"/>
        </w:rPr>
        <w:t>  （2）本基金每个交易日日终在扣除股指期货合约和国债期货合约需缴纳的交易保证金后，应当保持不低于基金资产净值5%的现金或者到期日在一年以内的政府债券；</w:t>
      </w:r>
    </w:p>
    <w:p w:rsidR="00B71425" w:rsidRDefault="00B71425" w:rsidP="00B71425">
      <w:pPr>
        <w:pStyle w:val="a3"/>
        <w:rPr>
          <w:color w:val="000000"/>
          <w:sz w:val="27"/>
          <w:szCs w:val="27"/>
        </w:rPr>
      </w:pPr>
      <w:r>
        <w:rPr>
          <w:color w:val="000000"/>
          <w:sz w:val="27"/>
          <w:szCs w:val="27"/>
        </w:rPr>
        <w:t>  （3）本基金持有一家公司发行的证券，其市值不超过基金资产净值的10%；</w:t>
      </w:r>
    </w:p>
    <w:p w:rsidR="00B71425" w:rsidRDefault="00B71425" w:rsidP="00B71425">
      <w:pPr>
        <w:pStyle w:val="a3"/>
        <w:rPr>
          <w:color w:val="000000"/>
          <w:sz w:val="27"/>
          <w:szCs w:val="27"/>
        </w:rPr>
      </w:pPr>
      <w:r>
        <w:rPr>
          <w:color w:val="000000"/>
          <w:sz w:val="27"/>
          <w:szCs w:val="27"/>
        </w:rPr>
        <w:t>  （4）本基金管理人管理的全部基金持有一家公司发行的证券，不超过该证券的10%；</w:t>
      </w:r>
    </w:p>
    <w:p w:rsidR="00B71425" w:rsidRDefault="00B71425" w:rsidP="00B71425">
      <w:pPr>
        <w:pStyle w:val="a3"/>
        <w:rPr>
          <w:color w:val="000000"/>
          <w:sz w:val="27"/>
          <w:szCs w:val="27"/>
        </w:rPr>
      </w:pPr>
      <w:r>
        <w:rPr>
          <w:color w:val="000000"/>
          <w:sz w:val="27"/>
          <w:szCs w:val="27"/>
        </w:rPr>
        <w:t>  （5）本基金持有的全部权证，其市值不得超过基金资产净值的3%；</w:t>
      </w:r>
    </w:p>
    <w:p w:rsidR="00B71425" w:rsidRDefault="00B71425" w:rsidP="00B71425">
      <w:pPr>
        <w:pStyle w:val="a3"/>
        <w:rPr>
          <w:color w:val="000000"/>
          <w:sz w:val="27"/>
          <w:szCs w:val="27"/>
        </w:rPr>
      </w:pPr>
      <w:r>
        <w:rPr>
          <w:color w:val="000000"/>
          <w:sz w:val="27"/>
          <w:szCs w:val="27"/>
        </w:rPr>
        <w:t>  （6）本基金管理人管理的全部基金持有的同一权证，不得超过该权证的10%；</w:t>
      </w:r>
    </w:p>
    <w:p w:rsidR="00B71425" w:rsidRDefault="00B71425" w:rsidP="00B71425">
      <w:pPr>
        <w:pStyle w:val="a3"/>
        <w:rPr>
          <w:color w:val="000000"/>
          <w:sz w:val="27"/>
          <w:szCs w:val="27"/>
        </w:rPr>
      </w:pPr>
      <w:r>
        <w:rPr>
          <w:color w:val="000000"/>
          <w:sz w:val="27"/>
          <w:szCs w:val="27"/>
        </w:rPr>
        <w:lastRenderedPageBreak/>
        <w:t>  （7）本基金在任何交易日买入权证的总金额，不得超过上一交易日基金资产净值的0.5%；</w:t>
      </w:r>
    </w:p>
    <w:p w:rsidR="00B71425" w:rsidRDefault="00B71425" w:rsidP="00B71425">
      <w:pPr>
        <w:pStyle w:val="a3"/>
        <w:rPr>
          <w:color w:val="000000"/>
          <w:sz w:val="27"/>
          <w:szCs w:val="27"/>
        </w:rPr>
      </w:pPr>
      <w:r>
        <w:rPr>
          <w:color w:val="000000"/>
          <w:sz w:val="27"/>
          <w:szCs w:val="27"/>
        </w:rPr>
        <w:t>  （8）本基金投资于同一原始权益人的各类资产支持证券的比例，不得超过基金资产净值的10%；</w:t>
      </w:r>
    </w:p>
    <w:p w:rsidR="00B71425" w:rsidRDefault="00B71425" w:rsidP="00B71425">
      <w:pPr>
        <w:pStyle w:val="a3"/>
        <w:rPr>
          <w:color w:val="000000"/>
          <w:sz w:val="27"/>
          <w:szCs w:val="27"/>
        </w:rPr>
      </w:pPr>
      <w:r>
        <w:rPr>
          <w:color w:val="000000"/>
          <w:sz w:val="27"/>
          <w:szCs w:val="27"/>
        </w:rPr>
        <w:t>  （9）本基金持有的全部资产支持证券，其市值不得超过基金资产净值的20%；</w:t>
      </w:r>
    </w:p>
    <w:p w:rsidR="00B71425" w:rsidRDefault="00B71425" w:rsidP="00B71425">
      <w:pPr>
        <w:pStyle w:val="a3"/>
        <w:rPr>
          <w:color w:val="000000"/>
          <w:sz w:val="27"/>
          <w:szCs w:val="27"/>
        </w:rPr>
      </w:pPr>
      <w:r>
        <w:rPr>
          <w:color w:val="000000"/>
          <w:sz w:val="27"/>
          <w:szCs w:val="27"/>
        </w:rPr>
        <w:t>  （10）本基金持有的同一（指同一信用级别）资产支持证券的比例，不得超过该资产支持证券规模的10%；</w:t>
      </w:r>
    </w:p>
    <w:p w:rsidR="00B71425" w:rsidRDefault="00B71425" w:rsidP="00B71425">
      <w:pPr>
        <w:pStyle w:val="a3"/>
        <w:rPr>
          <w:color w:val="000000"/>
          <w:sz w:val="27"/>
          <w:szCs w:val="27"/>
        </w:rPr>
      </w:pPr>
      <w:r>
        <w:rPr>
          <w:color w:val="000000"/>
          <w:sz w:val="27"/>
          <w:szCs w:val="27"/>
        </w:rPr>
        <w:t>  （11）本基金管理人管理的全部基金投资于同一原始权益人的各类资产支持证券，不得超过其各类资产支持证券合计规模的10%；</w:t>
      </w:r>
    </w:p>
    <w:p w:rsidR="00B71425" w:rsidRDefault="00B71425" w:rsidP="00B71425">
      <w:pPr>
        <w:pStyle w:val="a3"/>
        <w:rPr>
          <w:color w:val="000000"/>
          <w:sz w:val="27"/>
          <w:szCs w:val="27"/>
        </w:rPr>
      </w:pPr>
      <w:r>
        <w:rPr>
          <w:color w:val="000000"/>
          <w:sz w:val="27"/>
          <w:szCs w:val="27"/>
        </w:rPr>
        <w:t>  （12）本基金应投资于信用级别评级为BBB以上（含BBB）的资产支持证券。基金持有资产支持证券期间，如果其信用等级下降、不再符合投资标准，应在评级报告发布之日起3个月内予以全部卖出；</w:t>
      </w:r>
    </w:p>
    <w:p w:rsidR="00B71425" w:rsidRDefault="00B71425" w:rsidP="00B71425">
      <w:pPr>
        <w:pStyle w:val="a3"/>
        <w:rPr>
          <w:color w:val="000000"/>
          <w:sz w:val="27"/>
          <w:szCs w:val="27"/>
        </w:rPr>
      </w:pPr>
      <w:r>
        <w:rPr>
          <w:color w:val="000000"/>
          <w:sz w:val="27"/>
          <w:szCs w:val="27"/>
        </w:rPr>
        <w:t>  （13）基金财产参与股票发行申购，本基金所申报的金额不超过本基金的总资产，本基金所申报的股票数量不超过拟发行股票公司本次发行股票的总量；</w:t>
      </w:r>
    </w:p>
    <w:p w:rsidR="00B71425" w:rsidRDefault="00B71425" w:rsidP="00B71425">
      <w:pPr>
        <w:pStyle w:val="a3"/>
        <w:rPr>
          <w:color w:val="000000"/>
          <w:sz w:val="27"/>
          <w:szCs w:val="27"/>
        </w:rPr>
      </w:pPr>
      <w:r>
        <w:rPr>
          <w:color w:val="000000"/>
          <w:sz w:val="27"/>
          <w:szCs w:val="27"/>
        </w:rPr>
        <w:t>  （14）本基金进入全国银行间同业市场进行债券回购的资金余额不得超过基金资产净值的40%，在全国银行间同业市场中进行的债券回购期限不得超过1年，债券回购到期后不得展期；</w:t>
      </w:r>
    </w:p>
    <w:p w:rsidR="00B71425" w:rsidRDefault="00B71425" w:rsidP="00B71425">
      <w:pPr>
        <w:pStyle w:val="a3"/>
        <w:rPr>
          <w:color w:val="000000"/>
          <w:sz w:val="27"/>
          <w:szCs w:val="27"/>
        </w:rPr>
      </w:pPr>
      <w:r>
        <w:rPr>
          <w:color w:val="000000"/>
          <w:sz w:val="27"/>
          <w:szCs w:val="27"/>
        </w:rPr>
        <w:lastRenderedPageBreak/>
        <w:t>  （15）基金总资产不得超过基金净资产的140%；</w:t>
      </w:r>
    </w:p>
    <w:p w:rsidR="00B71425" w:rsidRDefault="00B71425" w:rsidP="00B71425">
      <w:pPr>
        <w:pStyle w:val="a3"/>
        <w:rPr>
          <w:color w:val="000000"/>
          <w:sz w:val="27"/>
          <w:szCs w:val="27"/>
        </w:rPr>
      </w:pPr>
      <w:r>
        <w:rPr>
          <w:color w:val="000000"/>
          <w:sz w:val="27"/>
          <w:szCs w:val="27"/>
        </w:rPr>
        <w:t>  （16）本基金参与股指期货、国债期货交易：</w:t>
      </w:r>
    </w:p>
    <w:p w:rsidR="00B71425" w:rsidRDefault="00B71425" w:rsidP="00B71425">
      <w:pPr>
        <w:pStyle w:val="a3"/>
        <w:rPr>
          <w:color w:val="000000"/>
          <w:sz w:val="27"/>
          <w:szCs w:val="27"/>
        </w:rPr>
      </w:pPr>
      <w:r>
        <w:rPr>
          <w:color w:val="000000"/>
          <w:sz w:val="27"/>
          <w:szCs w:val="27"/>
        </w:rPr>
        <w:t>  1）在任何交易日日终，持有的买入股指期货合约价值，不得超过基金资产净值的10%；</w:t>
      </w:r>
    </w:p>
    <w:p w:rsidR="00B71425" w:rsidRDefault="00B71425" w:rsidP="00B71425">
      <w:pPr>
        <w:pStyle w:val="a3"/>
        <w:rPr>
          <w:color w:val="000000"/>
          <w:sz w:val="27"/>
          <w:szCs w:val="27"/>
        </w:rPr>
      </w:pPr>
      <w:r>
        <w:rPr>
          <w:color w:val="000000"/>
          <w:sz w:val="27"/>
          <w:szCs w:val="27"/>
        </w:rPr>
        <w:t>  2）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rsidR="00B71425" w:rsidRDefault="00B71425" w:rsidP="00B71425">
      <w:pPr>
        <w:pStyle w:val="a3"/>
        <w:rPr>
          <w:color w:val="000000"/>
          <w:sz w:val="27"/>
          <w:szCs w:val="27"/>
        </w:rPr>
      </w:pPr>
      <w:r>
        <w:rPr>
          <w:color w:val="000000"/>
          <w:sz w:val="27"/>
          <w:szCs w:val="27"/>
        </w:rPr>
        <w:t>  3）在任何交易日日终，持有的卖出股指期货合约价值不得超过基金持有的股票总市值的20%；</w:t>
      </w:r>
    </w:p>
    <w:p w:rsidR="00B71425" w:rsidRDefault="00B71425" w:rsidP="00B71425">
      <w:pPr>
        <w:pStyle w:val="a3"/>
        <w:rPr>
          <w:color w:val="000000"/>
          <w:sz w:val="27"/>
          <w:szCs w:val="27"/>
        </w:rPr>
      </w:pPr>
      <w:r>
        <w:rPr>
          <w:color w:val="000000"/>
          <w:sz w:val="27"/>
          <w:szCs w:val="27"/>
        </w:rPr>
        <w:t>  4）本基金所持有的股票市值和买入、卖出股指期货合约价值，合计（轧差计算）应当符合基金合同关于股票投资比例的有关约定；</w:t>
      </w:r>
    </w:p>
    <w:p w:rsidR="00B71425" w:rsidRDefault="00B71425" w:rsidP="00B71425">
      <w:pPr>
        <w:pStyle w:val="a3"/>
        <w:rPr>
          <w:color w:val="000000"/>
          <w:sz w:val="27"/>
          <w:szCs w:val="27"/>
        </w:rPr>
      </w:pPr>
      <w:r>
        <w:rPr>
          <w:color w:val="000000"/>
          <w:sz w:val="27"/>
          <w:szCs w:val="27"/>
        </w:rPr>
        <w:t>  5）在任何交易日内交易（不包括平仓）的股指期货合约的成交金额不得超过上一交易日基金资产净值的20%。</w:t>
      </w:r>
    </w:p>
    <w:p w:rsidR="00B71425" w:rsidRDefault="00B71425" w:rsidP="00B71425">
      <w:pPr>
        <w:pStyle w:val="a3"/>
        <w:rPr>
          <w:color w:val="000000"/>
          <w:sz w:val="27"/>
          <w:szCs w:val="27"/>
        </w:rPr>
      </w:pPr>
      <w:r>
        <w:rPr>
          <w:color w:val="000000"/>
          <w:sz w:val="27"/>
          <w:szCs w:val="27"/>
        </w:rPr>
        <w:t>  6）在任何交易日日终，持有的买入国债期货合约价值，不得超过基金资产净值的15%；</w:t>
      </w:r>
    </w:p>
    <w:p w:rsidR="00B71425" w:rsidRDefault="00B71425" w:rsidP="00B71425">
      <w:pPr>
        <w:pStyle w:val="a3"/>
        <w:rPr>
          <w:color w:val="000000"/>
          <w:sz w:val="27"/>
          <w:szCs w:val="27"/>
        </w:rPr>
      </w:pPr>
      <w:r>
        <w:rPr>
          <w:color w:val="000000"/>
          <w:sz w:val="27"/>
          <w:szCs w:val="27"/>
        </w:rPr>
        <w:t>  7）在任何交易日日终，持有的卖出国债期货合约价值不得超过基金持有的债券总市值的30%；</w:t>
      </w:r>
    </w:p>
    <w:p w:rsidR="00B71425" w:rsidRDefault="00B71425" w:rsidP="00B71425">
      <w:pPr>
        <w:pStyle w:val="a3"/>
        <w:rPr>
          <w:color w:val="000000"/>
          <w:sz w:val="27"/>
          <w:szCs w:val="27"/>
        </w:rPr>
      </w:pPr>
      <w:r>
        <w:rPr>
          <w:color w:val="000000"/>
          <w:sz w:val="27"/>
          <w:szCs w:val="27"/>
        </w:rPr>
        <w:lastRenderedPageBreak/>
        <w:t>  8）本基金所持有的债券（不含到期日在一年以内的政府债券）市值和买入、卖出国债期货合约价值，合计（轧差计算）应当符合基金合同关于债券投资比例的有关约定；</w:t>
      </w:r>
    </w:p>
    <w:p w:rsidR="00B71425" w:rsidRDefault="00B71425" w:rsidP="00B71425">
      <w:pPr>
        <w:pStyle w:val="a3"/>
        <w:rPr>
          <w:color w:val="000000"/>
          <w:sz w:val="27"/>
          <w:szCs w:val="27"/>
        </w:rPr>
      </w:pPr>
      <w:r>
        <w:rPr>
          <w:color w:val="000000"/>
          <w:sz w:val="27"/>
          <w:szCs w:val="27"/>
        </w:rPr>
        <w:t>  9）在任何交易日内交易（不包括平仓）的国债期货合约的成交金额不得超过上一交易日基金资产净值的30%。</w:t>
      </w:r>
    </w:p>
    <w:p w:rsidR="00B71425" w:rsidRDefault="00B71425" w:rsidP="00B71425">
      <w:pPr>
        <w:pStyle w:val="a3"/>
        <w:rPr>
          <w:color w:val="000000"/>
          <w:sz w:val="27"/>
          <w:szCs w:val="27"/>
        </w:rPr>
      </w:pPr>
      <w:r>
        <w:rPr>
          <w:color w:val="000000"/>
          <w:sz w:val="27"/>
          <w:szCs w:val="27"/>
        </w:rPr>
        <w:t>  （17）本基金参与股票期权交易：</w:t>
      </w:r>
    </w:p>
    <w:p w:rsidR="00B71425" w:rsidRDefault="00B71425" w:rsidP="00B71425">
      <w:pPr>
        <w:pStyle w:val="a3"/>
        <w:rPr>
          <w:color w:val="000000"/>
          <w:sz w:val="27"/>
          <w:szCs w:val="27"/>
        </w:rPr>
      </w:pPr>
      <w:r>
        <w:rPr>
          <w:color w:val="000000"/>
          <w:sz w:val="27"/>
          <w:szCs w:val="27"/>
        </w:rPr>
        <w:t>  1）因未平仓的股票期权合约支付和收取的权利金总额不得超过基金资产净值的10%；</w:t>
      </w:r>
    </w:p>
    <w:p w:rsidR="00B71425" w:rsidRDefault="00B71425" w:rsidP="00B71425">
      <w:pPr>
        <w:pStyle w:val="a3"/>
        <w:rPr>
          <w:color w:val="000000"/>
          <w:sz w:val="27"/>
          <w:szCs w:val="27"/>
        </w:rPr>
      </w:pPr>
      <w:r>
        <w:rPr>
          <w:color w:val="000000"/>
          <w:sz w:val="27"/>
          <w:szCs w:val="27"/>
        </w:rPr>
        <w:t>  2）开仓卖出认购股票期权的，应持有足额标的证券；开仓卖出认沽期权的，应持有合约行权所需的全额现金或交易所规则认可的可冲抵期权保证金的现金等价物；</w:t>
      </w:r>
    </w:p>
    <w:p w:rsidR="00B71425" w:rsidRDefault="00B71425" w:rsidP="00B71425">
      <w:pPr>
        <w:pStyle w:val="a3"/>
        <w:rPr>
          <w:color w:val="000000"/>
          <w:sz w:val="27"/>
          <w:szCs w:val="27"/>
        </w:rPr>
      </w:pPr>
      <w:r>
        <w:rPr>
          <w:color w:val="000000"/>
          <w:sz w:val="27"/>
          <w:szCs w:val="27"/>
        </w:rPr>
        <w:t>  3）未平仓的股票期权合约面值不得超过基金资产净值的20%。其中，合约面值按照行权价乘以合约乘数计算。</w:t>
      </w:r>
    </w:p>
    <w:p w:rsidR="00B71425" w:rsidRDefault="00B71425" w:rsidP="00B71425">
      <w:pPr>
        <w:pStyle w:val="a3"/>
        <w:rPr>
          <w:color w:val="000000"/>
          <w:sz w:val="27"/>
          <w:szCs w:val="27"/>
        </w:rPr>
      </w:pPr>
      <w:r>
        <w:rPr>
          <w:color w:val="000000"/>
          <w:sz w:val="27"/>
          <w:szCs w:val="27"/>
        </w:rPr>
        <w:t>  （18）本基金参与融资后，在任何交易日日终，本基金融资买入股票与其他有价证券市值之和，不得超过基金资产的95%；</w:t>
      </w:r>
    </w:p>
    <w:p w:rsidR="00B71425" w:rsidRDefault="00B71425" w:rsidP="00B71425">
      <w:pPr>
        <w:pStyle w:val="a3"/>
        <w:rPr>
          <w:color w:val="000000"/>
          <w:sz w:val="27"/>
          <w:szCs w:val="27"/>
        </w:rPr>
      </w:pPr>
      <w:r>
        <w:rPr>
          <w:color w:val="000000"/>
          <w:sz w:val="27"/>
          <w:szCs w:val="27"/>
        </w:rPr>
        <w:t>  （19）法律法规及中国证监会规定的和基金合同约定的其他投资限制。</w:t>
      </w:r>
    </w:p>
    <w:p w:rsidR="00B71425" w:rsidRDefault="00B71425" w:rsidP="00B71425">
      <w:pPr>
        <w:pStyle w:val="a3"/>
        <w:rPr>
          <w:color w:val="000000"/>
          <w:sz w:val="27"/>
          <w:szCs w:val="27"/>
        </w:rPr>
      </w:pPr>
      <w:r>
        <w:rPr>
          <w:color w:val="000000"/>
          <w:sz w:val="27"/>
          <w:szCs w:val="27"/>
        </w:rPr>
        <w:lastRenderedPageBreak/>
        <w:t>  除上述第（12）项外，因证券、期货市场波动、上市公司合并或基金规模变动等基金管理人之外的因素致使基金投资比例不符合上述规定投资比例的，基金管理人应当在10个交易日内进行调整，但中国证监会规定的特殊情形除外。法律法规另有规定的从其规定。</w:t>
      </w:r>
    </w:p>
    <w:p w:rsidR="00B71425" w:rsidRDefault="00B71425" w:rsidP="00B71425">
      <w:pPr>
        <w:pStyle w:val="a3"/>
        <w:rPr>
          <w:color w:val="000000"/>
          <w:sz w:val="27"/>
          <w:szCs w:val="27"/>
        </w:rPr>
      </w:pPr>
      <w:r>
        <w:rPr>
          <w:color w:val="000000"/>
          <w:sz w:val="27"/>
          <w:szCs w:val="27"/>
        </w:rPr>
        <w:t>  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71425" w:rsidRDefault="00B71425" w:rsidP="00B71425">
      <w:pPr>
        <w:pStyle w:val="a3"/>
        <w:rPr>
          <w:color w:val="000000"/>
          <w:sz w:val="27"/>
          <w:szCs w:val="27"/>
        </w:rPr>
      </w:pPr>
      <w:r>
        <w:rPr>
          <w:color w:val="000000"/>
          <w:sz w:val="27"/>
          <w:szCs w:val="27"/>
        </w:rPr>
        <w:t>  法律法规或监管部门取消或调整上述限制，如适用于本基金，基金管理人在履行适当程序后，则本基金投资不再受相关限制或按照调整后的规定执行，且该等事项无需召开基金份额持有人大会。</w:t>
      </w:r>
    </w:p>
    <w:p w:rsidR="00B71425" w:rsidRDefault="00B71425" w:rsidP="00B71425">
      <w:pPr>
        <w:pStyle w:val="a3"/>
        <w:rPr>
          <w:color w:val="000000"/>
          <w:sz w:val="27"/>
          <w:szCs w:val="27"/>
        </w:rPr>
      </w:pPr>
      <w:r>
        <w:rPr>
          <w:color w:val="000000"/>
          <w:sz w:val="27"/>
          <w:szCs w:val="27"/>
        </w:rPr>
        <w:t>  2、禁止行为</w:t>
      </w:r>
    </w:p>
    <w:p w:rsidR="00B71425" w:rsidRDefault="00B71425" w:rsidP="00B71425">
      <w:pPr>
        <w:pStyle w:val="a3"/>
        <w:rPr>
          <w:color w:val="000000"/>
          <w:sz w:val="27"/>
          <w:szCs w:val="27"/>
        </w:rPr>
      </w:pPr>
      <w:r>
        <w:rPr>
          <w:color w:val="000000"/>
          <w:sz w:val="27"/>
          <w:szCs w:val="27"/>
        </w:rPr>
        <w:t>  为维护基金份额持有人的合法权益，基金财产不得用于下列投资或者活动：</w:t>
      </w:r>
    </w:p>
    <w:p w:rsidR="00B71425" w:rsidRDefault="00B71425" w:rsidP="00B71425">
      <w:pPr>
        <w:pStyle w:val="a3"/>
        <w:rPr>
          <w:color w:val="000000"/>
          <w:sz w:val="27"/>
          <w:szCs w:val="27"/>
        </w:rPr>
      </w:pPr>
      <w:r>
        <w:rPr>
          <w:color w:val="000000"/>
          <w:sz w:val="27"/>
          <w:szCs w:val="27"/>
        </w:rPr>
        <w:t>  （1）承销证券；</w:t>
      </w:r>
    </w:p>
    <w:p w:rsidR="00B71425" w:rsidRDefault="00B71425" w:rsidP="00B71425">
      <w:pPr>
        <w:pStyle w:val="a3"/>
        <w:rPr>
          <w:color w:val="000000"/>
          <w:sz w:val="27"/>
          <w:szCs w:val="27"/>
        </w:rPr>
      </w:pPr>
      <w:r>
        <w:rPr>
          <w:color w:val="000000"/>
          <w:sz w:val="27"/>
          <w:szCs w:val="27"/>
        </w:rPr>
        <w:t>  （2）违反规定向他人贷款或者提供担保；</w:t>
      </w:r>
    </w:p>
    <w:p w:rsidR="00B71425" w:rsidRDefault="00B71425" w:rsidP="00B71425">
      <w:pPr>
        <w:pStyle w:val="a3"/>
        <w:rPr>
          <w:color w:val="000000"/>
          <w:sz w:val="27"/>
          <w:szCs w:val="27"/>
        </w:rPr>
      </w:pPr>
      <w:r>
        <w:rPr>
          <w:color w:val="000000"/>
          <w:sz w:val="27"/>
          <w:szCs w:val="27"/>
        </w:rPr>
        <w:t>  （3）从事承担无限责任的投资；</w:t>
      </w:r>
    </w:p>
    <w:p w:rsidR="00B71425" w:rsidRDefault="00B71425" w:rsidP="00B71425">
      <w:pPr>
        <w:pStyle w:val="a3"/>
        <w:rPr>
          <w:color w:val="000000"/>
          <w:sz w:val="27"/>
          <w:szCs w:val="27"/>
        </w:rPr>
      </w:pPr>
      <w:r>
        <w:rPr>
          <w:color w:val="000000"/>
          <w:sz w:val="27"/>
          <w:szCs w:val="27"/>
        </w:rPr>
        <w:t>  （4）买卖其他基金份额，但是中国证监会另有规定的除外；</w:t>
      </w:r>
    </w:p>
    <w:p w:rsidR="00B71425" w:rsidRDefault="00B71425" w:rsidP="00B71425">
      <w:pPr>
        <w:pStyle w:val="a3"/>
        <w:rPr>
          <w:color w:val="000000"/>
          <w:sz w:val="27"/>
          <w:szCs w:val="27"/>
        </w:rPr>
      </w:pPr>
      <w:r>
        <w:rPr>
          <w:color w:val="000000"/>
          <w:sz w:val="27"/>
          <w:szCs w:val="27"/>
        </w:rPr>
        <w:lastRenderedPageBreak/>
        <w:t>  （5）向其基金管理人、基金托管人出资；</w:t>
      </w:r>
    </w:p>
    <w:p w:rsidR="00B71425" w:rsidRDefault="00B71425" w:rsidP="00B71425">
      <w:pPr>
        <w:pStyle w:val="a3"/>
        <w:rPr>
          <w:color w:val="000000"/>
          <w:sz w:val="27"/>
          <w:szCs w:val="27"/>
        </w:rPr>
      </w:pPr>
      <w:r>
        <w:rPr>
          <w:color w:val="000000"/>
          <w:sz w:val="27"/>
          <w:szCs w:val="27"/>
        </w:rPr>
        <w:t>  （6）从事内幕交易、操纵证券交易价格及其他不正当的证券交易活动；</w:t>
      </w:r>
    </w:p>
    <w:p w:rsidR="00B71425" w:rsidRDefault="00B71425" w:rsidP="00B71425">
      <w:pPr>
        <w:pStyle w:val="a3"/>
        <w:rPr>
          <w:color w:val="000000"/>
          <w:sz w:val="27"/>
          <w:szCs w:val="27"/>
        </w:rPr>
      </w:pPr>
      <w:r>
        <w:rPr>
          <w:color w:val="000000"/>
          <w:sz w:val="27"/>
          <w:szCs w:val="27"/>
        </w:rPr>
        <w:t>  （7）法律、行政法规和中国证监会规定禁止的其他活动。</w:t>
      </w:r>
    </w:p>
    <w:p w:rsidR="00B71425" w:rsidRDefault="00B71425" w:rsidP="00B71425">
      <w:pPr>
        <w:pStyle w:val="a3"/>
        <w:rPr>
          <w:color w:val="000000"/>
          <w:sz w:val="27"/>
          <w:szCs w:val="27"/>
        </w:rPr>
      </w:pPr>
      <w:r>
        <w:rPr>
          <w:color w:val="000000"/>
          <w:sz w:val="27"/>
          <w:szCs w:val="27"/>
        </w:rPr>
        <w:t>  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71425" w:rsidRDefault="00B71425" w:rsidP="00B71425">
      <w:pPr>
        <w:pStyle w:val="a3"/>
        <w:rPr>
          <w:color w:val="000000"/>
          <w:sz w:val="27"/>
          <w:szCs w:val="27"/>
        </w:rPr>
      </w:pPr>
      <w:r>
        <w:rPr>
          <w:color w:val="000000"/>
          <w:sz w:val="27"/>
          <w:szCs w:val="27"/>
        </w:rPr>
        <w:t>  如法律、行政法规或监管部门取消上述禁止性规定，在履行适当程序后，本基金可不受上述规定的限制，且该等事项无需召开基金份额持有人大会。</w:t>
      </w:r>
    </w:p>
    <w:p w:rsidR="00B71425" w:rsidRDefault="00B71425" w:rsidP="00B71425">
      <w:pPr>
        <w:pStyle w:val="a3"/>
        <w:rPr>
          <w:color w:val="000000"/>
          <w:sz w:val="27"/>
          <w:szCs w:val="27"/>
        </w:rPr>
      </w:pPr>
      <w:r>
        <w:rPr>
          <w:color w:val="000000"/>
          <w:sz w:val="27"/>
          <w:szCs w:val="27"/>
        </w:rPr>
        <w:t>  五、业绩比较基准</w:t>
      </w:r>
    </w:p>
    <w:p w:rsidR="00B71425" w:rsidRDefault="00B71425" w:rsidP="00B71425">
      <w:pPr>
        <w:pStyle w:val="a3"/>
        <w:rPr>
          <w:color w:val="000000"/>
          <w:sz w:val="27"/>
          <w:szCs w:val="27"/>
        </w:rPr>
      </w:pPr>
      <w:r>
        <w:rPr>
          <w:color w:val="000000"/>
          <w:sz w:val="27"/>
          <w:szCs w:val="27"/>
        </w:rPr>
        <w:t>  业绩比较基准为：中证800指数收益率×80%＋中证综合</w:t>
      </w:r>
      <w:proofErr w:type="gramStart"/>
      <w:r>
        <w:rPr>
          <w:color w:val="000000"/>
          <w:sz w:val="27"/>
          <w:szCs w:val="27"/>
        </w:rPr>
        <w:t>债指数</w:t>
      </w:r>
      <w:proofErr w:type="gramEnd"/>
      <w:r>
        <w:rPr>
          <w:color w:val="000000"/>
          <w:sz w:val="27"/>
          <w:szCs w:val="27"/>
        </w:rPr>
        <w:t>收益率×20%</w:t>
      </w:r>
    </w:p>
    <w:p w:rsidR="00B71425" w:rsidRDefault="00B71425" w:rsidP="00B71425">
      <w:pPr>
        <w:pStyle w:val="a3"/>
        <w:rPr>
          <w:color w:val="000000"/>
          <w:sz w:val="27"/>
          <w:szCs w:val="27"/>
        </w:rPr>
      </w:pPr>
      <w:r>
        <w:rPr>
          <w:color w:val="000000"/>
          <w:sz w:val="27"/>
          <w:szCs w:val="27"/>
        </w:rPr>
        <w:lastRenderedPageBreak/>
        <w:t>  本基金选择中证800指数和中</w:t>
      </w:r>
      <w:proofErr w:type="gramStart"/>
      <w:r>
        <w:rPr>
          <w:color w:val="000000"/>
          <w:sz w:val="27"/>
          <w:szCs w:val="27"/>
        </w:rPr>
        <w:t>债综合</w:t>
      </w:r>
      <w:proofErr w:type="gramEnd"/>
      <w:r>
        <w:rPr>
          <w:color w:val="000000"/>
          <w:sz w:val="27"/>
          <w:szCs w:val="27"/>
        </w:rPr>
        <w:t>指数分别作为基金股票资产和债券、货币市场工具等其他资产的业绩比较基准。中证800指数的成分股由沪深300指数和中证500指数的成分股合并构成，能够反映沪深市场内大中小市值公司的整体表现。中</w:t>
      </w:r>
      <w:proofErr w:type="gramStart"/>
      <w:r>
        <w:rPr>
          <w:color w:val="000000"/>
          <w:sz w:val="27"/>
          <w:szCs w:val="27"/>
        </w:rPr>
        <w:t>债综合</w:t>
      </w:r>
      <w:proofErr w:type="gramEnd"/>
      <w:r>
        <w:rPr>
          <w:color w:val="000000"/>
          <w:sz w:val="27"/>
          <w:szCs w:val="27"/>
        </w:rPr>
        <w:t>指数的选样债券的信用类别覆盖全面，期限构成宽泛。选用上述业绩比较基准能够忠实反映本基金的风险收益特征。</w:t>
      </w:r>
    </w:p>
    <w:p w:rsidR="00B71425" w:rsidRDefault="00B71425" w:rsidP="00B71425">
      <w:pPr>
        <w:pStyle w:val="a3"/>
        <w:rPr>
          <w:color w:val="000000"/>
          <w:sz w:val="27"/>
          <w:szCs w:val="27"/>
        </w:rPr>
      </w:pPr>
      <w:r>
        <w:rPr>
          <w:color w:val="000000"/>
          <w:sz w:val="27"/>
          <w:szCs w:val="27"/>
        </w:rPr>
        <w:t>  如果今后法律法规发生变化，或者证券市场中有其他代表性更强或者更科学客观的业绩比较基准适用于本基金时，本基金管理人可以依据维护基金份额持有人合法权益的原则，与基金托管人协商一致，并按监管部门要求履行适当程序以后变更业绩比较基准并及时公告，该等变更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71425" w:rsidRDefault="00B71425" w:rsidP="00B71425">
      <w:pPr>
        <w:pStyle w:val="a3"/>
        <w:rPr>
          <w:color w:val="000000"/>
          <w:sz w:val="27"/>
          <w:szCs w:val="27"/>
        </w:rPr>
      </w:pPr>
      <w:r>
        <w:rPr>
          <w:color w:val="000000"/>
          <w:sz w:val="27"/>
          <w:szCs w:val="27"/>
        </w:rPr>
        <w:t>  六、风险收益特征</w:t>
      </w:r>
    </w:p>
    <w:p w:rsidR="00B71425" w:rsidRDefault="00B71425" w:rsidP="00B71425">
      <w:pPr>
        <w:pStyle w:val="a3"/>
        <w:rPr>
          <w:color w:val="000000"/>
          <w:sz w:val="27"/>
          <w:szCs w:val="27"/>
        </w:rPr>
      </w:pPr>
      <w:r>
        <w:rPr>
          <w:color w:val="000000"/>
          <w:sz w:val="27"/>
          <w:szCs w:val="27"/>
        </w:rPr>
        <w:t>  本基金是股票型基金，其预期收益及预期风险水平高于混合型基金、债券型基金与货币市场基金。</w:t>
      </w:r>
    </w:p>
    <w:p w:rsidR="00B71425" w:rsidRDefault="00B71425" w:rsidP="00B71425">
      <w:pPr>
        <w:pStyle w:val="a3"/>
        <w:rPr>
          <w:color w:val="000000"/>
          <w:sz w:val="27"/>
          <w:szCs w:val="27"/>
        </w:rPr>
      </w:pPr>
      <w:r>
        <w:rPr>
          <w:color w:val="000000"/>
          <w:sz w:val="27"/>
          <w:szCs w:val="27"/>
        </w:rPr>
        <w:t>  七、基金管理人代表基金行使股东权利和债权人权利的处理原则及方法</w:t>
      </w:r>
    </w:p>
    <w:p w:rsidR="00B71425" w:rsidRDefault="00B71425" w:rsidP="00B71425">
      <w:pPr>
        <w:pStyle w:val="a3"/>
        <w:rPr>
          <w:color w:val="000000"/>
          <w:sz w:val="27"/>
          <w:szCs w:val="27"/>
        </w:rPr>
      </w:pPr>
      <w:r>
        <w:rPr>
          <w:color w:val="000000"/>
          <w:sz w:val="27"/>
          <w:szCs w:val="27"/>
        </w:rPr>
        <w:t>  1、有利于基金资产的安全与增值；</w:t>
      </w:r>
    </w:p>
    <w:p w:rsidR="00B71425" w:rsidRDefault="00B71425" w:rsidP="00B71425">
      <w:pPr>
        <w:pStyle w:val="a3"/>
        <w:rPr>
          <w:color w:val="000000"/>
          <w:sz w:val="27"/>
          <w:szCs w:val="27"/>
        </w:rPr>
      </w:pPr>
      <w:r>
        <w:rPr>
          <w:color w:val="000000"/>
          <w:sz w:val="27"/>
          <w:szCs w:val="27"/>
        </w:rPr>
        <w:lastRenderedPageBreak/>
        <w:t>  2、基金管理人按照国家有关规定代表基金独立行使股东权利和债权人权利，保护基金份额持有人的利益。</w:t>
      </w:r>
    </w:p>
    <w:p w:rsidR="00B71425" w:rsidRDefault="00B71425" w:rsidP="00B71425">
      <w:pPr>
        <w:pStyle w:val="a3"/>
        <w:rPr>
          <w:color w:val="000000"/>
          <w:sz w:val="27"/>
          <w:szCs w:val="27"/>
        </w:rPr>
      </w:pPr>
      <w:r>
        <w:rPr>
          <w:color w:val="000000"/>
          <w:sz w:val="27"/>
          <w:szCs w:val="27"/>
        </w:rPr>
        <w:t>  第十部分 基金的财产</w:t>
      </w:r>
    </w:p>
    <w:p w:rsidR="00B71425" w:rsidRDefault="00B71425" w:rsidP="00B71425">
      <w:pPr>
        <w:pStyle w:val="a3"/>
        <w:rPr>
          <w:color w:val="000000"/>
          <w:sz w:val="27"/>
          <w:szCs w:val="27"/>
        </w:rPr>
      </w:pPr>
      <w:r>
        <w:rPr>
          <w:color w:val="000000"/>
          <w:sz w:val="27"/>
          <w:szCs w:val="27"/>
        </w:rPr>
        <w:t>  一、基金资产总值</w:t>
      </w:r>
    </w:p>
    <w:p w:rsidR="00B71425" w:rsidRDefault="00B71425" w:rsidP="00B71425">
      <w:pPr>
        <w:pStyle w:val="a3"/>
        <w:rPr>
          <w:color w:val="000000"/>
          <w:sz w:val="27"/>
          <w:szCs w:val="27"/>
        </w:rPr>
      </w:pPr>
      <w:r>
        <w:rPr>
          <w:color w:val="000000"/>
          <w:sz w:val="27"/>
          <w:szCs w:val="27"/>
        </w:rPr>
        <w:t>  基金资产总值是指基金拥有的各类证券及票据价值、银行存款本息和基金应收款项以及其他投资所形成的价值总和。</w:t>
      </w:r>
    </w:p>
    <w:p w:rsidR="00B71425" w:rsidRDefault="00B71425" w:rsidP="00B71425">
      <w:pPr>
        <w:pStyle w:val="a3"/>
        <w:rPr>
          <w:color w:val="000000"/>
          <w:sz w:val="27"/>
          <w:szCs w:val="27"/>
        </w:rPr>
      </w:pPr>
      <w:r>
        <w:rPr>
          <w:color w:val="000000"/>
          <w:sz w:val="27"/>
          <w:szCs w:val="27"/>
        </w:rPr>
        <w:t>  二、基金资产净值</w:t>
      </w:r>
    </w:p>
    <w:p w:rsidR="00B71425" w:rsidRDefault="00B71425" w:rsidP="00B71425">
      <w:pPr>
        <w:pStyle w:val="a3"/>
        <w:rPr>
          <w:color w:val="000000"/>
          <w:sz w:val="27"/>
          <w:szCs w:val="27"/>
        </w:rPr>
      </w:pPr>
      <w:r>
        <w:rPr>
          <w:color w:val="000000"/>
          <w:sz w:val="27"/>
          <w:szCs w:val="27"/>
        </w:rPr>
        <w:t>  基金资产净值是指基金资产总值减去基金负债后的价值。</w:t>
      </w:r>
    </w:p>
    <w:p w:rsidR="00B71425" w:rsidRDefault="00B71425" w:rsidP="00B71425">
      <w:pPr>
        <w:pStyle w:val="a3"/>
        <w:rPr>
          <w:color w:val="000000"/>
          <w:sz w:val="27"/>
          <w:szCs w:val="27"/>
        </w:rPr>
      </w:pPr>
      <w:r>
        <w:rPr>
          <w:color w:val="000000"/>
          <w:sz w:val="27"/>
          <w:szCs w:val="27"/>
        </w:rPr>
        <w:t>  三、基金财产的账户</w:t>
      </w:r>
    </w:p>
    <w:p w:rsidR="00B71425" w:rsidRDefault="00B71425" w:rsidP="00B71425">
      <w:pPr>
        <w:pStyle w:val="a3"/>
        <w:rPr>
          <w:color w:val="000000"/>
          <w:sz w:val="27"/>
          <w:szCs w:val="27"/>
        </w:rPr>
      </w:pPr>
      <w:r>
        <w:rPr>
          <w:color w:val="000000"/>
          <w:sz w:val="27"/>
          <w:szCs w:val="27"/>
        </w:rPr>
        <w:t>  基金托管人根据相关法律法规、规范性文件为本基金开立资金账户、证券账户和期货结算账户以及投资所需的其他专用账户。开立的基金专用账户与基金管理人、基金托管人、基金销售机构和基金登记机构自有的财产账户以及其他基金财产账户相独立。</w:t>
      </w:r>
    </w:p>
    <w:p w:rsidR="00B71425" w:rsidRDefault="00B71425" w:rsidP="00B71425">
      <w:pPr>
        <w:pStyle w:val="a3"/>
        <w:rPr>
          <w:color w:val="000000"/>
          <w:sz w:val="27"/>
          <w:szCs w:val="27"/>
        </w:rPr>
      </w:pPr>
      <w:r>
        <w:rPr>
          <w:color w:val="000000"/>
          <w:sz w:val="27"/>
          <w:szCs w:val="27"/>
        </w:rPr>
        <w:t>  四、基金财产的保管和处分</w:t>
      </w:r>
    </w:p>
    <w:p w:rsidR="00B71425" w:rsidRDefault="00B71425" w:rsidP="00B71425">
      <w:pPr>
        <w:pStyle w:val="a3"/>
        <w:rPr>
          <w:color w:val="000000"/>
          <w:sz w:val="27"/>
          <w:szCs w:val="27"/>
        </w:rPr>
      </w:pPr>
      <w:r>
        <w:rPr>
          <w:color w:val="000000"/>
          <w:sz w:val="27"/>
          <w:szCs w:val="27"/>
        </w:rPr>
        <w:t>  本基金财产独立于基金管理人、基金托管人和基金服务机构的财产，并由基金托管人保管。基金管理人、基金托管人、基金登记机构和基金服务机构以其自有的财产承担其自身的法律责任，其债权人不得对本基</w:t>
      </w:r>
      <w:r>
        <w:rPr>
          <w:color w:val="000000"/>
          <w:sz w:val="27"/>
          <w:szCs w:val="27"/>
        </w:rPr>
        <w:lastRenderedPageBreak/>
        <w:t>金财产行使请求冻结、扣押或其他权利。除依法</w:t>
      </w:r>
      <w:proofErr w:type="gramStart"/>
      <w:r>
        <w:rPr>
          <w:color w:val="000000"/>
          <w:sz w:val="27"/>
          <w:szCs w:val="27"/>
        </w:rPr>
        <w:t>律法规</w:t>
      </w:r>
      <w:proofErr w:type="gramEnd"/>
      <w:r>
        <w:rPr>
          <w:color w:val="000000"/>
          <w:sz w:val="27"/>
          <w:szCs w:val="27"/>
        </w:rPr>
        <w:t>和基金合同的规定处分外，基金财产不得被处分。</w:t>
      </w:r>
    </w:p>
    <w:p w:rsidR="00B71425" w:rsidRDefault="00B71425" w:rsidP="00B71425">
      <w:pPr>
        <w:pStyle w:val="a3"/>
        <w:rPr>
          <w:color w:val="000000"/>
          <w:sz w:val="27"/>
          <w:szCs w:val="27"/>
        </w:rPr>
      </w:pPr>
      <w:r>
        <w:rPr>
          <w:color w:val="000000"/>
          <w:sz w:val="27"/>
          <w:szCs w:val="27"/>
        </w:rPr>
        <w:t>  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color w:val="000000"/>
          <w:sz w:val="27"/>
          <w:szCs w:val="27"/>
        </w:rPr>
        <w:t>抵销</w:t>
      </w:r>
      <w:proofErr w:type="gramEnd"/>
      <w:r>
        <w:rPr>
          <w:color w:val="000000"/>
          <w:sz w:val="27"/>
          <w:szCs w:val="27"/>
        </w:rPr>
        <w:t>；基金管理人管理运作不同基金的基金财产所产生的债权债务不得相互</w:t>
      </w:r>
      <w:proofErr w:type="gramStart"/>
      <w:r>
        <w:rPr>
          <w:color w:val="000000"/>
          <w:sz w:val="27"/>
          <w:szCs w:val="27"/>
        </w:rPr>
        <w:t>抵销</w:t>
      </w:r>
      <w:proofErr w:type="gramEnd"/>
      <w:r>
        <w:rPr>
          <w:color w:val="000000"/>
          <w:sz w:val="27"/>
          <w:szCs w:val="27"/>
        </w:rPr>
        <w:t>。</w:t>
      </w:r>
    </w:p>
    <w:p w:rsidR="00B71425" w:rsidRDefault="00B71425" w:rsidP="00B71425">
      <w:pPr>
        <w:pStyle w:val="a3"/>
        <w:rPr>
          <w:color w:val="000000"/>
          <w:sz w:val="27"/>
          <w:szCs w:val="27"/>
        </w:rPr>
      </w:pPr>
      <w:r>
        <w:rPr>
          <w:color w:val="000000"/>
          <w:sz w:val="27"/>
          <w:szCs w:val="27"/>
        </w:rPr>
        <w:t>  第十一部分 基金资产估值</w:t>
      </w:r>
    </w:p>
    <w:p w:rsidR="00B71425" w:rsidRDefault="00B71425" w:rsidP="00B71425">
      <w:pPr>
        <w:pStyle w:val="a3"/>
        <w:rPr>
          <w:color w:val="000000"/>
          <w:sz w:val="27"/>
          <w:szCs w:val="27"/>
        </w:rPr>
      </w:pPr>
      <w:r>
        <w:rPr>
          <w:color w:val="000000"/>
          <w:sz w:val="27"/>
          <w:szCs w:val="27"/>
        </w:rPr>
        <w:t>  一、估值日</w:t>
      </w:r>
    </w:p>
    <w:p w:rsidR="00B71425" w:rsidRDefault="00B71425" w:rsidP="00B71425">
      <w:pPr>
        <w:pStyle w:val="a3"/>
        <w:rPr>
          <w:color w:val="000000"/>
          <w:sz w:val="27"/>
          <w:szCs w:val="27"/>
        </w:rPr>
      </w:pPr>
      <w:r>
        <w:rPr>
          <w:color w:val="000000"/>
          <w:sz w:val="27"/>
          <w:szCs w:val="27"/>
        </w:rPr>
        <w:t>  本基金的估值日为本基金相关的证券交易场所的交易日以及国家法律法规规定需要对外披露基金净值的</w:t>
      </w:r>
      <w:proofErr w:type="gramStart"/>
      <w:r>
        <w:rPr>
          <w:color w:val="000000"/>
          <w:sz w:val="27"/>
          <w:szCs w:val="27"/>
        </w:rPr>
        <w:t>非交易</w:t>
      </w:r>
      <w:proofErr w:type="gramEnd"/>
      <w:r>
        <w:rPr>
          <w:color w:val="000000"/>
          <w:sz w:val="27"/>
          <w:szCs w:val="27"/>
        </w:rPr>
        <w:t>日。</w:t>
      </w:r>
    </w:p>
    <w:p w:rsidR="00B71425" w:rsidRDefault="00B71425" w:rsidP="00B71425">
      <w:pPr>
        <w:pStyle w:val="a3"/>
        <w:rPr>
          <w:color w:val="000000"/>
          <w:sz w:val="27"/>
          <w:szCs w:val="27"/>
        </w:rPr>
      </w:pPr>
      <w:r>
        <w:rPr>
          <w:color w:val="000000"/>
          <w:sz w:val="27"/>
          <w:szCs w:val="27"/>
        </w:rPr>
        <w:t>  二、估值对象</w:t>
      </w:r>
    </w:p>
    <w:p w:rsidR="00B71425" w:rsidRDefault="00B71425" w:rsidP="00B71425">
      <w:pPr>
        <w:pStyle w:val="a3"/>
        <w:rPr>
          <w:color w:val="000000"/>
          <w:sz w:val="27"/>
          <w:szCs w:val="27"/>
        </w:rPr>
      </w:pPr>
      <w:r>
        <w:rPr>
          <w:color w:val="000000"/>
          <w:sz w:val="27"/>
          <w:szCs w:val="27"/>
        </w:rPr>
        <w:t>  基金所拥有的股票、权证、固定收益品种和银行存款本息、应收款项、股指期货合约、国债期货合约、股票期权合约、其它投资等资产及负债。</w:t>
      </w:r>
    </w:p>
    <w:p w:rsidR="00B71425" w:rsidRDefault="00B71425" w:rsidP="00B71425">
      <w:pPr>
        <w:pStyle w:val="a3"/>
        <w:rPr>
          <w:color w:val="000000"/>
          <w:sz w:val="27"/>
          <w:szCs w:val="27"/>
        </w:rPr>
      </w:pPr>
      <w:r>
        <w:rPr>
          <w:color w:val="000000"/>
          <w:sz w:val="27"/>
          <w:szCs w:val="27"/>
        </w:rPr>
        <w:t>  三、估值方法</w:t>
      </w:r>
    </w:p>
    <w:p w:rsidR="00B71425" w:rsidRDefault="00B71425" w:rsidP="00B71425">
      <w:pPr>
        <w:pStyle w:val="a3"/>
        <w:rPr>
          <w:color w:val="000000"/>
          <w:sz w:val="27"/>
          <w:szCs w:val="27"/>
        </w:rPr>
      </w:pPr>
      <w:r>
        <w:rPr>
          <w:color w:val="000000"/>
          <w:sz w:val="27"/>
          <w:szCs w:val="27"/>
        </w:rPr>
        <w:t>  本节所称的固定收益品种，是指在银行间债券市场、上海证券交易所、深圳证券交易所及中国证监会认可的其他交易场所上市交易或挂牌</w:t>
      </w:r>
      <w:r>
        <w:rPr>
          <w:color w:val="000000"/>
          <w:sz w:val="27"/>
          <w:szCs w:val="27"/>
        </w:rPr>
        <w:lastRenderedPageBreak/>
        <w:t>转让的国债、地方政府债、金融债、企业债、公司债、短期融资</w:t>
      </w:r>
      <w:proofErr w:type="gramStart"/>
      <w:r>
        <w:rPr>
          <w:color w:val="000000"/>
          <w:sz w:val="27"/>
          <w:szCs w:val="27"/>
        </w:rPr>
        <w:t>券</w:t>
      </w:r>
      <w:proofErr w:type="gramEnd"/>
      <w:r>
        <w:rPr>
          <w:color w:val="000000"/>
          <w:sz w:val="27"/>
          <w:szCs w:val="27"/>
        </w:rPr>
        <w:t>（</w:t>
      </w:r>
      <w:proofErr w:type="gramStart"/>
      <w:r>
        <w:rPr>
          <w:color w:val="000000"/>
          <w:sz w:val="27"/>
          <w:szCs w:val="27"/>
        </w:rPr>
        <w:t>含超短期</w:t>
      </w:r>
      <w:proofErr w:type="gramEnd"/>
      <w:r>
        <w:rPr>
          <w:color w:val="000000"/>
          <w:sz w:val="27"/>
          <w:szCs w:val="27"/>
        </w:rPr>
        <w:t>融资</w:t>
      </w:r>
      <w:proofErr w:type="gramStart"/>
      <w:r>
        <w:rPr>
          <w:color w:val="000000"/>
          <w:sz w:val="27"/>
          <w:szCs w:val="27"/>
        </w:rPr>
        <w:t>券</w:t>
      </w:r>
      <w:proofErr w:type="gramEnd"/>
      <w:r>
        <w:rPr>
          <w:color w:val="000000"/>
          <w:sz w:val="27"/>
          <w:szCs w:val="27"/>
        </w:rPr>
        <w:t>）、中期票据、央行票据、次级债、可转换债券、可交换债券、分离交易可转债</w:t>
      </w:r>
      <w:proofErr w:type="gramStart"/>
      <w:r>
        <w:rPr>
          <w:color w:val="000000"/>
          <w:sz w:val="27"/>
          <w:szCs w:val="27"/>
        </w:rPr>
        <w:t>的纯债部分</w:t>
      </w:r>
      <w:proofErr w:type="gramEnd"/>
      <w:r>
        <w:rPr>
          <w:color w:val="000000"/>
          <w:sz w:val="27"/>
          <w:szCs w:val="27"/>
        </w:rPr>
        <w:t>、资产支持证券、同业存单等债券品种。</w:t>
      </w:r>
    </w:p>
    <w:p w:rsidR="00B71425" w:rsidRDefault="00B71425" w:rsidP="00B71425">
      <w:pPr>
        <w:pStyle w:val="a3"/>
        <w:rPr>
          <w:color w:val="000000"/>
          <w:sz w:val="27"/>
          <w:szCs w:val="27"/>
        </w:rPr>
      </w:pPr>
      <w:r>
        <w:rPr>
          <w:color w:val="000000"/>
          <w:sz w:val="27"/>
          <w:szCs w:val="27"/>
        </w:rPr>
        <w:t>  1、证券交易所上市的非固定收益品种的估值</w:t>
      </w:r>
    </w:p>
    <w:p w:rsidR="00B71425" w:rsidRDefault="00B71425" w:rsidP="00B71425">
      <w:pPr>
        <w:pStyle w:val="a3"/>
        <w:rPr>
          <w:color w:val="000000"/>
          <w:sz w:val="27"/>
          <w:szCs w:val="27"/>
        </w:rPr>
      </w:pPr>
      <w:r>
        <w:rPr>
          <w:color w:val="000000"/>
          <w:sz w:val="27"/>
          <w:szCs w:val="27"/>
        </w:rPr>
        <w:t>  交易所上市的非固定收益品种（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71425" w:rsidRDefault="00B71425" w:rsidP="00B71425">
      <w:pPr>
        <w:pStyle w:val="a3"/>
        <w:rPr>
          <w:color w:val="000000"/>
          <w:sz w:val="27"/>
          <w:szCs w:val="27"/>
        </w:rPr>
      </w:pPr>
      <w:r>
        <w:rPr>
          <w:color w:val="000000"/>
          <w:sz w:val="27"/>
          <w:szCs w:val="27"/>
        </w:rPr>
        <w:t>  2、交易所市场交易的固定收益品种的估值</w:t>
      </w:r>
    </w:p>
    <w:p w:rsidR="00B71425" w:rsidRDefault="00B71425" w:rsidP="00B71425">
      <w:pPr>
        <w:pStyle w:val="a3"/>
        <w:rPr>
          <w:color w:val="000000"/>
          <w:sz w:val="27"/>
          <w:szCs w:val="27"/>
        </w:rPr>
      </w:pPr>
      <w:r>
        <w:rPr>
          <w:color w:val="000000"/>
          <w:sz w:val="27"/>
          <w:szCs w:val="27"/>
        </w:rPr>
        <w:t>  （1）对在交易所市场上市交易或挂牌转让的固定收益品种（另有规定的除外），选取第三方估值机构提供的相应品种当日的估值净价进行估值，具体估值机构由基金管理人与基金托管人另行协商约定；</w:t>
      </w:r>
    </w:p>
    <w:p w:rsidR="00B71425" w:rsidRDefault="00B71425" w:rsidP="00B71425">
      <w:pPr>
        <w:pStyle w:val="a3"/>
        <w:rPr>
          <w:color w:val="000000"/>
          <w:sz w:val="27"/>
          <w:szCs w:val="27"/>
        </w:rPr>
      </w:pPr>
      <w:r>
        <w:rPr>
          <w:color w:val="000000"/>
          <w:sz w:val="27"/>
          <w:szCs w:val="27"/>
        </w:rPr>
        <w:t>  （2）对在交易所市场上市交易的可转换债券，按估值日收盘价减去可转换债券收盘价中所含债券应收利息后（税后）得到的净价进行估值；估值日没有交易的，且最近交易日后经济环境未发生重大变化，按最近交易日债券收盘价减去最近交易日债券收盘价中所含的债券应收</w:t>
      </w:r>
      <w:r>
        <w:rPr>
          <w:color w:val="000000"/>
          <w:sz w:val="27"/>
          <w:szCs w:val="27"/>
        </w:rPr>
        <w:lastRenderedPageBreak/>
        <w:t>利息（税后）得到的净价进行估值。如最近交易日后经济环境发生了重大变化的，可参考类似投资品种的现行市价及重大变化因素，调整最近交易市价，确定公允价格；</w:t>
      </w:r>
    </w:p>
    <w:p w:rsidR="00B71425" w:rsidRDefault="00B71425" w:rsidP="00B71425">
      <w:pPr>
        <w:pStyle w:val="a3"/>
        <w:rPr>
          <w:color w:val="000000"/>
          <w:sz w:val="27"/>
          <w:szCs w:val="27"/>
        </w:rPr>
      </w:pPr>
      <w:r>
        <w:rPr>
          <w:color w:val="000000"/>
          <w:sz w:val="27"/>
          <w:szCs w:val="27"/>
        </w:rPr>
        <w:t>  （3）交易所上市实行全价交易的债券（可转债除外），选取第三方估值机构提供的估值全价减去估值全价中所含的债券应收利息（税后）得到的净价进行估值；</w:t>
      </w:r>
    </w:p>
    <w:p w:rsidR="00B71425" w:rsidRDefault="00B71425" w:rsidP="00B71425">
      <w:pPr>
        <w:pStyle w:val="a3"/>
        <w:rPr>
          <w:color w:val="000000"/>
          <w:sz w:val="27"/>
          <w:szCs w:val="27"/>
        </w:rPr>
      </w:pPr>
      <w:r>
        <w:rPr>
          <w:color w:val="000000"/>
          <w:sz w:val="27"/>
          <w:szCs w:val="27"/>
        </w:rPr>
        <w:t>  （4）对在交易所市场挂牌转让的资产支持证券，采用估值技术确定公允价值，在估值技术难以可靠计量公允价值的情况下，按成本估值。</w:t>
      </w:r>
    </w:p>
    <w:p w:rsidR="00B71425" w:rsidRDefault="00B71425" w:rsidP="00B71425">
      <w:pPr>
        <w:pStyle w:val="a3"/>
        <w:rPr>
          <w:color w:val="000000"/>
          <w:sz w:val="27"/>
          <w:szCs w:val="27"/>
        </w:rPr>
      </w:pPr>
      <w:r>
        <w:rPr>
          <w:color w:val="000000"/>
          <w:sz w:val="27"/>
          <w:szCs w:val="27"/>
        </w:rPr>
        <w:t>  3、银行间市场交易的固定收益品种，选取第三方估值机构提供的相应品种当日的估值净价进行估值。</w:t>
      </w:r>
    </w:p>
    <w:p w:rsidR="00B71425" w:rsidRDefault="00B71425" w:rsidP="00B71425">
      <w:pPr>
        <w:pStyle w:val="a3"/>
        <w:rPr>
          <w:color w:val="000000"/>
          <w:sz w:val="27"/>
          <w:szCs w:val="27"/>
        </w:rPr>
      </w:pPr>
      <w:r>
        <w:rPr>
          <w:color w:val="000000"/>
          <w:sz w:val="27"/>
          <w:szCs w:val="27"/>
        </w:rPr>
        <w:t>  4、处于未上市期间的有价证券应区分如下情况处理：</w:t>
      </w:r>
    </w:p>
    <w:p w:rsidR="00B71425" w:rsidRDefault="00B71425" w:rsidP="00B71425">
      <w:pPr>
        <w:pStyle w:val="a3"/>
        <w:rPr>
          <w:color w:val="000000"/>
          <w:sz w:val="27"/>
          <w:szCs w:val="27"/>
        </w:rPr>
      </w:pPr>
      <w:r>
        <w:rPr>
          <w:color w:val="000000"/>
          <w:sz w:val="27"/>
          <w:szCs w:val="27"/>
        </w:rPr>
        <w:t>  （1）送股、转增股、配股和公开增发的新股，按估值日在证券交易所挂牌的同一股票的估值方法估值；</w:t>
      </w:r>
    </w:p>
    <w:p w:rsidR="00B71425" w:rsidRDefault="00B71425" w:rsidP="00B71425">
      <w:pPr>
        <w:pStyle w:val="a3"/>
        <w:rPr>
          <w:color w:val="000000"/>
          <w:sz w:val="27"/>
          <w:szCs w:val="27"/>
        </w:rPr>
      </w:pPr>
      <w:r>
        <w:rPr>
          <w:color w:val="000000"/>
          <w:sz w:val="27"/>
          <w:szCs w:val="27"/>
        </w:rPr>
        <w:t>  （2）首次公开发行未上市的股票和权证，采用估值技术确定公允价值，在估值技术难以可靠计量公允价值的情况下，按成本估值；</w:t>
      </w:r>
    </w:p>
    <w:p w:rsidR="00B71425" w:rsidRDefault="00B71425" w:rsidP="00B71425">
      <w:pPr>
        <w:pStyle w:val="a3"/>
        <w:rPr>
          <w:color w:val="000000"/>
          <w:sz w:val="27"/>
          <w:szCs w:val="27"/>
        </w:rPr>
      </w:pPr>
      <w:r>
        <w:rPr>
          <w:color w:val="000000"/>
          <w:sz w:val="27"/>
          <w:szCs w:val="27"/>
        </w:rPr>
        <w:t>  （3）首次公开发行有明确锁定期的股票，同一股票在交易所上市后，按交易所上市的同一股票的估值方法估值；非公开发行有明确锁定期的股票，按监管机构或行业协会有关规定确定公允价值；</w:t>
      </w:r>
    </w:p>
    <w:p w:rsidR="00B71425" w:rsidRDefault="00B71425" w:rsidP="00B71425">
      <w:pPr>
        <w:pStyle w:val="a3"/>
        <w:rPr>
          <w:color w:val="000000"/>
          <w:sz w:val="27"/>
          <w:szCs w:val="27"/>
        </w:rPr>
      </w:pPr>
      <w:r>
        <w:rPr>
          <w:color w:val="000000"/>
          <w:sz w:val="27"/>
          <w:szCs w:val="27"/>
        </w:rPr>
        <w:lastRenderedPageBreak/>
        <w:t>  （4）对在交易所市场发行未上市或未挂牌转让的固定收益品种，采用估值技术确定公允价值，在估值技术难以可靠计量公允价值的情况下，按成本估值；</w:t>
      </w:r>
    </w:p>
    <w:p w:rsidR="00B71425" w:rsidRDefault="00B71425" w:rsidP="00B71425">
      <w:pPr>
        <w:pStyle w:val="a3"/>
        <w:rPr>
          <w:color w:val="000000"/>
          <w:sz w:val="27"/>
          <w:szCs w:val="27"/>
        </w:rPr>
      </w:pPr>
      <w:r>
        <w:rPr>
          <w:color w:val="000000"/>
          <w:sz w:val="27"/>
          <w:szCs w:val="27"/>
        </w:rPr>
        <w:t>  （5）对银行间市场未上市，且第三方估值机构未提供估值价格的固定收益品种，按成本估值。</w:t>
      </w:r>
    </w:p>
    <w:p w:rsidR="00B71425" w:rsidRDefault="00B71425" w:rsidP="00B71425">
      <w:pPr>
        <w:pStyle w:val="a3"/>
        <w:rPr>
          <w:color w:val="000000"/>
          <w:sz w:val="27"/>
          <w:szCs w:val="27"/>
        </w:rPr>
      </w:pPr>
      <w:r>
        <w:rPr>
          <w:color w:val="000000"/>
          <w:sz w:val="27"/>
          <w:szCs w:val="27"/>
        </w:rPr>
        <w:t>  5、同一固定收益品种同时在两个或两个以上市场交易的，按债券所处的市场分别估值。</w:t>
      </w:r>
    </w:p>
    <w:p w:rsidR="00B71425" w:rsidRDefault="00B71425" w:rsidP="00B71425">
      <w:pPr>
        <w:pStyle w:val="a3"/>
        <w:rPr>
          <w:color w:val="000000"/>
          <w:sz w:val="27"/>
          <w:szCs w:val="27"/>
        </w:rPr>
      </w:pPr>
      <w:r>
        <w:rPr>
          <w:color w:val="000000"/>
          <w:sz w:val="27"/>
          <w:szCs w:val="27"/>
        </w:rPr>
        <w:t>  6、本基金投资股指期货、国债期货、股票期权等衍生品种合约，一般以估值当日结算价进行估值，估值当日无结算价的，且最近交易日后经济环境未发生重大变化的，采用最近交易日结算价估值。</w:t>
      </w:r>
    </w:p>
    <w:p w:rsidR="00B71425" w:rsidRDefault="00B71425" w:rsidP="00B71425">
      <w:pPr>
        <w:pStyle w:val="a3"/>
        <w:rPr>
          <w:color w:val="000000"/>
          <w:sz w:val="27"/>
          <w:szCs w:val="27"/>
        </w:rPr>
      </w:pPr>
      <w:r>
        <w:rPr>
          <w:color w:val="000000"/>
          <w:sz w:val="27"/>
          <w:szCs w:val="27"/>
        </w:rPr>
        <w:t>  7、持有的银行定期存款或通知存款以本金列示，按相应利率逐日计提利息。</w:t>
      </w:r>
    </w:p>
    <w:p w:rsidR="00B71425" w:rsidRDefault="00B71425" w:rsidP="00B71425">
      <w:pPr>
        <w:pStyle w:val="a3"/>
        <w:rPr>
          <w:color w:val="000000"/>
          <w:sz w:val="27"/>
          <w:szCs w:val="27"/>
        </w:rPr>
      </w:pPr>
      <w:r>
        <w:rPr>
          <w:color w:val="000000"/>
          <w:sz w:val="27"/>
          <w:szCs w:val="27"/>
        </w:rPr>
        <w:t>  8、其他资产按法律法规或监管机构有关规定进行估值。</w:t>
      </w:r>
    </w:p>
    <w:p w:rsidR="00B71425" w:rsidRDefault="00B71425" w:rsidP="00B71425">
      <w:pPr>
        <w:pStyle w:val="a3"/>
        <w:rPr>
          <w:color w:val="000000"/>
          <w:sz w:val="27"/>
          <w:szCs w:val="27"/>
        </w:rPr>
      </w:pPr>
      <w:r>
        <w:rPr>
          <w:color w:val="000000"/>
          <w:sz w:val="27"/>
          <w:szCs w:val="27"/>
        </w:rPr>
        <w:t>  9、如基金管理人认为按上述方法对基金资产进行估值不能客观反映其公允价值的，基金管理人在综合考虑市场各因素的基础上，可根据具体情况与基金托管人商定后，按最能反映公允价值的方法估值。</w:t>
      </w:r>
    </w:p>
    <w:p w:rsidR="00B71425" w:rsidRDefault="00B71425" w:rsidP="00B71425">
      <w:pPr>
        <w:pStyle w:val="a3"/>
        <w:rPr>
          <w:color w:val="000000"/>
          <w:sz w:val="27"/>
          <w:szCs w:val="27"/>
        </w:rPr>
      </w:pPr>
      <w:r>
        <w:rPr>
          <w:color w:val="000000"/>
          <w:sz w:val="27"/>
          <w:szCs w:val="27"/>
        </w:rPr>
        <w:t>  10、相关法律法规以及监管部门有强制规范的，从其规定。如有新增事项，按国家最新规定估值。</w:t>
      </w:r>
    </w:p>
    <w:p w:rsidR="00B71425" w:rsidRDefault="00B71425" w:rsidP="00B71425">
      <w:pPr>
        <w:pStyle w:val="a3"/>
        <w:rPr>
          <w:color w:val="000000"/>
          <w:sz w:val="27"/>
          <w:szCs w:val="27"/>
        </w:rPr>
      </w:pPr>
      <w:r>
        <w:rPr>
          <w:color w:val="000000"/>
          <w:sz w:val="27"/>
          <w:szCs w:val="27"/>
        </w:rPr>
        <w:lastRenderedPageBreak/>
        <w:t>  如基金管理人或基金托管人发现基金估值违反基金合同订明的估值方法、程序及相关法律法规的规定或者未能充分维护基金份额持有人利益时，应立即通知对方，共同查明原因，双方协商解决。</w:t>
      </w:r>
    </w:p>
    <w:p w:rsidR="00B71425" w:rsidRDefault="00B71425" w:rsidP="00B71425">
      <w:pPr>
        <w:pStyle w:val="a3"/>
        <w:rPr>
          <w:color w:val="000000"/>
          <w:sz w:val="27"/>
          <w:szCs w:val="27"/>
        </w:rPr>
      </w:pPr>
      <w:r>
        <w:rPr>
          <w:color w:val="000000"/>
          <w:sz w:val="27"/>
          <w:szCs w:val="27"/>
        </w:rPr>
        <w:t>  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71425" w:rsidRDefault="00B71425" w:rsidP="00B71425">
      <w:pPr>
        <w:pStyle w:val="a3"/>
        <w:rPr>
          <w:color w:val="000000"/>
          <w:sz w:val="27"/>
          <w:szCs w:val="27"/>
        </w:rPr>
      </w:pPr>
      <w:r>
        <w:rPr>
          <w:color w:val="000000"/>
          <w:sz w:val="27"/>
          <w:szCs w:val="27"/>
        </w:rPr>
        <w:t>  四、估值程序</w:t>
      </w:r>
    </w:p>
    <w:p w:rsidR="00B71425" w:rsidRDefault="00B71425" w:rsidP="00B71425">
      <w:pPr>
        <w:pStyle w:val="a3"/>
        <w:rPr>
          <w:color w:val="000000"/>
          <w:sz w:val="27"/>
          <w:szCs w:val="27"/>
        </w:rPr>
      </w:pPr>
      <w:r>
        <w:rPr>
          <w:color w:val="000000"/>
          <w:sz w:val="27"/>
          <w:szCs w:val="27"/>
        </w:rPr>
        <w:t>  1、基金份额净值是按照每个工作日闭市后，基金资产净值除以当日基金份额的余额数量计算，精确到0.0001元，小数点后第5位四舍五入，由此产生的收益或损失由基金财产承担，国家另有规定的，从其规定。</w:t>
      </w:r>
    </w:p>
    <w:p w:rsidR="00B71425" w:rsidRDefault="00B71425" w:rsidP="00B71425">
      <w:pPr>
        <w:pStyle w:val="a3"/>
        <w:rPr>
          <w:color w:val="000000"/>
          <w:sz w:val="27"/>
          <w:szCs w:val="27"/>
        </w:rPr>
      </w:pPr>
      <w:r>
        <w:rPr>
          <w:color w:val="000000"/>
          <w:sz w:val="27"/>
          <w:szCs w:val="27"/>
        </w:rPr>
        <w:t>  2、基金管理人</w:t>
      </w:r>
      <w:proofErr w:type="gramStart"/>
      <w:r>
        <w:rPr>
          <w:color w:val="000000"/>
          <w:sz w:val="27"/>
          <w:szCs w:val="27"/>
        </w:rPr>
        <w:t>应每个</w:t>
      </w:r>
      <w:proofErr w:type="gramEnd"/>
      <w:r>
        <w:rPr>
          <w:color w:val="000000"/>
          <w:sz w:val="27"/>
          <w:szCs w:val="27"/>
        </w:rPr>
        <w:t>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告。</w:t>
      </w:r>
    </w:p>
    <w:p w:rsidR="00B71425" w:rsidRDefault="00B71425" w:rsidP="00B71425">
      <w:pPr>
        <w:pStyle w:val="a3"/>
        <w:rPr>
          <w:color w:val="000000"/>
          <w:sz w:val="27"/>
          <w:szCs w:val="27"/>
        </w:rPr>
      </w:pPr>
      <w:r>
        <w:rPr>
          <w:color w:val="000000"/>
          <w:sz w:val="27"/>
          <w:szCs w:val="27"/>
        </w:rPr>
        <w:t>  五、估值错误的处理</w:t>
      </w:r>
    </w:p>
    <w:p w:rsidR="00B71425" w:rsidRDefault="00B71425" w:rsidP="00B71425">
      <w:pPr>
        <w:pStyle w:val="a3"/>
        <w:rPr>
          <w:color w:val="000000"/>
          <w:sz w:val="27"/>
          <w:szCs w:val="27"/>
        </w:rPr>
      </w:pPr>
      <w:r>
        <w:rPr>
          <w:color w:val="000000"/>
          <w:sz w:val="27"/>
          <w:szCs w:val="27"/>
        </w:rPr>
        <w:lastRenderedPageBreak/>
        <w:t>  基金管理人和基金托管人将采取必要、适当、合理的措施确保基金资产估值的准确性、及时性。当基金份额净值小数点后4位以内（含第4位）发生估值错误时，视为基金份额净值错误。</w:t>
      </w:r>
    </w:p>
    <w:p w:rsidR="00B71425" w:rsidRDefault="00B71425" w:rsidP="00B71425">
      <w:pPr>
        <w:pStyle w:val="a3"/>
        <w:rPr>
          <w:color w:val="000000"/>
          <w:sz w:val="27"/>
          <w:szCs w:val="27"/>
        </w:rPr>
      </w:pPr>
      <w:r>
        <w:rPr>
          <w:color w:val="000000"/>
          <w:sz w:val="27"/>
          <w:szCs w:val="27"/>
        </w:rPr>
        <w:t>  基金合同的当事人应按照以下约定处理：</w:t>
      </w:r>
    </w:p>
    <w:p w:rsidR="00B71425" w:rsidRDefault="00B71425" w:rsidP="00B71425">
      <w:pPr>
        <w:pStyle w:val="a3"/>
        <w:rPr>
          <w:color w:val="000000"/>
          <w:sz w:val="27"/>
          <w:szCs w:val="27"/>
        </w:rPr>
      </w:pPr>
      <w:r>
        <w:rPr>
          <w:color w:val="000000"/>
          <w:sz w:val="27"/>
          <w:szCs w:val="27"/>
        </w:rPr>
        <w:t>  1、估值错误类型</w:t>
      </w:r>
    </w:p>
    <w:p w:rsidR="00B71425" w:rsidRDefault="00B71425" w:rsidP="00B71425">
      <w:pPr>
        <w:pStyle w:val="a3"/>
        <w:rPr>
          <w:color w:val="000000"/>
          <w:sz w:val="27"/>
          <w:szCs w:val="27"/>
        </w:rPr>
      </w:pPr>
      <w:r>
        <w:rPr>
          <w:color w:val="000000"/>
          <w:sz w:val="27"/>
          <w:szCs w:val="27"/>
        </w:rPr>
        <w:t>  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71425" w:rsidRDefault="00B71425" w:rsidP="00B71425">
      <w:pPr>
        <w:pStyle w:val="a3"/>
        <w:rPr>
          <w:color w:val="000000"/>
          <w:sz w:val="27"/>
          <w:szCs w:val="27"/>
        </w:rPr>
      </w:pPr>
      <w:r>
        <w:rPr>
          <w:color w:val="000000"/>
          <w:sz w:val="27"/>
          <w:szCs w:val="27"/>
        </w:rPr>
        <w:t>  上述估值错误的主要类型包括但不限于：资料申报差错、数据传输差错、数据计算差错、系统故障差错、下达指令差错等。</w:t>
      </w:r>
    </w:p>
    <w:p w:rsidR="00B71425" w:rsidRDefault="00B71425" w:rsidP="00B71425">
      <w:pPr>
        <w:pStyle w:val="a3"/>
        <w:rPr>
          <w:color w:val="000000"/>
          <w:sz w:val="27"/>
          <w:szCs w:val="27"/>
        </w:rPr>
      </w:pPr>
      <w:r>
        <w:rPr>
          <w:color w:val="000000"/>
          <w:sz w:val="27"/>
          <w:szCs w:val="27"/>
        </w:rPr>
        <w:t>  2、估值错误处理原则</w:t>
      </w:r>
    </w:p>
    <w:p w:rsidR="00B71425" w:rsidRDefault="00B71425" w:rsidP="00B71425">
      <w:pPr>
        <w:pStyle w:val="a3"/>
        <w:rPr>
          <w:color w:val="000000"/>
          <w:sz w:val="27"/>
          <w:szCs w:val="27"/>
        </w:rPr>
      </w:pPr>
      <w:r>
        <w:rPr>
          <w:color w:val="000000"/>
          <w:sz w:val="27"/>
          <w:szCs w:val="27"/>
        </w:rPr>
        <w:t>  （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w:t>
      </w:r>
      <w:r>
        <w:rPr>
          <w:color w:val="000000"/>
          <w:sz w:val="27"/>
          <w:szCs w:val="27"/>
        </w:rPr>
        <w:lastRenderedPageBreak/>
        <w:t>进行更正而未更正，则其应当承担相应赔偿责任。估值错误责任方应对更正的情况向有关当事人进行确认，确保估值错误已得到更正。</w:t>
      </w:r>
    </w:p>
    <w:p w:rsidR="00B71425" w:rsidRDefault="00B71425" w:rsidP="00B71425">
      <w:pPr>
        <w:pStyle w:val="a3"/>
        <w:rPr>
          <w:color w:val="000000"/>
          <w:sz w:val="27"/>
          <w:szCs w:val="27"/>
        </w:rPr>
      </w:pPr>
      <w:r>
        <w:rPr>
          <w:color w:val="000000"/>
          <w:sz w:val="27"/>
          <w:szCs w:val="27"/>
        </w:rPr>
        <w:t>  （2）估值错误的责任方对有关当事人的直接损失负责，不对间接损失负责，并且仅对估值错误的有关直接当事人负责，不对第三方负责。</w:t>
      </w:r>
    </w:p>
    <w:p w:rsidR="00B71425" w:rsidRDefault="00B71425" w:rsidP="00B71425">
      <w:pPr>
        <w:pStyle w:val="a3"/>
        <w:rPr>
          <w:color w:val="000000"/>
          <w:sz w:val="27"/>
          <w:szCs w:val="27"/>
        </w:rPr>
      </w:pPr>
      <w:r>
        <w:rPr>
          <w:color w:val="000000"/>
          <w:sz w:val="27"/>
          <w:szCs w:val="27"/>
        </w:rPr>
        <w:t>  （3）因估值错误而获得不当得利的当事人负有及时返还不当得利的义务。但估值错误责任方仍应对估值错误负责。如果由于获得不当得利的当事人</w:t>
      </w:r>
      <w:proofErr w:type="gramStart"/>
      <w:r>
        <w:rPr>
          <w:color w:val="000000"/>
          <w:sz w:val="27"/>
          <w:szCs w:val="27"/>
        </w:rPr>
        <w:t>不</w:t>
      </w:r>
      <w:proofErr w:type="gramEnd"/>
      <w:r>
        <w:rPr>
          <w:color w:val="000000"/>
          <w:sz w:val="27"/>
          <w:szCs w:val="27"/>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71425" w:rsidRDefault="00B71425" w:rsidP="00B71425">
      <w:pPr>
        <w:pStyle w:val="a3"/>
        <w:rPr>
          <w:color w:val="000000"/>
          <w:sz w:val="27"/>
          <w:szCs w:val="27"/>
        </w:rPr>
      </w:pPr>
      <w:r>
        <w:rPr>
          <w:color w:val="000000"/>
          <w:sz w:val="27"/>
          <w:szCs w:val="27"/>
        </w:rPr>
        <w:t>  （4）估值错误调整采用尽量恢复至假设未发生估值错误的正确情形的方式。</w:t>
      </w:r>
    </w:p>
    <w:p w:rsidR="00B71425" w:rsidRDefault="00B71425" w:rsidP="00B71425">
      <w:pPr>
        <w:pStyle w:val="a3"/>
        <w:rPr>
          <w:color w:val="000000"/>
          <w:sz w:val="27"/>
          <w:szCs w:val="27"/>
        </w:rPr>
      </w:pPr>
      <w:r>
        <w:rPr>
          <w:color w:val="000000"/>
          <w:sz w:val="27"/>
          <w:szCs w:val="27"/>
        </w:rPr>
        <w:t>  3、估值错误处理程序</w:t>
      </w:r>
    </w:p>
    <w:p w:rsidR="00B71425" w:rsidRDefault="00B71425" w:rsidP="00B71425">
      <w:pPr>
        <w:pStyle w:val="a3"/>
        <w:rPr>
          <w:color w:val="000000"/>
          <w:sz w:val="27"/>
          <w:szCs w:val="27"/>
        </w:rPr>
      </w:pPr>
      <w:r>
        <w:rPr>
          <w:color w:val="000000"/>
          <w:sz w:val="27"/>
          <w:szCs w:val="27"/>
        </w:rPr>
        <w:t>  估值错误被发现后，有关的当事人应当及时进行处理，处理的程序如下：</w:t>
      </w:r>
    </w:p>
    <w:p w:rsidR="00B71425" w:rsidRDefault="00B71425" w:rsidP="00B71425">
      <w:pPr>
        <w:pStyle w:val="a3"/>
        <w:rPr>
          <w:color w:val="000000"/>
          <w:sz w:val="27"/>
          <w:szCs w:val="27"/>
        </w:rPr>
      </w:pPr>
      <w:r>
        <w:rPr>
          <w:color w:val="000000"/>
          <w:sz w:val="27"/>
          <w:szCs w:val="27"/>
        </w:rPr>
        <w:t>  （1）查明估值错误发生的原因，列明所有的当事人，并根据估值错误发生的原因确定估值错误的责任方；</w:t>
      </w:r>
    </w:p>
    <w:p w:rsidR="00B71425" w:rsidRDefault="00B71425" w:rsidP="00B71425">
      <w:pPr>
        <w:pStyle w:val="a3"/>
        <w:rPr>
          <w:color w:val="000000"/>
          <w:sz w:val="27"/>
          <w:szCs w:val="27"/>
        </w:rPr>
      </w:pPr>
      <w:r>
        <w:rPr>
          <w:color w:val="000000"/>
          <w:sz w:val="27"/>
          <w:szCs w:val="27"/>
        </w:rPr>
        <w:lastRenderedPageBreak/>
        <w:t>  （2）根据估值错误处理原则或当事人协商的方法对因估值错误造成的损失进行评估；</w:t>
      </w:r>
    </w:p>
    <w:p w:rsidR="00B71425" w:rsidRDefault="00B71425" w:rsidP="00B71425">
      <w:pPr>
        <w:pStyle w:val="a3"/>
        <w:rPr>
          <w:color w:val="000000"/>
          <w:sz w:val="27"/>
          <w:szCs w:val="27"/>
        </w:rPr>
      </w:pPr>
      <w:r>
        <w:rPr>
          <w:color w:val="000000"/>
          <w:sz w:val="27"/>
          <w:szCs w:val="27"/>
        </w:rPr>
        <w:t>  （3）根据估值错误处理原则或当事人协商的方法由估值错误的责任方进行更正和赔偿损失；</w:t>
      </w:r>
    </w:p>
    <w:p w:rsidR="00B71425" w:rsidRDefault="00B71425" w:rsidP="00B71425">
      <w:pPr>
        <w:pStyle w:val="a3"/>
        <w:rPr>
          <w:color w:val="000000"/>
          <w:sz w:val="27"/>
          <w:szCs w:val="27"/>
        </w:rPr>
      </w:pPr>
      <w:r>
        <w:rPr>
          <w:color w:val="000000"/>
          <w:sz w:val="27"/>
          <w:szCs w:val="27"/>
        </w:rPr>
        <w:t>  （4）根据估值错误处理的方法，需要修改登记机构交易数据的，由登记机构进行更正，并就估值错误的更正向有关当事人进行确认。</w:t>
      </w:r>
    </w:p>
    <w:p w:rsidR="00B71425" w:rsidRDefault="00B71425" w:rsidP="00B71425">
      <w:pPr>
        <w:pStyle w:val="a3"/>
        <w:rPr>
          <w:color w:val="000000"/>
          <w:sz w:val="27"/>
          <w:szCs w:val="27"/>
        </w:rPr>
      </w:pPr>
      <w:r>
        <w:rPr>
          <w:color w:val="000000"/>
          <w:sz w:val="27"/>
          <w:szCs w:val="27"/>
        </w:rPr>
        <w:t>  4、基金份额净值估值错误处理的方法如下：</w:t>
      </w:r>
    </w:p>
    <w:p w:rsidR="00B71425" w:rsidRDefault="00B71425" w:rsidP="00B71425">
      <w:pPr>
        <w:pStyle w:val="a3"/>
        <w:rPr>
          <w:color w:val="000000"/>
          <w:sz w:val="27"/>
          <w:szCs w:val="27"/>
        </w:rPr>
      </w:pPr>
      <w:r>
        <w:rPr>
          <w:color w:val="000000"/>
          <w:sz w:val="27"/>
          <w:szCs w:val="27"/>
        </w:rPr>
        <w:t>  （1）基金份额净值计算出现错误时，基金管理人应当立即予以纠正，通报基金托管人，并采取合理的措施防止损失进一步扩大。</w:t>
      </w:r>
    </w:p>
    <w:p w:rsidR="00B71425" w:rsidRDefault="00B71425" w:rsidP="00B71425">
      <w:pPr>
        <w:pStyle w:val="a3"/>
        <w:rPr>
          <w:color w:val="000000"/>
          <w:sz w:val="27"/>
          <w:szCs w:val="27"/>
        </w:rPr>
      </w:pPr>
      <w:r>
        <w:rPr>
          <w:color w:val="000000"/>
          <w:sz w:val="27"/>
          <w:szCs w:val="27"/>
        </w:rPr>
        <w:t>  （2）错误偏差达到基金份额净值的0.25%时，基金管理人应当通报基金托管人并报中国证监会备案；错误偏差达到基金份额净值的0.5%时，基金管理人应当公告。</w:t>
      </w:r>
    </w:p>
    <w:p w:rsidR="00B71425" w:rsidRDefault="00B71425" w:rsidP="00B71425">
      <w:pPr>
        <w:pStyle w:val="a3"/>
        <w:rPr>
          <w:color w:val="000000"/>
          <w:sz w:val="27"/>
          <w:szCs w:val="27"/>
        </w:rPr>
      </w:pPr>
      <w:r>
        <w:rPr>
          <w:color w:val="000000"/>
          <w:sz w:val="27"/>
          <w:szCs w:val="27"/>
        </w:rPr>
        <w:t>  （3）当基金份额净值计算差错给基金和基金份额持有人造成损失需要进行赔偿时，基金管理人和基金托管人应根据实际情况界定双方承担的责任，经确认后按以下条款进行赔偿：</w:t>
      </w:r>
    </w:p>
    <w:p w:rsidR="00B71425" w:rsidRDefault="00B71425" w:rsidP="00B71425">
      <w:pPr>
        <w:pStyle w:val="a3"/>
        <w:rPr>
          <w:color w:val="000000"/>
          <w:sz w:val="27"/>
          <w:szCs w:val="27"/>
        </w:rPr>
      </w:pPr>
      <w:r>
        <w:rPr>
          <w:color w:val="000000"/>
          <w:sz w:val="27"/>
          <w:szCs w:val="27"/>
        </w:rPr>
        <w:t>  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B71425" w:rsidRDefault="00B71425" w:rsidP="00B71425">
      <w:pPr>
        <w:pStyle w:val="a3"/>
        <w:rPr>
          <w:color w:val="000000"/>
          <w:sz w:val="27"/>
          <w:szCs w:val="27"/>
        </w:rPr>
      </w:pPr>
      <w:r>
        <w:rPr>
          <w:color w:val="000000"/>
          <w:sz w:val="27"/>
          <w:szCs w:val="27"/>
        </w:rPr>
        <w:lastRenderedPageBreak/>
        <w:t>  2）</w:t>
      </w:r>
      <w:proofErr w:type="gramStart"/>
      <w:r>
        <w:rPr>
          <w:color w:val="000000"/>
          <w:sz w:val="27"/>
          <w:szCs w:val="27"/>
        </w:rPr>
        <w:t>若基金</w:t>
      </w:r>
      <w:proofErr w:type="gramEnd"/>
      <w:r>
        <w:rPr>
          <w:color w:val="000000"/>
          <w:sz w:val="27"/>
          <w:szCs w:val="27"/>
        </w:rPr>
        <w:t>管理人计算的基金份额净值已由基金托管人复核确认后公告，而且基金托管人未对计算过程提出疑义或要求基金管理人书面说明，基金份额净值出错且造成基金份额持有人损失的，应根据法律法规的规定对基金份额持有人或基金支付赔偿金，就实际向基金份额持有人或基金支付的赔偿金额，其中基金管理人承担50%，基金托管人承担50%。</w:t>
      </w:r>
    </w:p>
    <w:p w:rsidR="00B71425" w:rsidRDefault="00B71425" w:rsidP="00B71425">
      <w:pPr>
        <w:pStyle w:val="a3"/>
        <w:rPr>
          <w:color w:val="000000"/>
          <w:sz w:val="27"/>
          <w:szCs w:val="27"/>
        </w:rPr>
      </w:pPr>
      <w:r>
        <w:rPr>
          <w:color w:val="000000"/>
          <w:sz w:val="27"/>
          <w:szCs w:val="27"/>
        </w:rPr>
        <w:t>  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71425" w:rsidRDefault="00B71425" w:rsidP="00B71425">
      <w:pPr>
        <w:pStyle w:val="a3"/>
        <w:rPr>
          <w:color w:val="000000"/>
          <w:sz w:val="27"/>
          <w:szCs w:val="27"/>
        </w:rPr>
      </w:pPr>
      <w:r>
        <w:rPr>
          <w:color w:val="000000"/>
          <w:sz w:val="27"/>
          <w:szCs w:val="27"/>
        </w:rPr>
        <w:t>  4）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p>
    <w:p w:rsidR="00B71425" w:rsidRDefault="00B71425" w:rsidP="00B71425">
      <w:pPr>
        <w:pStyle w:val="a3"/>
        <w:rPr>
          <w:color w:val="000000"/>
          <w:sz w:val="27"/>
          <w:szCs w:val="27"/>
        </w:rPr>
      </w:pPr>
      <w:r>
        <w:rPr>
          <w:color w:val="000000"/>
          <w:sz w:val="27"/>
          <w:szCs w:val="27"/>
        </w:rPr>
        <w:t>  （4）前述内容如法律法规或监管机关另有规定的，从其规定处理。如果行业另有通行做法，双方当事人应本着平等和保护基金份额持有人利益的原则进行协商。</w:t>
      </w:r>
    </w:p>
    <w:p w:rsidR="00B71425" w:rsidRDefault="00B71425" w:rsidP="00B71425">
      <w:pPr>
        <w:pStyle w:val="a3"/>
        <w:rPr>
          <w:color w:val="000000"/>
          <w:sz w:val="27"/>
          <w:szCs w:val="27"/>
        </w:rPr>
      </w:pPr>
      <w:r>
        <w:rPr>
          <w:color w:val="000000"/>
          <w:sz w:val="27"/>
          <w:szCs w:val="27"/>
        </w:rPr>
        <w:t>  六、暂停估值的情形</w:t>
      </w:r>
    </w:p>
    <w:p w:rsidR="00B71425" w:rsidRDefault="00B71425" w:rsidP="00B71425">
      <w:pPr>
        <w:pStyle w:val="a3"/>
        <w:rPr>
          <w:color w:val="000000"/>
          <w:sz w:val="27"/>
          <w:szCs w:val="27"/>
        </w:rPr>
      </w:pPr>
      <w:r>
        <w:rPr>
          <w:color w:val="000000"/>
          <w:sz w:val="27"/>
          <w:szCs w:val="27"/>
        </w:rPr>
        <w:t>  1、基金投资所涉及的证券交易市场、期货交易市场遇法定节假日或因其他原因暂停营业时；</w:t>
      </w:r>
    </w:p>
    <w:p w:rsidR="00B71425" w:rsidRDefault="00B71425" w:rsidP="00B71425">
      <w:pPr>
        <w:pStyle w:val="a3"/>
        <w:rPr>
          <w:color w:val="000000"/>
          <w:sz w:val="27"/>
          <w:szCs w:val="27"/>
        </w:rPr>
      </w:pPr>
      <w:r>
        <w:rPr>
          <w:color w:val="000000"/>
          <w:sz w:val="27"/>
          <w:szCs w:val="27"/>
        </w:rPr>
        <w:lastRenderedPageBreak/>
        <w:t>  2、因不可抗力或其他情形致使基金管理人、基金托管人无法准确评估基金资产价值时；</w:t>
      </w:r>
    </w:p>
    <w:p w:rsidR="00B71425" w:rsidRDefault="00B71425" w:rsidP="00B71425">
      <w:pPr>
        <w:pStyle w:val="a3"/>
        <w:rPr>
          <w:color w:val="000000"/>
          <w:sz w:val="27"/>
          <w:szCs w:val="27"/>
        </w:rPr>
      </w:pPr>
      <w:r>
        <w:rPr>
          <w:color w:val="000000"/>
          <w:sz w:val="27"/>
          <w:szCs w:val="27"/>
        </w:rPr>
        <w:t>  3、法律法规、中国证监会和基金合同认定的其它情形。</w:t>
      </w:r>
    </w:p>
    <w:p w:rsidR="00B71425" w:rsidRDefault="00B71425" w:rsidP="00B71425">
      <w:pPr>
        <w:pStyle w:val="a3"/>
        <w:rPr>
          <w:color w:val="000000"/>
          <w:sz w:val="27"/>
          <w:szCs w:val="27"/>
        </w:rPr>
      </w:pPr>
      <w:r>
        <w:rPr>
          <w:color w:val="000000"/>
          <w:sz w:val="27"/>
          <w:szCs w:val="27"/>
        </w:rPr>
        <w:t>  七、基金净值的确认</w:t>
      </w:r>
    </w:p>
    <w:p w:rsidR="00B71425" w:rsidRDefault="00B71425" w:rsidP="00B71425">
      <w:pPr>
        <w:pStyle w:val="a3"/>
        <w:rPr>
          <w:color w:val="000000"/>
          <w:sz w:val="27"/>
          <w:szCs w:val="27"/>
        </w:rPr>
      </w:pPr>
      <w:r>
        <w:rPr>
          <w:color w:val="000000"/>
          <w:sz w:val="27"/>
          <w:szCs w:val="27"/>
        </w:rPr>
        <w:t>  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rsidR="00B71425" w:rsidRDefault="00B71425" w:rsidP="00B71425">
      <w:pPr>
        <w:pStyle w:val="a3"/>
        <w:rPr>
          <w:color w:val="000000"/>
          <w:sz w:val="27"/>
          <w:szCs w:val="27"/>
        </w:rPr>
      </w:pPr>
      <w:r>
        <w:rPr>
          <w:color w:val="000000"/>
          <w:sz w:val="27"/>
          <w:szCs w:val="27"/>
        </w:rPr>
        <w:t>  八、特殊情形的处理</w:t>
      </w:r>
    </w:p>
    <w:p w:rsidR="00B71425" w:rsidRDefault="00B71425" w:rsidP="00B71425">
      <w:pPr>
        <w:pStyle w:val="a3"/>
        <w:rPr>
          <w:color w:val="000000"/>
          <w:sz w:val="27"/>
          <w:szCs w:val="27"/>
        </w:rPr>
      </w:pPr>
      <w:r>
        <w:rPr>
          <w:color w:val="000000"/>
          <w:sz w:val="27"/>
          <w:szCs w:val="27"/>
        </w:rPr>
        <w:t>  基金管理人、基金托管人按估值方法的第9项进行估值时，所造成的误差不作为基金资产估值错误处理。</w:t>
      </w:r>
    </w:p>
    <w:p w:rsidR="00B71425" w:rsidRDefault="00B71425" w:rsidP="00B71425">
      <w:pPr>
        <w:pStyle w:val="a3"/>
        <w:rPr>
          <w:color w:val="000000"/>
          <w:sz w:val="27"/>
          <w:szCs w:val="27"/>
        </w:rPr>
      </w:pPr>
      <w:r>
        <w:rPr>
          <w:color w:val="000000"/>
          <w:sz w:val="27"/>
          <w:szCs w:val="27"/>
        </w:rPr>
        <w:t>  由于不可抗力原因，或由于证券/期货交易所、登记结算公司、存款银行及登记机构等第三方机构发送的数据错误等</w:t>
      </w:r>
      <w:proofErr w:type="gramStart"/>
      <w:r>
        <w:rPr>
          <w:color w:val="000000"/>
          <w:sz w:val="27"/>
          <w:szCs w:val="27"/>
        </w:rPr>
        <w:t>非基金</w:t>
      </w:r>
      <w:proofErr w:type="gramEnd"/>
      <w:r>
        <w:rPr>
          <w:color w:val="000000"/>
          <w:sz w:val="27"/>
          <w:szCs w:val="27"/>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B71425" w:rsidRDefault="00B71425" w:rsidP="00B71425">
      <w:pPr>
        <w:pStyle w:val="a3"/>
        <w:rPr>
          <w:color w:val="000000"/>
          <w:sz w:val="27"/>
          <w:szCs w:val="27"/>
        </w:rPr>
      </w:pPr>
      <w:r>
        <w:rPr>
          <w:color w:val="000000"/>
          <w:sz w:val="27"/>
          <w:szCs w:val="27"/>
        </w:rPr>
        <w:t>  第十二部分 基金的收益与分配</w:t>
      </w:r>
    </w:p>
    <w:p w:rsidR="00B71425" w:rsidRDefault="00B71425" w:rsidP="00B71425">
      <w:pPr>
        <w:pStyle w:val="a3"/>
        <w:rPr>
          <w:color w:val="000000"/>
          <w:sz w:val="27"/>
          <w:szCs w:val="27"/>
        </w:rPr>
      </w:pPr>
      <w:r>
        <w:rPr>
          <w:color w:val="000000"/>
          <w:sz w:val="27"/>
          <w:szCs w:val="27"/>
        </w:rPr>
        <w:lastRenderedPageBreak/>
        <w:t>  一、基金利润的构成</w:t>
      </w:r>
    </w:p>
    <w:p w:rsidR="00B71425" w:rsidRDefault="00B71425" w:rsidP="00B71425">
      <w:pPr>
        <w:pStyle w:val="a3"/>
        <w:rPr>
          <w:color w:val="000000"/>
          <w:sz w:val="27"/>
          <w:szCs w:val="27"/>
        </w:rPr>
      </w:pPr>
      <w:r>
        <w:rPr>
          <w:color w:val="000000"/>
          <w:sz w:val="27"/>
          <w:szCs w:val="27"/>
        </w:rPr>
        <w:t>  基金利润指基金利息收入、投资收益、公允价值变动收益和其他收入扣除相关费用后的余额，基金已实现收益指基金利润减去公允价值变动收益后的余额。</w:t>
      </w:r>
    </w:p>
    <w:p w:rsidR="00B71425" w:rsidRDefault="00B71425" w:rsidP="00B71425">
      <w:pPr>
        <w:pStyle w:val="a3"/>
        <w:rPr>
          <w:color w:val="000000"/>
          <w:sz w:val="27"/>
          <w:szCs w:val="27"/>
        </w:rPr>
      </w:pPr>
      <w:r>
        <w:rPr>
          <w:color w:val="000000"/>
          <w:sz w:val="27"/>
          <w:szCs w:val="27"/>
        </w:rPr>
        <w:t>  二、基金可供分配利润</w:t>
      </w:r>
    </w:p>
    <w:p w:rsidR="00B71425" w:rsidRDefault="00B71425" w:rsidP="00B71425">
      <w:pPr>
        <w:pStyle w:val="a3"/>
        <w:rPr>
          <w:color w:val="000000"/>
          <w:sz w:val="27"/>
          <w:szCs w:val="27"/>
        </w:rPr>
      </w:pPr>
      <w:r>
        <w:rPr>
          <w:color w:val="000000"/>
          <w:sz w:val="27"/>
          <w:szCs w:val="27"/>
        </w:rPr>
        <w:t>  基金可供分配利润指截至收益分配基准日基金未分配利润与未分配利润中已实现收益的孰低数。</w:t>
      </w:r>
    </w:p>
    <w:p w:rsidR="00B71425" w:rsidRDefault="00B71425" w:rsidP="00B71425">
      <w:pPr>
        <w:pStyle w:val="a3"/>
        <w:rPr>
          <w:color w:val="000000"/>
          <w:sz w:val="27"/>
          <w:szCs w:val="27"/>
        </w:rPr>
      </w:pPr>
      <w:r>
        <w:rPr>
          <w:color w:val="000000"/>
          <w:sz w:val="27"/>
          <w:szCs w:val="27"/>
        </w:rPr>
        <w:t>  三、基金收益分配原则</w:t>
      </w:r>
    </w:p>
    <w:p w:rsidR="00B71425" w:rsidRDefault="00B71425" w:rsidP="00B71425">
      <w:pPr>
        <w:pStyle w:val="a3"/>
        <w:rPr>
          <w:color w:val="000000"/>
          <w:sz w:val="27"/>
          <w:szCs w:val="27"/>
        </w:rPr>
      </w:pPr>
      <w:r>
        <w:rPr>
          <w:color w:val="000000"/>
          <w:sz w:val="27"/>
          <w:szCs w:val="27"/>
        </w:rPr>
        <w:t>  1、本基金收益分配方式分两种：现金分红与红利再投资，投资者可选择现金红利或将现金红利自动转为基金份额进行再投资；若投资者不选择，本基金默认的收益分配方式是现金分红；</w:t>
      </w:r>
    </w:p>
    <w:p w:rsidR="00B71425" w:rsidRDefault="00B71425" w:rsidP="00B71425">
      <w:pPr>
        <w:pStyle w:val="a3"/>
        <w:rPr>
          <w:color w:val="000000"/>
          <w:sz w:val="27"/>
          <w:szCs w:val="27"/>
        </w:rPr>
      </w:pPr>
      <w:r>
        <w:rPr>
          <w:color w:val="000000"/>
          <w:sz w:val="27"/>
          <w:szCs w:val="27"/>
        </w:rPr>
        <w:t>  2、基金收益分配后基金份额净值不能低于面值，即基金收益分配基准日的基金份额净值减去每单位基金份额收益分配金额后不能低于面值；</w:t>
      </w:r>
    </w:p>
    <w:p w:rsidR="00B71425" w:rsidRDefault="00B71425" w:rsidP="00B71425">
      <w:pPr>
        <w:pStyle w:val="a3"/>
        <w:rPr>
          <w:color w:val="000000"/>
          <w:sz w:val="27"/>
          <w:szCs w:val="27"/>
        </w:rPr>
      </w:pPr>
      <w:r>
        <w:rPr>
          <w:color w:val="000000"/>
          <w:sz w:val="27"/>
          <w:szCs w:val="27"/>
        </w:rPr>
        <w:t>  3、每一基金份额享有同等分配权；</w:t>
      </w:r>
    </w:p>
    <w:p w:rsidR="00B71425" w:rsidRDefault="00B71425" w:rsidP="00B71425">
      <w:pPr>
        <w:pStyle w:val="a3"/>
        <w:rPr>
          <w:color w:val="000000"/>
          <w:sz w:val="27"/>
          <w:szCs w:val="27"/>
        </w:rPr>
      </w:pPr>
      <w:r>
        <w:rPr>
          <w:color w:val="000000"/>
          <w:sz w:val="27"/>
          <w:szCs w:val="27"/>
        </w:rPr>
        <w:t>  4、法律法规或监管机关另有规定的，从其规定。</w:t>
      </w:r>
    </w:p>
    <w:p w:rsidR="00B71425" w:rsidRDefault="00B71425" w:rsidP="00B71425">
      <w:pPr>
        <w:pStyle w:val="a3"/>
        <w:rPr>
          <w:color w:val="000000"/>
          <w:sz w:val="27"/>
          <w:szCs w:val="27"/>
        </w:rPr>
      </w:pPr>
      <w:r>
        <w:rPr>
          <w:color w:val="000000"/>
          <w:sz w:val="27"/>
          <w:szCs w:val="27"/>
        </w:rPr>
        <w:t>  四、收益分配方案</w:t>
      </w:r>
    </w:p>
    <w:p w:rsidR="00B71425" w:rsidRDefault="00B71425" w:rsidP="00B71425">
      <w:pPr>
        <w:pStyle w:val="a3"/>
        <w:rPr>
          <w:color w:val="000000"/>
          <w:sz w:val="27"/>
          <w:szCs w:val="27"/>
        </w:rPr>
      </w:pPr>
      <w:r>
        <w:rPr>
          <w:color w:val="000000"/>
          <w:sz w:val="27"/>
          <w:szCs w:val="27"/>
        </w:rPr>
        <w:lastRenderedPageBreak/>
        <w:t>  基金收益分配方案中应载明截止收益分配基准日的可供分配利润、基金收益分配对象、分配时间、分配数额及比例、分配方式等内容。</w:t>
      </w:r>
    </w:p>
    <w:p w:rsidR="00B71425" w:rsidRDefault="00B71425" w:rsidP="00B71425">
      <w:pPr>
        <w:pStyle w:val="a3"/>
        <w:rPr>
          <w:color w:val="000000"/>
          <w:sz w:val="27"/>
          <w:szCs w:val="27"/>
        </w:rPr>
      </w:pPr>
      <w:r>
        <w:rPr>
          <w:color w:val="000000"/>
          <w:sz w:val="27"/>
          <w:szCs w:val="27"/>
        </w:rPr>
        <w:t>  五、收益分配方案的确定、公告与实施</w:t>
      </w:r>
    </w:p>
    <w:p w:rsidR="00B71425" w:rsidRDefault="00B71425" w:rsidP="00B71425">
      <w:pPr>
        <w:pStyle w:val="a3"/>
        <w:rPr>
          <w:color w:val="000000"/>
          <w:sz w:val="27"/>
          <w:szCs w:val="27"/>
        </w:rPr>
      </w:pPr>
      <w:r>
        <w:rPr>
          <w:color w:val="000000"/>
          <w:sz w:val="27"/>
          <w:szCs w:val="27"/>
        </w:rPr>
        <w:t>  本基金收益分配方案由基金管理人拟定，并由基金托管人复核，在2个工作日内在指定媒介公告并报中国证监会备案。</w:t>
      </w:r>
    </w:p>
    <w:p w:rsidR="00B71425" w:rsidRDefault="00B71425" w:rsidP="00B71425">
      <w:pPr>
        <w:pStyle w:val="a3"/>
        <w:rPr>
          <w:color w:val="000000"/>
          <w:sz w:val="27"/>
          <w:szCs w:val="27"/>
        </w:rPr>
      </w:pPr>
      <w:r>
        <w:rPr>
          <w:color w:val="000000"/>
          <w:sz w:val="27"/>
          <w:szCs w:val="27"/>
        </w:rPr>
        <w:t>  六、基金收益分配中发生的费用</w:t>
      </w:r>
    </w:p>
    <w:p w:rsidR="00B71425" w:rsidRDefault="00B71425" w:rsidP="00B71425">
      <w:pPr>
        <w:pStyle w:val="a3"/>
        <w:rPr>
          <w:color w:val="000000"/>
          <w:sz w:val="27"/>
          <w:szCs w:val="27"/>
        </w:rPr>
      </w:pPr>
      <w:r>
        <w:rPr>
          <w:color w:val="000000"/>
          <w:sz w:val="27"/>
          <w:szCs w:val="27"/>
        </w:rPr>
        <w:t>  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B71425" w:rsidRDefault="00B71425" w:rsidP="00B71425">
      <w:pPr>
        <w:pStyle w:val="a3"/>
        <w:rPr>
          <w:color w:val="000000"/>
          <w:sz w:val="27"/>
          <w:szCs w:val="27"/>
        </w:rPr>
      </w:pPr>
      <w:r>
        <w:rPr>
          <w:color w:val="000000"/>
          <w:sz w:val="27"/>
          <w:szCs w:val="27"/>
        </w:rPr>
        <w:t>  第十三部分 基金费用与税收</w:t>
      </w:r>
    </w:p>
    <w:p w:rsidR="00B71425" w:rsidRDefault="00B71425" w:rsidP="00B71425">
      <w:pPr>
        <w:pStyle w:val="a3"/>
        <w:rPr>
          <w:color w:val="000000"/>
          <w:sz w:val="27"/>
          <w:szCs w:val="27"/>
        </w:rPr>
      </w:pPr>
      <w:r>
        <w:rPr>
          <w:color w:val="000000"/>
          <w:sz w:val="27"/>
          <w:szCs w:val="27"/>
        </w:rPr>
        <w:t>  一、基金费用的种类</w:t>
      </w:r>
    </w:p>
    <w:p w:rsidR="00B71425" w:rsidRDefault="00B71425" w:rsidP="00B71425">
      <w:pPr>
        <w:pStyle w:val="a3"/>
        <w:rPr>
          <w:color w:val="000000"/>
          <w:sz w:val="27"/>
          <w:szCs w:val="27"/>
        </w:rPr>
      </w:pPr>
      <w:r>
        <w:rPr>
          <w:color w:val="000000"/>
          <w:sz w:val="27"/>
          <w:szCs w:val="27"/>
        </w:rPr>
        <w:t>  1、基金管理人的管理费；</w:t>
      </w:r>
    </w:p>
    <w:p w:rsidR="00B71425" w:rsidRDefault="00B71425" w:rsidP="00B71425">
      <w:pPr>
        <w:pStyle w:val="a3"/>
        <w:rPr>
          <w:color w:val="000000"/>
          <w:sz w:val="27"/>
          <w:szCs w:val="27"/>
        </w:rPr>
      </w:pPr>
      <w:r>
        <w:rPr>
          <w:color w:val="000000"/>
          <w:sz w:val="27"/>
          <w:szCs w:val="27"/>
        </w:rPr>
        <w:t>  2、基金托管人的托管费；</w:t>
      </w:r>
    </w:p>
    <w:p w:rsidR="00B71425" w:rsidRDefault="00B71425" w:rsidP="00B71425">
      <w:pPr>
        <w:pStyle w:val="a3"/>
        <w:rPr>
          <w:color w:val="000000"/>
          <w:sz w:val="27"/>
          <w:szCs w:val="27"/>
        </w:rPr>
      </w:pPr>
      <w:r>
        <w:rPr>
          <w:color w:val="000000"/>
          <w:sz w:val="27"/>
          <w:szCs w:val="27"/>
        </w:rPr>
        <w:t>  3、基金合同生效后与基金相关的信息披露费用；</w:t>
      </w:r>
    </w:p>
    <w:p w:rsidR="00B71425" w:rsidRDefault="00B71425" w:rsidP="00B71425">
      <w:pPr>
        <w:pStyle w:val="a3"/>
        <w:rPr>
          <w:color w:val="000000"/>
          <w:sz w:val="27"/>
          <w:szCs w:val="27"/>
        </w:rPr>
      </w:pPr>
      <w:r>
        <w:rPr>
          <w:color w:val="000000"/>
          <w:sz w:val="27"/>
          <w:szCs w:val="27"/>
        </w:rPr>
        <w:t>  4、基金合同生效后与基金相关的会计师费、律师费、诉讼费和仲裁费；</w:t>
      </w:r>
    </w:p>
    <w:p w:rsidR="00B71425" w:rsidRDefault="00B71425" w:rsidP="00B71425">
      <w:pPr>
        <w:pStyle w:val="a3"/>
        <w:rPr>
          <w:color w:val="000000"/>
          <w:sz w:val="27"/>
          <w:szCs w:val="27"/>
        </w:rPr>
      </w:pPr>
      <w:r>
        <w:rPr>
          <w:color w:val="000000"/>
          <w:sz w:val="27"/>
          <w:szCs w:val="27"/>
        </w:rPr>
        <w:lastRenderedPageBreak/>
        <w:t>  5、基金份额持有人大会费用；</w:t>
      </w:r>
    </w:p>
    <w:p w:rsidR="00B71425" w:rsidRDefault="00B71425" w:rsidP="00B71425">
      <w:pPr>
        <w:pStyle w:val="a3"/>
        <w:rPr>
          <w:color w:val="000000"/>
          <w:sz w:val="27"/>
          <w:szCs w:val="27"/>
        </w:rPr>
      </w:pPr>
      <w:r>
        <w:rPr>
          <w:color w:val="000000"/>
          <w:sz w:val="27"/>
          <w:szCs w:val="27"/>
        </w:rPr>
        <w:t>  6、基金的证券、期货交易费用或结算而产生的交易费用；</w:t>
      </w:r>
    </w:p>
    <w:p w:rsidR="00B71425" w:rsidRDefault="00B71425" w:rsidP="00B71425">
      <w:pPr>
        <w:pStyle w:val="a3"/>
        <w:rPr>
          <w:color w:val="000000"/>
          <w:sz w:val="27"/>
          <w:szCs w:val="27"/>
        </w:rPr>
      </w:pPr>
      <w:r>
        <w:rPr>
          <w:color w:val="000000"/>
          <w:sz w:val="27"/>
          <w:szCs w:val="27"/>
        </w:rPr>
        <w:t>  7、基金的银行汇划费用；</w:t>
      </w:r>
    </w:p>
    <w:p w:rsidR="00B71425" w:rsidRDefault="00B71425" w:rsidP="00B71425">
      <w:pPr>
        <w:pStyle w:val="a3"/>
        <w:rPr>
          <w:color w:val="000000"/>
          <w:sz w:val="27"/>
          <w:szCs w:val="27"/>
        </w:rPr>
      </w:pPr>
      <w:r>
        <w:rPr>
          <w:color w:val="000000"/>
          <w:sz w:val="27"/>
          <w:szCs w:val="27"/>
        </w:rPr>
        <w:t>  8、账户开户费用和账户维护费；</w:t>
      </w:r>
    </w:p>
    <w:p w:rsidR="00B71425" w:rsidRDefault="00B71425" w:rsidP="00B71425">
      <w:pPr>
        <w:pStyle w:val="a3"/>
        <w:rPr>
          <w:color w:val="000000"/>
          <w:sz w:val="27"/>
          <w:szCs w:val="27"/>
        </w:rPr>
      </w:pPr>
      <w:r>
        <w:rPr>
          <w:color w:val="000000"/>
          <w:sz w:val="27"/>
          <w:szCs w:val="27"/>
        </w:rPr>
        <w:t>  9、按照国家有关规定和基金合同约定，可以在基金财产中列支的其他费用。</w:t>
      </w:r>
    </w:p>
    <w:p w:rsidR="00B71425" w:rsidRDefault="00B71425" w:rsidP="00B71425">
      <w:pPr>
        <w:pStyle w:val="a3"/>
        <w:rPr>
          <w:color w:val="000000"/>
          <w:sz w:val="27"/>
          <w:szCs w:val="27"/>
        </w:rPr>
      </w:pPr>
      <w:r>
        <w:rPr>
          <w:color w:val="000000"/>
          <w:sz w:val="27"/>
          <w:szCs w:val="27"/>
        </w:rPr>
        <w:t>  二、基金费用计提方法、计提标准和支付方式</w:t>
      </w:r>
    </w:p>
    <w:p w:rsidR="00B71425" w:rsidRDefault="00B71425" w:rsidP="00B71425">
      <w:pPr>
        <w:pStyle w:val="a3"/>
        <w:rPr>
          <w:color w:val="000000"/>
          <w:sz w:val="27"/>
          <w:szCs w:val="27"/>
        </w:rPr>
      </w:pPr>
      <w:r>
        <w:rPr>
          <w:color w:val="000000"/>
          <w:sz w:val="27"/>
          <w:szCs w:val="27"/>
        </w:rPr>
        <w:t>  1、基金管理人的管理费</w:t>
      </w:r>
    </w:p>
    <w:p w:rsidR="00B71425" w:rsidRDefault="00B71425" w:rsidP="00B71425">
      <w:pPr>
        <w:pStyle w:val="a3"/>
        <w:rPr>
          <w:color w:val="000000"/>
          <w:sz w:val="27"/>
          <w:szCs w:val="27"/>
        </w:rPr>
      </w:pPr>
      <w:r>
        <w:rPr>
          <w:color w:val="000000"/>
          <w:sz w:val="27"/>
          <w:szCs w:val="27"/>
        </w:rPr>
        <w:t>  本基金的管理费按前一日基金资产净值的1.50%年费率计提。管理费的计算方法如下：</w:t>
      </w:r>
    </w:p>
    <w:p w:rsidR="00B71425" w:rsidRDefault="00B71425" w:rsidP="00B71425">
      <w:pPr>
        <w:pStyle w:val="a3"/>
        <w:rPr>
          <w:color w:val="000000"/>
          <w:sz w:val="27"/>
          <w:szCs w:val="27"/>
        </w:rPr>
      </w:pPr>
      <w:r>
        <w:rPr>
          <w:color w:val="000000"/>
          <w:sz w:val="27"/>
          <w:szCs w:val="27"/>
        </w:rPr>
        <w:t>  H＝E×1.50%÷当年天数</w:t>
      </w:r>
    </w:p>
    <w:p w:rsidR="00B71425" w:rsidRDefault="00B71425" w:rsidP="00B71425">
      <w:pPr>
        <w:pStyle w:val="a3"/>
        <w:rPr>
          <w:color w:val="000000"/>
          <w:sz w:val="27"/>
          <w:szCs w:val="27"/>
        </w:rPr>
      </w:pPr>
      <w:r>
        <w:rPr>
          <w:color w:val="000000"/>
          <w:sz w:val="27"/>
          <w:szCs w:val="27"/>
        </w:rPr>
        <w:t>  H为每日应计提的基金管理费</w:t>
      </w:r>
    </w:p>
    <w:p w:rsidR="00B71425" w:rsidRDefault="00B71425" w:rsidP="00B71425">
      <w:pPr>
        <w:pStyle w:val="a3"/>
        <w:rPr>
          <w:color w:val="000000"/>
          <w:sz w:val="27"/>
          <w:szCs w:val="27"/>
        </w:rPr>
      </w:pPr>
      <w:r>
        <w:rPr>
          <w:color w:val="000000"/>
          <w:sz w:val="27"/>
          <w:szCs w:val="27"/>
        </w:rPr>
        <w:t>  E为前一日的基金资产净值</w:t>
      </w:r>
    </w:p>
    <w:p w:rsidR="00B71425" w:rsidRDefault="00B71425" w:rsidP="00B71425">
      <w:pPr>
        <w:pStyle w:val="a3"/>
        <w:rPr>
          <w:color w:val="000000"/>
          <w:sz w:val="27"/>
          <w:szCs w:val="27"/>
        </w:rPr>
      </w:pPr>
      <w:r>
        <w:rPr>
          <w:color w:val="000000"/>
          <w:sz w:val="27"/>
          <w:szCs w:val="27"/>
        </w:rPr>
        <w:t>  基金管理费每日计提，逐日累计至每月月末，按月支付。由基金管理人向基金托管人发送基金管理费划付指令，经基金托管人复核后于次月首日起3个工作日内从基金财产中一次性支付给基金管理人。若遇法</w:t>
      </w:r>
      <w:r>
        <w:rPr>
          <w:color w:val="000000"/>
          <w:sz w:val="27"/>
          <w:szCs w:val="27"/>
        </w:rPr>
        <w:lastRenderedPageBreak/>
        <w:t>定节假日、休息日或不可抗力致使无法按时支付的，顺延至最近可支付日支付。</w:t>
      </w:r>
    </w:p>
    <w:p w:rsidR="00B71425" w:rsidRDefault="00B71425" w:rsidP="00B71425">
      <w:pPr>
        <w:pStyle w:val="a3"/>
        <w:rPr>
          <w:color w:val="000000"/>
          <w:sz w:val="27"/>
          <w:szCs w:val="27"/>
        </w:rPr>
      </w:pPr>
      <w:r>
        <w:rPr>
          <w:color w:val="000000"/>
          <w:sz w:val="27"/>
          <w:szCs w:val="27"/>
        </w:rPr>
        <w:t>  2、基金托管人的托管费</w:t>
      </w:r>
    </w:p>
    <w:p w:rsidR="00B71425" w:rsidRDefault="00B71425" w:rsidP="00B71425">
      <w:pPr>
        <w:pStyle w:val="a3"/>
        <w:rPr>
          <w:color w:val="000000"/>
          <w:sz w:val="27"/>
          <w:szCs w:val="27"/>
        </w:rPr>
      </w:pPr>
      <w:r>
        <w:rPr>
          <w:color w:val="000000"/>
          <w:sz w:val="27"/>
          <w:szCs w:val="27"/>
        </w:rPr>
        <w:t>  本基金的托管费按前一日基金资产净值的0.25%的年费率计提。托管费的计算方法如下：</w:t>
      </w:r>
    </w:p>
    <w:p w:rsidR="00B71425" w:rsidRDefault="00B71425" w:rsidP="00B71425">
      <w:pPr>
        <w:pStyle w:val="a3"/>
        <w:rPr>
          <w:color w:val="000000"/>
          <w:sz w:val="27"/>
          <w:szCs w:val="27"/>
        </w:rPr>
      </w:pPr>
      <w:r>
        <w:rPr>
          <w:color w:val="000000"/>
          <w:sz w:val="27"/>
          <w:szCs w:val="27"/>
        </w:rPr>
        <w:t>  H＝E×0.25%÷当年天数</w:t>
      </w:r>
    </w:p>
    <w:p w:rsidR="00B71425" w:rsidRDefault="00B71425" w:rsidP="00B71425">
      <w:pPr>
        <w:pStyle w:val="a3"/>
        <w:rPr>
          <w:color w:val="000000"/>
          <w:sz w:val="27"/>
          <w:szCs w:val="27"/>
        </w:rPr>
      </w:pPr>
      <w:r>
        <w:rPr>
          <w:color w:val="000000"/>
          <w:sz w:val="27"/>
          <w:szCs w:val="27"/>
        </w:rPr>
        <w:t>  H为每日应计提的基金托管费</w:t>
      </w:r>
    </w:p>
    <w:p w:rsidR="00B71425" w:rsidRDefault="00B71425" w:rsidP="00B71425">
      <w:pPr>
        <w:pStyle w:val="a3"/>
        <w:rPr>
          <w:color w:val="000000"/>
          <w:sz w:val="27"/>
          <w:szCs w:val="27"/>
        </w:rPr>
      </w:pPr>
      <w:r>
        <w:rPr>
          <w:color w:val="000000"/>
          <w:sz w:val="27"/>
          <w:szCs w:val="27"/>
        </w:rPr>
        <w:t>  E为前一日的基金资产净值</w:t>
      </w:r>
    </w:p>
    <w:p w:rsidR="00B71425" w:rsidRDefault="00B71425" w:rsidP="00B71425">
      <w:pPr>
        <w:pStyle w:val="a3"/>
        <w:rPr>
          <w:color w:val="000000"/>
          <w:sz w:val="27"/>
          <w:szCs w:val="27"/>
        </w:rPr>
      </w:pPr>
      <w:r>
        <w:rPr>
          <w:color w:val="000000"/>
          <w:sz w:val="27"/>
          <w:szCs w:val="27"/>
        </w:rPr>
        <w:t>  基金托管费每日计提，逐日累计至每月月末，按月支付。由基金管理人向基金托管人发送基金托管费划付指令，经基金托管人复核后于次月首日起3个工作日内从基金财产中一次性支取。若遇法定节假日、休息日或不可抗力致使无法按时支付的，顺延至最近可支付日支付。</w:t>
      </w:r>
    </w:p>
    <w:p w:rsidR="00B71425" w:rsidRDefault="00B71425" w:rsidP="00B71425">
      <w:pPr>
        <w:pStyle w:val="a3"/>
        <w:rPr>
          <w:color w:val="000000"/>
          <w:sz w:val="27"/>
          <w:szCs w:val="27"/>
        </w:rPr>
      </w:pPr>
      <w:r>
        <w:rPr>
          <w:color w:val="000000"/>
          <w:sz w:val="27"/>
          <w:szCs w:val="27"/>
        </w:rPr>
        <w:t>  3、除管理费、托管费之外的前述第一条约定的其他费用由基金管理人和基金托管人根据有关法规及相应协议的规定，按费用实际支出金额列入基金当期费用。</w:t>
      </w:r>
    </w:p>
    <w:p w:rsidR="00B71425" w:rsidRDefault="00B71425" w:rsidP="00B71425">
      <w:pPr>
        <w:pStyle w:val="a3"/>
        <w:rPr>
          <w:color w:val="000000"/>
          <w:sz w:val="27"/>
          <w:szCs w:val="27"/>
        </w:rPr>
      </w:pPr>
      <w:r>
        <w:rPr>
          <w:color w:val="000000"/>
          <w:sz w:val="27"/>
          <w:szCs w:val="27"/>
        </w:rPr>
        <w:t>  三、不列入基金费用的项目</w:t>
      </w:r>
    </w:p>
    <w:p w:rsidR="00B71425" w:rsidRDefault="00B71425" w:rsidP="00B71425">
      <w:pPr>
        <w:pStyle w:val="a3"/>
        <w:rPr>
          <w:color w:val="000000"/>
          <w:sz w:val="27"/>
          <w:szCs w:val="27"/>
        </w:rPr>
      </w:pPr>
      <w:r>
        <w:rPr>
          <w:color w:val="000000"/>
          <w:sz w:val="27"/>
          <w:szCs w:val="27"/>
        </w:rPr>
        <w:t>  下列费用不列入基金费用：</w:t>
      </w:r>
    </w:p>
    <w:p w:rsidR="00B71425" w:rsidRDefault="00B71425" w:rsidP="00B71425">
      <w:pPr>
        <w:pStyle w:val="a3"/>
        <w:rPr>
          <w:color w:val="000000"/>
          <w:sz w:val="27"/>
          <w:szCs w:val="27"/>
        </w:rPr>
      </w:pPr>
      <w:r>
        <w:rPr>
          <w:color w:val="000000"/>
          <w:sz w:val="27"/>
          <w:szCs w:val="27"/>
        </w:rPr>
        <w:lastRenderedPageBreak/>
        <w:t>  1、基金管理人和基金托管人因未履行或未完全履行义务导致的费用支出或基金财产的损失；</w:t>
      </w:r>
    </w:p>
    <w:p w:rsidR="00B71425" w:rsidRDefault="00B71425" w:rsidP="00B71425">
      <w:pPr>
        <w:pStyle w:val="a3"/>
        <w:rPr>
          <w:color w:val="000000"/>
          <w:sz w:val="27"/>
          <w:szCs w:val="27"/>
        </w:rPr>
      </w:pPr>
      <w:r>
        <w:rPr>
          <w:color w:val="000000"/>
          <w:sz w:val="27"/>
          <w:szCs w:val="27"/>
        </w:rPr>
        <w:t>  2、基金管理人和基金托管人处理与基金运作无关的事项发生的费用；</w:t>
      </w:r>
    </w:p>
    <w:p w:rsidR="00B71425" w:rsidRDefault="00B71425" w:rsidP="00B71425">
      <w:pPr>
        <w:pStyle w:val="a3"/>
        <w:rPr>
          <w:color w:val="000000"/>
          <w:sz w:val="27"/>
          <w:szCs w:val="27"/>
        </w:rPr>
      </w:pPr>
      <w:r>
        <w:rPr>
          <w:color w:val="000000"/>
          <w:sz w:val="27"/>
          <w:szCs w:val="27"/>
        </w:rPr>
        <w:t>  3、基金合同生效前的相关费用；</w:t>
      </w:r>
    </w:p>
    <w:p w:rsidR="00B71425" w:rsidRDefault="00B71425" w:rsidP="00B71425">
      <w:pPr>
        <w:pStyle w:val="a3"/>
        <w:rPr>
          <w:color w:val="000000"/>
          <w:sz w:val="27"/>
          <w:szCs w:val="27"/>
        </w:rPr>
      </w:pPr>
      <w:r>
        <w:rPr>
          <w:color w:val="000000"/>
          <w:sz w:val="27"/>
          <w:szCs w:val="27"/>
        </w:rPr>
        <w:t>  4、其他根据相关法律法规及中国证监会的有关规定不得列入基金费用的项目。</w:t>
      </w:r>
    </w:p>
    <w:p w:rsidR="00B71425" w:rsidRDefault="00B71425" w:rsidP="00B71425">
      <w:pPr>
        <w:pStyle w:val="a3"/>
        <w:rPr>
          <w:color w:val="000000"/>
          <w:sz w:val="27"/>
          <w:szCs w:val="27"/>
        </w:rPr>
      </w:pPr>
      <w:r>
        <w:rPr>
          <w:color w:val="000000"/>
          <w:sz w:val="27"/>
          <w:szCs w:val="27"/>
        </w:rPr>
        <w:t>  四、基金税收</w:t>
      </w:r>
    </w:p>
    <w:p w:rsidR="00B71425" w:rsidRDefault="00B71425" w:rsidP="00B71425">
      <w:pPr>
        <w:pStyle w:val="a3"/>
        <w:rPr>
          <w:color w:val="000000"/>
          <w:sz w:val="27"/>
          <w:szCs w:val="27"/>
        </w:rPr>
      </w:pPr>
      <w:r>
        <w:rPr>
          <w:color w:val="000000"/>
          <w:sz w:val="27"/>
          <w:szCs w:val="27"/>
        </w:rPr>
        <w:t>  本基金运作过程中涉及的各纳税主体，其纳税义务按国家税收法律、法规执行。</w:t>
      </w:r>
    </w:p>
    <w:p w:rsidR="00B71425" w:rsidRDefault="00B71425" w:rsidP="00B71425">
      <w:pPr>
        <w:pStyle w:val="a3"/>
        <w:rPr>
          <w:color w:val="000000"/>
          <w:sz w:val="27"/>
          <w:szCs w:val="27"/>
        </w:rPr>
      </w:pPr>
      <w:r>
        <w:rPr>
          <w:color w:val="000000"/>
          <w:sz w:val="27"/>
          <w:szCs w:val="27"/>
        </w:rPr>
        <w:t>  第十四部分 基金的会计与审计</w:t>
      </w:r>
    </w:p>
    <w:p w:rsidR="00B71425" w:rsidRDefault="00B71425" w:rsidP="00B71425">
      <w:pPr>
        <w:pStyle w:val="a3"/>
        <w:rPr>
          <w:color w:val="000000"/>
          <w:sz w:val="27"/>
          <w:szCs w:val="27"/>
        </w:rPr>
      </w:pPr>
      <w:r>
        <w:rPr>
          <w:color w:val="000000"/>
          <w:sz w:val="27"/>
          <w:szCs w:val="27"/>
        </w:rPr>
        <w:t>  一、基金会计政策</w:t>
      </w:r>
    </w:p>
    <w:p w:rsidR="00B71425" w:rsidRDefault="00B71425" w:rsidP="00B71425">
      <w:pPr>
        <w:pStyle w:val="a3"/>
        <w:rPr>
          <w:color w:val="000000"/>
          <w:sz w:val="27"/>
          <w:szCs w:val="27"/>
        </w:rPr>
      </w:pPr>
      <w:r>
        <w:rPr>
          <w:color w:val="000000"/>
          <w:sz w:val="27"/>
          <w:szCs w:val="27"/>
        </w:rPr>
        <w:t>  1、基金管理人为本基金的基金会计责任方；</w:t>
      </w:r>
    </w:p>
    <w:p w:rsidR="00B71425" w:rsidRDefault="00B71425" w:rsidP="00B71425">
      <w:pPr>
        <w:pStyle w:val="a3"/>
        <w:rPr>
          <w:color w:val="000000"/>
          <w:sz w:val="27"/>
          <w:szCs w:val="27"/>
        </w:rPr>
      </w:pPr>
      <w:r>
        <w:rPr>
          <w:color w:val="000000"/>
          <w:sz w:val="27"/>
          <w:szCs w:val="27"/>
        </w:rPr>
        <w:t>  2、基金的会计年度为公历年度的1月1日至12月31日；基金首次募集为基金合同生效日至当年12月31日；如果基金合同生效少于2个月，可以并入下一个会计年度披露；</w:t>
      </w:r>
    </w:p>
    <w:p w:rsidR="00B71425" w:rsidRDefault="00B71425" w:rsidP="00B71425">
      <w:pPr>
        <w:pStyle w:val="a3"/>
        <w:rPr>
          <w:color w:val="000000"/>
          <w:sz w:val="27"/>
          <w:szCs w:val="27"/>
        </w:rPr>
      </w:pPr>
      <w:r>
        <w:rPr>
          <w:color w:val="000000"/>
          <w:sz w:val="27"/>
          <w:szCs w:val="27"/>
        </w:rPr>
        <w:t>  3、基金核算以人民币为记账本位币，以人民币元为记账单位；</w:t>
      </w:r>
    </w:p>
    <w:p w:rsidR="00B71425" w:rsidRDefault="00B71425" w:rsidP="00B71425">
      <w:pPr>
        <w:pStyle w:val="a3"/>
        <w:rPr>
          <w:color w:val="000000"/>
          <w:sz w:val="27"/>
          <w:szCs w:val="27"/>
        </w:rPr>
      </w:pPr>
      <w:r>
        <w:rPr>
          <w:color w:val="000000"/>
          <w:sz w:val="27"/>
          <w:szCs w:val="27"/>
        </w:rPr>
        <w:lastRenderedPageBreak/>
        <w:t>  4、会计制度执行国家有关会计制度；</w:t>
      </w:r>
    </w:p>
    <w:p w:rsidR="00B71425" w:rsidRDefault="00B71425" w:rsidP="00B71425">
      <w:pPr>
        <w:pStyle w:val="a3"/>
        <w:rPr>
          <w:color w:val="000000"/>
          <w:sz w:val="27"/>
          <w:szCs w:val="27"/>
        </w:rPr>
      </w:pPr>
      <w:r>
        <w:rPr>
          <w:color w:val="000000"/>
          <w:sz w:val="27"/>
          <w:szCs w:val="27"/>
        </w:rPr>
        <w:t>  5、本基金独立建账、独立核算；</w:t>
      </w:r>
    </w:p>
    <w:p w:rsidR="00B71425" w:rsidRDefault="00B71425" w:rsidP="00B71425">
      <w:pPr>
        <w:pStyle w:val="a3"/>
        <w:rPr>
          <w:color w:val="000000"/>
          <w:sz w:val="27"/>
          <w:szCs w:val="27"/>
        </w:rPr>
      </w:pPr>
      <w:r>
        <w:rPr>
          <w:color w:val="000000"/>
          <w:sz w:val="27"/>
          <w:szCs w:val="27"/>
        </w:rPr>
        <w:t>  6、基金管理人及基金托管人各自保留完整的会计账目、凭证并进行日常的会计核算，按照有关规定编制基金会计报表；</w:t>
      </w:r>
    </w:p>
    <w:p w:rsidR="00B71425" w:rsidRDefault="00B71425" w:rsidP="00B71425">
      <w:pPr>
        <w:pStyle w:val="a3"/>
        <w:rPr>
          <w:color w:val="000000"/>
          <w:sz w:val="27"/>
          <w:szCs w:val="27"/>
        </w:rPr>
      </w:pPr>
      <w:r>
        <w:rPr>
          <w:color w:val="000000"/>
          <w:sz w:val="27"/>
          <w:szCs w:val="27"/>
        </w:rPr>
        <w:t>  7、基金托管人每月与基金管理人就基金的会计核算、报表编制等进行核对并以书面方式确认。</w:t>
      </w:r>
    </w:p>
    <w:p w:rsidR="00B71425" w:rsidRDefault="00B71425" w:rsidP="00B71425">
      <w:pPr>
        <w:pStyle w:val="a3"/>
        <w:rPr>
          <w:color w:val="000000"/>
          <w:sz w:val="27"/>
          <w:szCs w:val="27"/>
        </w:rPr>
      </w:pPr>
      <w:r>
        <w:rPr>
          <w:color w:val="000000"/>
          <w:sz w:val="27"/>
          <w:szCs w:val="27"/>
        </w:rPr>
        <w:t>  二、基金的年度审计</w:t>
      </w:r>
    </w:p>
    <w:p w:rsidR="00B71425" w:rsidRDefault="00B71425" w:rsidP="00B71425">
      <w:pPr>
        <w:pStyle w:val="a3"/>
        <w:rPr>
          <w:color w:val="000000"/>
          <w:sz w:val="27"/>
          <w:szCs w:val="27"/>
        </w:rPr>
      </w:pPr>
      <w:r>
        <w:rPr>
          <w:color w:val="000000"/>
          <w:sz w:val="27"/>
          <w:szCs w:val="27"/>
        </w:rPr>
        <w:t>  1、基金管理人聘请与基金管理人、基金托管人相互独立的具有证券从业资格的会计师事务所及其注册会计师对本基金的年度财务报表进行审计。</w:t>
      </w:r>
    </w:p>
    <w:p w:rsidR="00B71425" w:rsidRDefault="00B71425" w:rsidP="00B71425">
      <w:pPr>
        <w:pStyle w:val="a3"/>
        <w:rPr>
          <w:color w:val="000000"/>
          <w:sz w:val="27"/>
          <w:szCs w:val="27"/>
        </w:rPr>
      </w:pPr>
      <w:r>
        <w:rPr>
          <w:color w:val="000000"/>
          <w:sz w:val="27"/>
          <w:szCs w:val="27"/>
        </w:rPr>
        <w:t>  2、会计师事务所更换经办注册会计师，应事先征得基金管理人同意。</w:t>
      </w:r>
    </w:p>
    <w:p w:rsidR="00B71425" w:rsidRDefault="00B71425" w:rsidP="00B71425">
      <w:pPr>
        <w:pStyle w:val="a3"/>
        <w:rPr>
          <w:color w:val="000000"/>
          <w:sz w:val="27"/>
          <w:szCs w:val="27"/>
        </w:rPr>
      </w:pPr>
      <w:r>
        <w:rPr>
          <w:color w:val="000000"/>
          <w:sz w:val="27"/>
          <w:szCs w:val="27"/>
        </w:rPr>
        <w:t>  3、基金管理人认为有充足理由更换会计师事务所，须通报基金托管人。更换会计师事务所需在2个工作日内在指定媒介公告并报中国证监会备案。</w:t>
      </w:r>
    </w:p>
    <w:p w:rsidR="00B71425" w:rsidRDefault="00B71425" w:rsidP="00B71425">
      <w:pPr>
        <w:pStyle w:val="a3"/>
        <w:rPr>
          <w:color w:val="000000"/>
          <w:sz w:val="27"/>
          <w:szCs w:val="27"/>
        </w:rPr>
      </w:pPr>
      <w:r>
        <w:rPr>
          <w:color w:val="000000"/>
          <w:sz w:val="27"/>
          <w:szCs w:val="27"/>
        </w:rPr>
        <w:t>  第十五部分 基金的信息披露</w:t>
      </w:r>
    </w:p>
    <w:p w:rsidR="00B71425" w:rsidRDefault="00B71425" w:rsidP="00B71425">
      <w:pPr>
        <w:pStyle w:val="a3"/>
        <w:rPr>
          <w:color w:val="000000"/>
          <w:sz w:val="27"/>
          <w:szCs w:val="27"/>
        </w:rPr>
      </w:pPr>
      <w:r>
        <w:rPr>
          <w:color w:val="000000"/>
          <w:sz w:val="27"/>
          <w:szCs w:val="27"/>
        </w:rPr>
        <w:t>  一、本基金的信息披露应符合《基金法》、《运作办法》、《信息披露办法》、基金合同及其他有关规定。</w:t>
      </w:r>
    </w:p>
    <w:p w:rsidR="00B71425" w:rsidRDefault="00B71425" w:rsidP="00B71425">
      <w:pPr>
        <w:pStyle w:val="a3"/>
        <w:rPr>
          <w:color w:val="000000"/>
          <w:sz w:val="27"/>
          <w:szCs w:val="27"/>
        </w:rPr>
      </w:pPr>
      <w:r>
        <w:rPr>
          <w:color w:val="000000"/>
          <w:sz w:val="27"/>
          <w:szCs w:val="27"/>
        </w:rPr>
        <w:lastRenderedPageBreak/>
        <w:t>  二、信息披露义务人</w:t>
      </w:r>
    </w:p>
    <w:p w:rsidR="00B71425" w:rsidRDefault="00B71425" w:rsidP="00B71425">
      <w:pPr>
        <w:pStyle w:val="a3"/>
        <w:rPr>
          <w:color w:val="000000"/>
          <w:sz w:val="27"/>
          <w:szCs w:val="27"/>
        </w:rPr>
      </w:pPr>
      <w:r>
        <w:rPr>
          <w:color w:val="000000"/>
          <w:sz w:val="27"/>
          <w:szCs w:val="27"/>
        </w:rPr>
        <w:t>  本基金信息披露义务人包括基金管理人、基金托管人、召集基金份额持有人大会的基金份额持有人等法律法规和中国证监会规定的自然人、法人和其他组织。</w:t>
      </w:r>
    </w:p>
    <w:p w:rsidR="00B71425" w:rsidRDefault="00B71425" w:rsidP="00B71425">
      <w:pPr>
        <w:pStyle w:val="a3"/>
        <w:rPr>
          <w:color w:val="000000"/>
          <w:sz w:val="27"/>
          <w:szCs w:val="27"/>
        </w:rPr>
      </w:pPr>
      <w:r>
        <w:rPr>
          <w:color w:val="000000"/>
          <w:sz w:val="27"/>
          <w:szCs w:val="27"/>
        </w:rPr>
        <w:t>  本基金信息披露义务人按照法律法规和中国证监会的规定披露基金信息，并保证所披露信息的真实性、准确性和完整性。</w:t>
      </w:r>
    </w:p>
    <w:p w:rsidR="00B71425" w:rsidRDefault="00B71425" w:rsidP="00B71425">
      <w:pPr>
        <w:pStyle w:val="a3"/>
        <w:rPr>
          <w:color w:val="000000"/>
          <w:sz w:val="27"/>
          <w:szCs w:val="27"/>
        </w:rPr>
      </w:pPr>
      <w:r>
        <w:rPr>
          <w:color w:val="000000"/>
          <w:sz w:val="27"/>
          <w:szCs w:val="27"/>
        </w:rPr>
        <w:t>  本基金信息披露义务人应当在中国证监会规定时间内，将应予披露的基金信息通过中国证监会指定媒介披露，并保证基金投资者能够按照基金合同约定的时间和方式查阅或者复制公开披露的信息资料。</w:t>
      </w:r>
    </w:p>
    <w:p w:rsidR="00B71425" w:rsidRDefault="00B71425" w:rsidP="00B71425">
      <w:pPr>
        <w:pStyle w:val="a3"/>
        <w:rPr>
          <w:color w:val="000000"/>
          <w:sz w:val="27"/>
          <w:szCs w:val="27"/>
        </w:rPr>
      </w:pPr>
      <w:r>
        <w:rPr>
          <w:color w:val="000000"/>
          <w:sz w:val="27"/>
          <w:szCs w:val="27"/>
        </w:rPr>
        <w:t>  三、本基金信息披露义务人承诺公开披露的基金信息，不得有下列行为：</w:t>
      </w:r>
    </w:p>
    <w:p w:rsidR="00B71425" w:rsidRDefault="00B71425" w:rsidP="00B71425">
      <w:pPr>
        <w:pStyle w:val="a3"/>
        <w:rPr>
          <w:color w:val="000000"/>
          <w:sz w:val="27"/>
          <w:szCs w:val="27"/>
        </w:rPr>
      </w:pPr>
      <w:r>
        <w:rPr>
          <w:color w:val="000000"/>
          <w:sz w:val="27"/>
          <w:szCs w:val="27"/>
        </w:rPr>
        <w:t>  1、虚假记载、误导性陈述或者重大遗漏；</w:t>
      </w:r>
    </w:p>
    <w:p w:rsidR="00B71425" w:rsidRDefault="00B71425" w:rsidP="00B71425">
      <w:pPr>
        <w:pStyle w:val="a3"/>
        <w:rPr>
          <w:color w:val="000000"/>
          <w:sz w:val="27"/>
          <w:szCs w:val="27"/>
        </w:rPr>
      </w:pPr>
      <w:r>
        <w:rPr>
          <w:color w:val="000000"/>
          <w:sz w:val="27"/>
          <w:szCs w:val="27"/>
        </w:rPr>
        <w:t>  2、对证券投资业绩进行预测；</w:t>
      </w:r>
    </w:p>
    <w:p w:rsidR="00B71425" w:rsidRDefault="00B71425" w:rsidP="00B71425">
      <w:pPr>
        <w:pStyle w:val="a3"/>
        <w:rPr>
          <w:color w:val="000000"/>
          <w:sz w:val="27"/>
          <w:szCs w:val="27"/>
        </w:rPr>
      </w:pPr>
      <w:r>
        <w:rPr>
          <w:color w:val="000000"/>
          <w:sz w:val="27"/>
          <w:szCs w:val="27"/>
        </w:rPr>
        <w:t>  3、违规承诺收益或者承担损失；</w:t>
      </w:r>
    </w:p>
    <w:p w:rsidR="00B71425" w:rsidRDefault="00B71425" w:rsidP="00B71425">
      <w:pPr>
        <w:pStyle w:val="a3"/>
        <w:rPr>
          <w:color w:val="000000"/>
          <w:sz w:val="27"/>
          <w:szCs w:val="27"/>
        </w:rPr>
      </w:pPr>
      <w:r>
        <w:rPr>
          <w:color w:val="000000"/>
          <w:sz w:val="27"/>
          <w:szCs w:val="27"/>
        </w:rPr>
        <w:t>  4、诋毁其他基金管理人、基金托管人或者基金销售机构；</w:t>
      </w:r>
    </w:p>
    <w:p w:rsidR="00B71425" w:rsidRDefault="00B71425" w:rsidP="00B71425">
      <w:pPr>
        <w:pStyle w:val="a3"/>
        <w:rPr>
          <w:color w:val="000000"/>
          <w:sz w:val="27"/>
          <w:szCs w:val="27"/>
        </w:rPr>
      </w:pPr>
      <w:r>
        <w:rPr>
          <w:color w:val="000000"/>
          <w:sz w:val="27"/>
          <w:szCs w:val="27"/>
        </w:rPr>
        <w:t>  5、登载任何自然人、法人或者其他组织的祝贺性、恭维性或推荐性的文字；</w:t>
      </w:r>
    </w:p>
    <w:p w:rsidR="00B71425" w:rsidRDefault="00B71425" w:rsidP="00B71425">
      <w:pPr>
        <w:pStyle w:val="a3"/>
        <w:rPr>
          <w:color w:val="000000"/>
          <w:sz w:val="27"/>
          <w:szCs w:val="27"/>
        </w:rPr>
      </w:pPr>
      <w:r>
        <w:rPr>
          <w:color w:val="000000"/>
          <w:sz w:val="27"/>
          <w:szCs w:val="27"/>
        </w:rPr>
        <w:t>  6、中国证监会禁止的其他行为。</w:t>
      </w:r>
    </w:p>
    <w:p w:rsidR="00B71425" w:rsidRDefault="00B71425" w:rsidP="00B71425">
      <w:pPr>
        <w:pStyle w:val="a3"/>
        <w:rPr>
          <w:color w:val="000000"/>
          <w:sz w:val="27"/>
          <w:szCs w:val="27"/>
        </w:rPr>
      </w:pPr>
      <w:r>
        <w:rPr>
          <w:color w:val="000000"/>
          <w:sz w:val="27"/>
          <w:szCs w:val="27"/>
        </w:rPr>
        <w:lastRenderedPageBreak/>
        <w:t>  四、本基金公开披露的信息应采用中文文本。如同时采用外文文本的，基金信息披露义务人应保证两种文本的内容一致。两种文本发生歧义的，以中文文本为准。</w:t>
      </w:r>
    </w:p>
    <w:p w:rsidR="00B71425" w:rsidRDefault="00B71425" w:rsidP="00B71425">
      <w:pPr>
        <w:pStyle w:val="a3"/>
        <w:rPr>
          <w:color w:val="000000"/>
          <w:sz w:val="27"/>
          <w:szCs w:val="27"/>
        </w:rPr>
      </w:pPr>
      <w:r>
        <w:rPr>
          <w:color w:val="000000"/>
          <w:sz w:val="27"/>
          <w:szCs w:val="27"/>
        </w:rPr>
        <w:t>  本基金公开披露的信息采用阿拉伯数字；除特别说明外，货币单位为人民币元。</w:t>
      </w:r>
    </w:p>
    <w:p w:rsidR="00B71425" w:rsidRDefault="00B71425" w:rsidP="00B71425">
      <w:pPr>
        <w:pStyle w:val="a3"/>
        <w:rPr>
          <w:color w:val="000000"/>
          <w:sz w:val="27"/>
          <w:szCs w:val="27"/>
        </w:rPr>
      </w:pPr>
      <w:r>
        <w:rPr>
          <w:color w:val="000000"/>
          <w:sz w:val="27"/>
          <w:szCs w:val="27"/>
        </w:rPr>
        <w:t>  五、公开披露的基金信息</w:t>
      </w:r>
    </w:p>
    <w:p w:rsidR="00B71425" w:rsidRDefault="00B71425" w:rsidP="00B71425">
      <w:pPr>
        <w:pStyle w:val="a3"/>
        <w:rPr>
          <w:color w:val="000000"/>
          <w:sz w:val="27"/>
          <w:szCs w:val="27"/>
        </w:rPr>
      </w:pPr>
      <w:r>
        <w:rPr>
          <w:color w:val="000000"/>
          <w:sz w:val="27"/>
          <w:szCs w:val="27"/>
        </w:rPr>
        <w:t>  公开披露的基金信息包括：</w:t>
      </w:r>
    </w:p>
    <w:p w:rsidR="00B71425" w:rsidRDefault="00B71425" w:rsidP="00B71425">
      <w:pPr>
        <w:pStyle w:val="a3"/>
        <w:rPr>
          <w:color w:val="000000"/>
          <w:sz w:val="27"/>
          <w:szCs w:val="27"/>
        </w:rPr>
      </w:pPr>
      <w:r>
        <w:rPr>
          <w:color w:val="000000"/>
          <w:sz w:val="27"/>
          <w:szCs w:val="27"/>
        </w:rPr>
        <w:t>  （一）基金招募说明书、基金合同、基金托管协议</w:t>
      </w:r>
    </w:p>
    <w:p w:rsidR="00B71425" w:rsidRDefault="00B71425" w:rsidP="00B71425">
      <w:pPr>
        <w:pStyle w:val="a3"/>
        <w:rPr>
          <w:color w:val="000000"/>
          <w:sz w:val="27"/>
          <w:szCs w:val="27"/>
        </w:rPr>
      </w:pPr>
      <w:r>
        <w:rPr>
          <w:color w:val="000000"/>
          <w:sz w:val="27"/>
          <w:szCs w:val="27"/>
        </w:rPr>
        <w:t>  1、基金合同是界定基金合同当事人的各项权利、义务关系，明确基金份额持有人大会召开的规则及具体程序，说明基金产品的特性等涉及基金投资者重大利益的事项的法律文件。</w:t>
      </w:r>
    </w:p>
    <w:p w:rsidR="00B71425" w:rsidRDefault="00B71425" w:rsidP="00B71425">
      <w:pPr>
        <w:pStyle w:val="a3"/>
        <w:rPr>
          <w:color w:val="000000"/>
          <w:sz w:val="27"/>
          <w:szCs w:val="27"/>
        </w:rPr>
      </w:pPr>
      <w:r>
        <w:rPr>
          <w:color w:val="000000"/>
          <w:sz w:val="27"/>
          <w:szCs w:val="27"/>
        </w:rPr>
        <w:t>  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书面说明。</w:t>
      </w:r>
    </w:p>
    <w:p w:rsidR="00B71425" w:rsidRDefault="00B71425" w:rsidP="00B71425">
      <w:pPr>
        <w:pStyle w:val="a3"/>
        <w:rPr>
          <w:color w:val="000000"/>
          <w:sz w:val="27"/>
          <w:szCs w:val="27"/>
        </w:rPr>
      </w:pPr>
      <w:r>
        <w:rPr>
          <w:color w:val="000000"/>
          <w:sz w:val="27"/>
          <w:szCs w:val="27"/>
        </w:rPr>
        <w:lastRenderedPageBreak/>
        <w:t>  3、基金托管协议是界定基金托管人和基金管理人在基金财产保管及基金运作监督等活动中的权利、义务关系的法律文件。</w:t>
      </w:r>
    </w:p>
    <w:p w:rsidR="00B71425" w:rsidRDefault="00B71425" w:rsidP="00B71425">
      <w:pPr>
        <w:pStyle w:val="a3"/>
        <w:rPr>
          <w:color w:val="000000"/>
          <w:sz w:val="27"/>
          <w:szCs w:val="27"/>
        </w:rPr>
      </w:pPr>
      <w:r>
        <w:rPr>
          <w:color w:val="000000"/>
          <w:sz w:val="27"/>
          <w:szCs w:val="27"/>
        </w:rPr>
        <w:t>  基金募集申请经中国证监会注册后，基金管理人在基金份额发售的3日前，将基金招募说明书、基金合同摘要登载在指定媒介上；基金管理人、基金托管人应当将基金合同、基金托管协议登载在各自网站上。</w:t>
      </w:r>
    </w:p>
    <w:p w:rsidR="00B71425" w:rsidRDefault="00B71425" w:rsidP="00B71425">
      <w:pPr>
        <w:pStyle w:val="a3"/>
        <w:rPr>
          <w:color w:val="000000"/>
          <w:sz w:val="27"/>
          <w:szCs w:val="27"/>
        </w:rPr>
      </w:pPr>
      <w:r>
        <w:rPr>
          <w:color w:val="000000"/>
          <w:sz w:val="27"/>
          <w:szCs w:val="27"/>
        </w:rPr>
        <w:t>  （二）基金份额发售公告</w:t>
      </w:r>
    </w:p>
    <w:p w:rsidR="00B71425" w:rsidRDefault="00B71425" w:rsidP="00B71425">
      <w:pPr>
        <w:pStyle w:val="a3"/>
        <w:rPr>
          <w:color w:val="000000"/>
          <w:sz w:val="27"/>
          <w:szCs w:val="27"/>
        </w:rPr>
      </w:pPr>
      <w:r>
        <w:rPr>
          <w:color w:val="000000"/>
          <w:sz w:val="27"/>
          <w:szCs w:val="27"/>
        </w:rPr>
        <w:t>  基金管理人应当就基金份额发售的具体事宜编制基金份额发售公告，并在披露招募说明书的当日登载于指定媒介上。</w:t>
      </w:r>
    </w:p>
    <w:p w:rsidR="00B71425" w:rsidRDefault="00B71425" w:rsidP="00B71425">
      <w:pPr>
        <w:pStyle w:val="a3"/>
        <w:rPr>
          <w:color w:val="000000"/>
          <w:sz w:val="27"/>
          <w:szCs w:val="27"/>
        </w:rPr>
      </w:pPr>
      <w:r>
        <w:rPr>
          <w:color w:val="000000"/>
          <w:sz w:val="27"/>
          <w:szCs w:val="27"/>
        </w:rPr>
        <w:t>  （三）基金合同生效公告</w:t>
      </w:r>
    </w:p>
    <w:p w:rsidR="00B71425" w:rsidRDefault="00B71425" w:rsidP="00B71425">
      <w:pPr>
        <w:pStyle w:val="a3"/>
        <w:rPr>
          <w:color w:val="000000"/>
          <w:sz w:val="27"/>
          <w:szCs w:val="27"/>
        </w:rPr>
      </w:pPr>
      <w:r>
        <w:rPr>
          <w:color w:val="000000"/>
          <w:sz w:val="27"/>
          <w:szCs w:val="27"/>
        </w:rPr>
        <w:t>  基金管理人应当在收到中国证监会确认文件的次日在指定媒介上登载基金合同生效公告。</w:t>
      </w:r>
    </w:p>
    <w:p w:rsidR="00B71425" w:rsidRDefault="00B71425" w:rsidP="00B71425">
      <w:pPr>
        <w:pStyle w:val="a3"/>
        <w:rPr>
          <w:color w:val="000000"/>
          <w:sz w:val="27"/>
          <w:szCs w:val="27"/>
        </w:rPr>
      </w:pPr>
      <w:r>
        <w:rPr>
          <w:color w:val="000000"/>
          <w:sz w:val="27"/>
          <w:szCs w:val="27"/>
        </w:rPr>
        <w:t>  （四）基金资产净值、基金份额净值公告</w:t>
      </w:r>
    </w:p>
    <w:p w:rsidR="00B71425" w:rsidRDefault="00B71425" w:rsidP="00B71425">
      <w:pPr>
        <w:pStyle w:val="a3"/>
        <w:rPr>
          <w:color w:val="000000"/>
          <w:sz w:val="27"/>
          <w:szCs w:val="27"/>
        </w:rPr>
      </w:pPr>
      <w:r>
        <w:rPr>
          <w:color w:val="000000"/>
          <w:sz w:val="27"/>
          <w:szCs w:val="27"/>
        </w:rPr>
        <w:t>  基金合同生效后，在开始办理基金份额申购或者赎回前，基金管理人应当至少每周公告一次基金资产净值和基金份额净值。</w:t>
      </w:r>
    </w:p>
    <w:p w:rsidR="00B71425" w:rsidRDefault="00B71425" w:rsidP="00B71425">
      <w:pPr>
        <w:pStyle w:val="a3"/>
        <w:rPr>
          <w:color w:val="000000"/>
          <w:sz w:val="27"/>
          <w:szCs w:val="27"/>
        </w:rPr>
      </w:pPr>
      <w:r>
        <w:rPr>
          <w:color w:val="000000"/>
          <w:sz w:val="27"/>
          <w:szCs w:val="27"/>
        </w:rPr>
        <w:t>  在开始办理基金份额申购或者赎回后，基金管理人应当在每个开放日的次日，通过其网站、基金份额发售网点以及其他媒介，披露开放日的基金份额净值和基金份额累计净值。</w:t>
      </w:r>
    </w:p>
    <w:p w:rsidR="00B71425" w:rsidRDefault="00B71425" w:rsidP="00B71425">
      <w:pPr>
        <w:pStyle w:val="a3"/>
        <w:rPr>
          <w:color w:val="000000"/>
          <w:sz w:val="27"/>
          <w:szCs w:val="27"/>
        </w:rPr>
      </w:pPr>
      <w:r>
        <w:rPr>
          <w:color w:val="000000"/>
          <w:sz w:val="27"/>
          <w:szCs w:val="27"/>
        </w:rPr>
        <w:lastRenderedPageBreak/>
        <w:t>  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71425" w:rsidRDefault="00B71425" w:rsidP="00B71425">
      <w:pPr>
        <w:pStyle w:val="a3"/>
        <w:rPr>
          <w:color w:val="000000"/>
          <w:sz w:val="27"/>
          <w:szCs w:val="27"/>
        </w:rPr>
      </w:pPr>
      <w:r>
        <w:rPr>
          <w:color w:val="000000"/>
          <w:sz w:val="27"/>
          <w:szCs w:val="27"/>
        </w:rPr>
        <w:t>  （五）基金份额申购、赎回价格</w:t>
      </w:r>
    </w:p>
    <w:p w:rsidR="00B71425" w:rsidRDefault="00B71425" w:rsidP="00B71425">
      <w:pPr>
        <w:pStyle w:val="a3"/>
        <w:rPr>
          <w:color w:val="000000"/>
          <w:sz w:val="27"/>
          <w:szCs w:val="27"/>
        </w:rPr>
      </w:pPr>
      <w:r>
        <w:rPr>
          <w:color w:val="000000"/>
          <w:sz w:val="27"/>
          <w:szCs w:val="27"/>
        </w:rPr>
        <w:t>  基金管理人应当在基金合同、招募说明书等信息披露文件上载</w:t>
      </w:r>
      <w:proofErr w:type="gramStart"/>
      <w:r>
        <w:rPr>
          <w:color w:val="000000"/>
          <w:sz w:val="27"/>
          <w:szCs w:val="27"/>
        </w:rPr>
        <w:t>明基金</w:t>
      </w:r>
      <w:proofErr w:type="gramEnd"/>
      <w:r>
        <w:rPr>
          <w:color w:val="000000"/>
          <w:sz w:val="27"/>
          <w:szCs w:val="27"/>
        </w:rPr>
        <w:t>份额申购、赎回价格的计算方式及有关申购、赎回费率，并保证投资者能够在基金份额发售网点查阅或者复制前述信息资料。</w:t>
      </w:r>
    </w:p>
    <w:p w:rsidR="00B71425" w:rsidRDefault="00B71425" w:rsidP="00B71425">
      <w:pPr>
        <w:pStyle w:val="a3"/>
        <w:rPr>
          <w:color w:val="000000"/>
          <w:sz w:val="27"/>
          <w:szCs w:val="27"/>
        </w:rPr>
      </w:pPr>
      <w:r>
        <w:rPr>
          <w:color w:val="000000"/>
          <w:sz w:val="27"/>
          <w:szCs w:val="27"/>
        </w:rPr>
        <w:t>  （六）基金定期报告</w:t>
      </w:r>
    </w:p>
    <w:p w:rsidR="00B71425" w:rsidRDefault="00B71425" w:rsidP="00B71425">
      <w:pPr>
        <w:pStyle w:val="a3"/>
        <w:rPr>
          <w:color w:val="000000"/>
          <w:sz w:val="27"/>
          <w:szCs w:val="27"/>
        </w:rPr>
      </w:pPr>
      <w:r>
        <w:rPr>
          <w:color w:val="000000"/>
          <w:sz w:val="27"/>
          <w:szCs w:val="27"/>
        </w:rPr>
        <w:t>  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半年度报告和基金季度报告。</w:t>
      </w:r>
    </w:p>
    <w:p w:rsidR="00B71425" w:rsidRDefault="00B71425" w:rsidP="00B71425">
      <w:pPr>
        <w:pStyle w:val="a3"/>
        <w:rPr>
          <w:color w:val="000000"/>
          <w:sz w:val="27"/>
          <w:szCs w:val="27"/>
        </w:rPr>
      </w:pPr>
      <w:r>
        <w:rPr>
          <w:color w:val="000000"/>
          <w:sz w:val="27"/>
          <w:szCs w:val="27"/>
        </w:rPr>
        <w:t>  1、基金年度报告：基金管理人应当在每年结束之日起90日内，编制完成基金年度报告，并将年度报告正文登载于其网站上，将年度报告摘要登载在指定媒介上。基金年度报告的财务会计报告应当经过审计。</w:t>
      </w:r>
    </w:p>
    <w:p w:rsidR="00B71425" w:rsidRDefault="00B71425" w:rsidP="00B71425">
      <w:pPr>
        <w:pStyle w:val="a3"/>
        <w:rPr>
          <w:color w:val="000000"/>
          <w:sz w:val="27"/>
          <w:szCs w:val="27"/>
        </w:rPr>
      </w:pPr>
      <w:r>
        <w:rPr>
          <w:color w:val="000000"/>
          <w:sz w:val="27"/>
          <w:szCs w:val="27"/>
        </w:rPr>
        <w:t>  2、基金半年度报告：基金管理人应当在上半年结束之日起60日内，编制完成基金半年度报告，并将半年度报告正文登载在其网站上，将半年度报告摘要登载在指定媒介上。</w:t>
      </w:r>
    </w:p>
    <w:p w:rsidR="00B71425" w:rsidRDefault="00B71425" w:rsidP="00B71425">
      <w:pPr>
        <w:pStyle w:val="a3"/>
        <w:rPr>
          <w:color w:val="000000"/>
          <w:sz w:val="27"/>
          <w:szCs w:val="27"/>
        </w:rPr>
      </w:pPr>
      <w:r>
        <w:rPr>
          <w:color w:val="000000"/>
          <w:sz w:val="27"/>
          <w:szCs w:val="27"/>
        </w:rPr>
        <w:lastRenderedPageBreak/>
        <w:t>  3、基金季度报告：基金管理人应当在每个季度结束之日起15个工作日内，编制完成基金季度报告，并将季度报告登载在指定媒介上。</w:t>
      </w:r>
    </w:p>
    <w:p w:rsidR="00B71425" w:rsidRDefault="00B71425" w:rsidP="00B71425">
      <w:pPr>
        <w:pStyle w:val="a3"/>
        <w:rPr>
          <w:color w:val="000000"/>
          <w:sz w:val="27"/>
          <w:szCs w:val="27"/>
        </w:rPr>
      </w:pPr>
      <w:r>
        <w:rPr>
          <w:color w:val="000000"/>
          <w:sz w:val="27"/>
          <w:szCs w:val="27"/>
        </w:rPr>
        <w:t>  基金合同生效不足2个月的，基金管理人可以不编制当期季度报告、半年度报告或者年度报告。</w:t>
      </w:r>
    </w:p>
    <w:p w:rsidR="00B71425" w:rsidRDefault="00B71425" w:rsidP="00B71425">
      <w:pPr>
        <w:pStyle w:val="a3"/>
        <w:rPr>
          <w:color w:val="000000"/>
          <w:sz w:val="27"/>
          <w:szCs w:val="27"/>
        </w:rPr>
      </w:pPr>
      <w:r>
        <w:rPr>
          <w:color w:val="000000"/>
          <w:sz w:val="27"/>
          <w:szCs w:val="27"/>
        </w:rPr>
        <w:t>  基金定期报告在公开披露的第2个工作日，分别报中国证监会和基金管理人主要办公场所所在地中国证监会派出机构备案。报备应当采用电子文本或书面报告方式。</w:t>
      </w:r>
    </w:p>
    <w:p w:rsidR="00B71425" w:rsidRDefault="00B71425" w:rsidP="00B71425">
      <w:pPr>
        <w:pStyle w:val="a3"/>
        <w:rPr>
          <w:color w:val="000000"/>
          <w:sz w:val="27"/>
          <w:szCs w:val="27"/>
        </w:rPr>
      </w:pPr>
      <w:r>
        <w:rPr>
          <w:color w:val="000000"/>
          <w:sz w:val="27"/>
          <w:szCs w:val="27"/>
        </w:rPr>
        <w:t>  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p w:rsidR="00B71425" w:rsidRDefault="00B71425" w:rsidP="00B71425">
      <w:pPr>
        <w:pStyle w:val="a3"/>
        <w:rPr>
          <w:color w:val="000000"/>
          <w:sz w:val="27"/>
          <w:szCs w:val="27"/>
        </w:rPr>
      </w:pPr>
      <w:r>
        <w:rPr>
          <w:color w:val="000000"/>
          <w:sz w:val="27"/>
          <w:szCs w:val="27"/>
        </w:rPr>
        <w:t>  （七）临时报告</w:t>
      </w:r>
    </w:p>
    <w:p w:rsidR="00B71425" w:rsidRDefault="00B71425" w:rsidP="00B71425">
      <w:pPr>
        <w:pStyle w:val="a3"/>
        <w:rPr>
          <w:color w:val="000000"/>
          <w:sz w:val="27"/>
          <w:szCs w:val="27"/>
        </w:rPr>
      </w:pPr>
      <w:r>
        <w:rPr>
          <w:color w:val="000000"/>
          <w:sz w:val="27"/>
          <w:szCs w:val="27"/>
        </w:rPr>
        <w:t>  本基金发生重大事件，有关信息披露义务人应当在2个工作日内编制临时报告书，予以公告，并在公开披露日分别报中国证监会和基金管理人主要办公场所所在地的中国证监会派出机构备案。</w:t>
      </w:r>
    </w:p>
    <w:p w:rsidR="00B71425" w:rsidRDefault="00B71425" w:rsidP="00B71425">
      <w:pPr>
        <w:pStyle w:val="a3"/>
        <w:rPr>
          <w:color w:val="000000"/>
          <w:sz w:val="27"/>
          <w:szCs w:val="27"/>
        </w:rPr>
      </w:pPr>
      <w:r>
        <w:rPr>
          <w:color w:val="000000"/>
          <w:sz w:val="27"/>
          <w:szCs w:val="27"/>
        </w:rPr>
        <w:t>  前款所称重大事件，是指可能对基金份额持有人权益或者基金份额的价格产生重大影响的下列事件：</w:t>
      </w:r>
    </w:p>
    <w:p w:rsidR="00B71425" w:rsidRDefault="00B71425" w:rsidP="00B71425">
      <w:pPr>
        <w:pStyle w:val="a3"/>
        <w:rPr>
          <w:color w:val="000000"/>
          <w:sz w:val="27"/>
          <w:szCs w:val="27"/>
        </w:rPr>
      </w:pPr>
      <w:r>
        <w:rPr>
          <w:color w:val="000000"/>
          <w:sz w:val="27"/>
          <w:szCs w:val="27"/>
        </w:rPr>
        <w:t>  1、基金份额持有人大会的召开；</w:t>
      </w:r>
    </w:p>
    <w:p w:rsidR="00B71425" w:rsidRDefault="00B71425" w:rsidP="00B71425">
      <w:pPr>
        <w:pStyle w:val="a3"/>
        <w:rPr>
          <w:color w:val="000000"/>
          <w:sz w:val="27"/>
          <w:szCs w:val="27"/>
        </w:rPr>
      </w:pPr>
      <w:r>
        <w:rPr>
          <w:color w:val="000000"/>
          <w:sz w:val="27"/>
          <w:szCs w:val="27"/>
        </w:rPr>
        <w:lastRenderedPageBreak/>
        <w:t>  2、终止基金合同；</w:t>
      </w:r>
    </w:p>
    <w:p w:rsidR="00B71425" w:rsidRDefault="00B71425" w:rsidP="00B71425">
      <w:pPr>
        <w:pStyle w:val="a3"/>
        <w:rPr>
          <w:color w:val="000000"/>
          <w:sz w:val="27"/>
          <w:szCs w:val="27"/>
        </w:rPr>
      </w:pPr>
      <w:r>
        <w:rPr>
          <w:color w:val="000000"/>
          <w:sz w:val="27"/>
          <w:szCs w:val="27"/>
        </w:rPr>
        <w:t>  3、转换基金运作方式；</w:t>
      </w:r>
    </w:p>
    <w:p w:rsidR="00B71425" w:rsidRDefault="00B71425" w:rsidP="00B71425">
      <w:pPr>
        <w:pStyle w:val="a3"/>
        <w:rPr>
          <w:color w:val="000000"/>
          <w:sz w:val="27"/>
          <w:szCs w:val="27"/>
        </w:rPr>
      </w:pPr>
      <w:r>
        <w:rPr>
          <w:color w:val="000000"/>
          <w:sz w:val="27"/>
          <w:szCs w:val="27"/>
        </w:rPr>
        <w:t>  4、更换基金管理人、基金托管人；</w:t>
      </w:r>
    </w:p>
    <w:p w:rsidR="00B71425" w:rsidRDefault="00B71425" w:rsidP="00B71425">
      <w:pPr>
        <w:pStyle w:val="a3"/>
        <w:rPr>
          <w:color w:val="000000"/>
          <w:sz w:val="27"/>
          <w:szCs w:val="27"/>
        </w:rPr>
      </w:pPr>
      <w:r>
        <w:rPr>
          <w:color w:val="000000"/>
          <w:sz w:val="27"/>
          <w:szCs w:val="27"/>
        </w:rPr>
        <w:t>  5、基金管理人、基金托管人的法定名称、住所发生变更；</w:t>
      </w:r>
    </w:p>
    <w:p w:rsidR="00B71425" w:rsidRDefault="00B71425" w:rsidP="00B71425">
      <w:pPr>
        <w:pStyle w:val="a3"/>
        <w:rPr>
          <w:color w:val="000000"/>
          <w:sz w:val="27"/>
          <w:szCs w:val="27"/>
        </w:rPr>
      </w:pPr>
      <w:r>
        <w:rPr>
          <w:color w:val="000000"/>
          <w:sz w:val="27"/>
          <w:szCs w:val="27"/>
        </w:rPr>
        <w:t>  6、基金管理</w:t>
      </w:r>
      <w:proofErr w:type="gramStart"/>
      <w:r>
        <w:rPr>
          <w:color w:val="000000"/>
          <w:sz w:val="27"/>
          <w:szCs w:val="27"/>
        </w:rPr>
        <w:t>人股东</w:t>
      </w:r>
      <w:proofErr w:type="gramEnd"/>
      <w:r>
        <w:rPr>
          <w:color w:val="000000"/>
          <w:sz w:val="27"/>
          <w:szCs w:val="27"/>
        </w:rPr>
        <w:t>及其出资比例发生变更；</w:t>
      </w:r>
    </w:p>
    <w:p w:rsidR="00B71425" w:rsidRDefault="00B71425" w:rsidP="00B71425">
      <w:pPr>
        <w:pStyle w:val="a3"/>
        <w:rPr>
          <w:color w:val="000000"/>
          <w:sz w:val="27"/>
          <w:szCs w:val="27"/>
        </w:rPr>
      </w:pPr>
      <w:r>
        <w:rPr>
          <w:color w:val="000000"/>
          <w:sz w:val="27"/>
          <w:szCs w:val="27"/>
        </w:rPr>
        <w:t>  7、基金募集期延长；</w:t>
      </w:r>
    </w:p>
    <w:p w:rsidR="00B71425" w:rsidRDefault="00B71425" w:rsidP="00B71425">
      <w:pPr>
        <w:pStyle w:val="a3"/>
        <w:rPr>
          <w:color w:val="000000"/>
          <w:sz w:val="27"/>
          <w:szCs w:val="27"/>
        </w:rPr>
      </w:pPr>
      <w:r>
        <w:rPr>
          <w:color w:val="000000"/>
          <w:sz w:val="27"/>
          <w:szCs w:val="27"/>
        </w:rPr>
        <w:t>  8、基金管理人的董事长、总经理及其他高级管理人员、基金经理和基金托管人基金托管部门负责人发生变动；</w:t>
      </w:r>
    </w:p>
    <w:p w:rsidR="00B71425" w:rsidRDefault="00B71425" w:rsidP="00B71425">
      <w:pPr>
        <w:pStyle w:val="a3"/>
        <w:rPr>
          <w:color w:val="000000"/>
          <w:sz w:val="27"/>
          <w:szCs w:val="27"/>
        </w:rPr>
      </w:pPr>
      <w:r>
        <w:rPr>
          <w:color w:val="000000"/>
          <w:sz w:val="27"/>
          <w:szCs w:val="27"/>
        </w:rPr>
        <w:t>  9、基金管理人的董事在一年内变更超过百分之五十；</w:t>
      </w:r>
    </w:p>
    <w:p w:rsidR="00B71425" w:rsidRDefault="00B71425" w:rsidP="00B71425">
      <w:pPr>
        <w:pStyle w:val="a3"/>
        <w:rPr>
          <w:color w:val="000000"/>
          <w:sz w:val="27"/>
          <w:szCs w:val="27"/>
        </w:rPr>
      </w:pPr>
      <w:r>
        <w:rPr>
          <w:color w:val="000000"/>
          <w:sz w:val="27"/>
          <w:szCs w:val="27"/>
        </w:rPr>
        <w:t>  10、基金管理人、基金托管人基金托管部门的主要业务人员在一年内变动超过百分之三十；</w:t>
      </w:r>
    </w:p>
    <w:p w:rsidR="00B71425" w:rsidRDefault="00B71425" w:rsidP="00B71425">
      <w:pPr>
        <w:pStyle w:val="a3"/>
        <w:rPr>
          <w:color w:val="000000"/>
          <w:sz w:val="27"/>
          <w:szCs w:val="27"/>
        </w:rPr>
      </w:pPr>
      <w:r>
        <w:rPr>
          <w:color w:val="000000"/>
          <w:sz w:val="27"/>
          <w:szCs w:val="27"/>
        </w:rPr>
        <w:t>  11、涉及基金管理业务、基金财产、基金托管业务的诉讼或仲裁；</w:t>
      </w:r>
    </w:p>
    <w:p w:rsidR="00B71425" w:rsidRDefault="00B71425" w:rsidP="00B71425">
      <w:pPr>
        <w:pStyle w:val="a3"/>
        <w:rPr>
          <w:color w:val="000000"/>
          <w:sz w:val="27"/>
          <w:szCs w:val="27"/>
        </w:rPr>
      </w:pPr>
      <w:r>
        <w:rPr>
          <w:color w:val="000000"/>
          <w:sz w:val="27"/>
          <w:szCs w:val="27"/>
        </w:rPr>
        <w:t>  12、基金管理人、基金托管人受到监管部门的调查；</w:t>
      </w:r>
    </w:p>
    <w:p w:rsidR="00B71425" w:rsidRDefault="00B71425" w:rsidP="00B71425">
      <w:pPr>
        <w:pStyle w:val="a3"/>
        <w:rPr>
          <w:color w:val="000000"/>
          <w:sz w:val="27"/>
          <w:szCs w:val="27"/>
        </w:rPr>
      </w:pPr>
      <w:r>
        <w:rPr>
          <w:color w:val="000000"/>
          <w:sz w:val="27"/>
          <w:szCs w:val="27"/>
        </w:rPr>
        <w:t>  13、基金管理人及其董事、总经理及其他高级管理人员、基金经理受到严重行政处罚，基金托管人及其基金托管部门负责人受到严重行政处罚；</w:t>
      </w:r>
    </w:p>
    <w:p w:rsidR="00B71425" w:rsidRDefault="00B71425" w:rsidP="00B71425">
      <w:pPr>
        <w:pStyle w:val="a3"/>
        <w:rPr>
          <w:color w:val="000000"/>
          <w:sz w:val="27"/>
          <w:szCs w:val="27"/>
        </w:rPr>
      </w:pPr>
      <w:r>
        <w:rPr>
          <w:color w:val="000000"/>
          <w:sz w:val="27"/>
          <w:szCs w:val="27"/>
        </w:rPr>
        <w:t>  14、重大关联交易事项；</w:t>
      </w:r>
    </w:p>
    <w:p w:rsidR="00B71425" w:rsidRDefault="00B71425" w:rsidP="00B71425">
      <w:pPr>
        <w:pStyle w:val="a3"/>
        <w:rPr>
          <w:color w:val="000000"/>
          <w:sz w:val="27"/>
          <w:szCs w:val="27"/>
        </w:rPr>
      </w:pPr>
      <w:r>
        <w:rPr>
          <w:color w:val="000000"/>
          <w:sz w:val="27"/>
          <w:szCs w:val="27"/>
        </w:rPr>
        <w:lastRenderedPageBreak/>
        <w:t>  15、基金收益分配事项；</w:t>
      </w:r>
    </w:p>
    <w:p w:rsidR="00B71425" w:rsidRDefault="00B71425" w:rsidP="00B71425">
      <w:pPr>
        <w:pStyle w:val="a3"/>
        <w:rPr>
          <w:color w:val="000000"/>
          <w:sz w:val="27"/>
          <w:szCs w:val="27"/>
        </w:rPr>
      </w:pPr>
      <w:r>
        <w:rPr>
          <w:color w:val="000000"/>
          <w:sz w:val="27"/>
          <w:szCs w:val="27"/>
        </w:rPr>
        <w:t>  16、管理费、托管费等费用计提标准、计提方式和费率发生变更；</w:t>
      </w:r>
    </w:p>
    <w:p w:rsidR="00B71425" w:rsidRDefault="00B71425" w:rsidP="00B71425">
      <w:pPr>
        <w:pStyle w:val="a3"/>
        <w:rPr>
          <w:color w:val="000000"/>
          <w:sz w:val="27"/>
          <w:szCs w:val="27"/>
        </w:rPr>
      </w:pPr>
      <w:r>
        <w:rPr>
          <w:color w:val="000000"/>
          <w:sz w:val="27"/>
          <w:szCs w:val="27"/>
        </w:rPr>
        <w:t>  17、基金份额净值估值错误</w:t>
      </w:r>
      <w:proofErr w:type="gramStart"/>
      <w:r>
        <w:rPr>
          <w:color w:val="000000"/>
          <w:sz w:val="27"/>
          <w:szCs w:val="27"/>
        </w:rPr>
        <w:t>达基金</w:t>
      </w:r>
      <w:proofErr w:type="gramEnd"/>
      <w:r>
        <w:rPr>
          <w:color w:val="000000"/>
          <w:sz w:val="27"/>
          <w:szCs w:val="27"/>
        </w:rPr>
        <w:t>份额净值百分之零点五；</w:t>
      </w:r>
    </w:p>
    <w:p w:rsidR="00B71425" w:rsidRDefault="00B71425" w:rsidP="00B71425">
      <w:pPr>
        <w:pStyle w:val="a3"/>
        <w:rPr>
          <w:color w:val="000000"/>
          <w:sz w:val="27"/>
          <w:szCs w:val="27"/>
        </w:rPr>
      </w:pPr>
      <w:r>
        <w:rPr>
          <w:color w:val="000000"/>
          <w:sz w:val="27"/>
          <w:szCs w:val="27"/>
        </w:rPr>
        <w:t>  18、基金改聘会计师事务所；</w:t>
      </w:r>
    </w:p>
    <w:p w:rsidR="00B71425" w:rsidRDefault="00B71425" w:rsidP="00B71425">
      <w:pPr>
        <w:pStyle w:val="a3"/>
        <w:rPr>
          <w:color w:val="000000"/>
          <w:sz w:val="27"/>
          <w:szCs w:val="27"/>
        </w:rPr>
      </w:pPr>
      <w:r>
        <w:rPr>
          <w:color w:val="000000"/>
          <w:sz w:val="27"/>
          <w:szCs w:val="27"/>
        </w:rPr>
        <w:t>  19、变更基金销售机构；</w:t>
      </w:r>
    </w:p>
    <w:p w:rsidR="00B71425" w:rsidRDefault="00B71425" w:rsidP="00B71425">
      <w:pPr>
        <w:pStyle w:val="a3"/>
        <w:rPr>
          <w:color w:val="000000"/>
          <w:sz w:val="27"/>
          <w:szCs w:val="27"/>
        </w:rPr>
      </w:pPr>
      <w:r>
        <w:rPr>
          <w:color w:val="000000"/>
          <w:sz w:val="27"/>
          <w:szCs w:val="27"/>
        </w:rPr>
        <w:t>  20、更换基金登记机构；</w:t>
      </w:r>
    </w:p>
    <w:p w:rsidR="00B71425" w:rsidRDefault="00B71425" w:rsidP="00B71425">
      <w:pPr>
        <w:pStyle w:val="a3"/>
        <w:rPr>
          <w:color w:val="000000"/>
          <w:sz w:val="27"/>
          <w:szCs w:val="27"/>
        </w:rPr>
      </w:pPr>
      <w:r>
        <w:rPr>
          <w:color w:val="000000"/>
          <w:sz w:val="27"/>
          <w:szCs w:val="27"/>
        </w:rPr>
        <w:t>  21、本基金开始办理申购、赎回；</w:t>
      </w:r>
    </w:p>
    <w:p w:rsidR="00B71425" w:rsidRDefault="00B71425" w:rsidP="00B71425">
      <w:pPr>
        <w:pStyle w:val="a3"/>
        <w:rPr>
          <w:color w:val="000000"/>
          <w:sz w:val="27"/>
          <w:szCs w:val="27"/>
        </w:rPr>
      </w:pPr>
      <w:r>
        <w:rPr>
          <w:color w:val="000000"/>
          <w:sz w:val="27"/>
          <w:szCs w:val="27"/>
        </w:rPr>
        <w:t>  22、本基金申购、赎回费率及其收费方式发生变更；</w:t>
      </w:r>
    </w:p>
    <w:p w:rsidR="00B71425" w:rsidRDefault="00B71425" w:rsidP="00B71425">
      <w:pPr>
        <w:pStyle w:val="a3"/>
        <w:rPr>
          <w:color w:val="000000"/>
          <w:sz w:val="27"/>
          <w:szCs w:val="27"/>
        </w:rPr>
      </w:pPr>
      <w:r>
        <w:rPr>
          <w:color w:val="000000"/>
          <w:sz w:val="27"/>
          <w:szCs w:val="27"/>
        </w:rPr>
        <w:t>  23、本基金发生巨额赎回并延期办理；</w:t>
      </w:r>
    </w:p>
    <w:p w:rsidR="00B71425" w:rsidRDefault="00B71425" w:rsidP="00B71425">
      <w:pPr>
        <w:pStyle w:val="a3"/>
        <w:rPr>
          <w:color w:val="000000"/>
          <w:sz w:val="27"/>
          <w:szCs w:val="27"/>
        </w:rPr>
      </w:pPr>
      <w:r>
        <w:rPr>
          <w:color w:val="000000"/>
          <w:sz w:val="27"/>
          <w:szCs w:val="27"/>
        </w:rPr>
        <w:t>  24、本基金连续发生巨额赎回并暂停接受赎回申请；</w:t>
      </w:r>
    </w:p>
    <w:p w:rsidR="00B71425" w:rsidRDefault="00B71425" w:rsidP="00B71425">
      <w:pPr>
        <w:pStyle w:val="a3"/>
        <w:rPr>
          <w:color w:val="000000"/>
          <w:sz w:val="27"/>
          <w:szCs w:val="27"/>
        </w:rPr>
      </w:pPr>
      <w:r>
        <w:rPr>
          <w:color w:val="000000"/>
          <w:sz w:val="27"/>
          <w:szCs w:val="27"/>
        </w:rPr>
        <w:t>  25、本基金暂停接受申购、赎回申请；</w:t>
      </w:r>
    </w:p>
    <w:p w:rsidR="00B71425" w:rsidRDefault="00B71425" w:rsidP="00B71425">
      <w:pPr>
        <w:pStyle w:val="a3"/>
        <w:rPr>
          <w:color w:val="000000"/>
          <w:sz w:val="27"/>
          <w:szCs w:val="27"/>
        </w:rPr>
      </w:pPr>
      <w:r>
        <w:rPr>
          <w:color w:val="000000"/>
          <w:sz w:val="27"/>
          <w:szCs w:val="27"/>
        </w:rPr>
        <w:t>  26、本基金暂停接受申购、赎回申请后重新接受申购、赎回申请；</w:t>
      </w:r>
    </w:p>
    <w:p w:rsidR="00B71425" w:rsidRDefault="00B71425" w:rsidP="00B71425">
      <w:pPr>
        <w:pStyle w:val="a3"/>
        <w:rPr>
          <w:color w:val="000000"/>
          <w:sz w:val="27"/>
          <w:szCs w:val="27"/>
        </w:rPr>
      </w:pPr>
      <w:r>
        <w:rPr>
          <w:color w:val="000000"/>
          <w:sz w:val="27"/>
          <w:szCs w:val="27"/>
        </w:rPr>
        <w:t>  27、中国证监会规定的其他事项。</w:t>
      </w:r>
    </w:p>
    <w:p w:rsidR="00B71425" w:rsidRDefault="00B71425" w:rsidP="00B71425">
      <w:pPr>
        <w:pStyle w:val="a3"/>
        <w:rPr>
          <w:color w:val="000000"/>
          <w:sz w:val="27"/>
          <w:szCs w:val="27"/>
        </w:rPr>
      </w:pPr>
      <w:r>
        <w:rPr>
          <w:color w:val="000000"/>
          <w:sz w:val="27"/>
          <w:szCs w:val="27"/>
        </w:rPr>
        <w:t>  （八）澄清公告</w:t>
      </w:r>
    </w:p>
    <w:p w:rsidR="00B71425" w:rsidRDefault="00B71425" w:rsidP="00B71425">
      <w:pPr>
        <w:pStyle w:val="a3"/>
        <w:rPr>
          <w:color w:val="000000"/>
          <w:sz w:val="27"/>
          <w:szCs w:val="27"/>
        </w:rPr>
      </w:pPr>
      <w:r>
        <w:rPr>
          <w:color w:val="000000"/>
          <w:sz w:val="27"/>
          <w:szCs w:val="27"/>
        </w:rPr>
        <w:t>  在基金合同存续期限内，任何公共媒介中出现的或者在市场上流传的消息可能对基金份额价格产生误导性影响或者引起较大波动的，相关</w:t>
      </w:r>
      <w:r>
        <w:rPr>
          <w:color w:val="000000"/>
          <w:sz w:val="27"/>
          <w:szCs w:val="27"/>
        </w:rPr>
        <w:lastRenderedPageBreak/>
        <w:t>信息披露义务人知悉后应当立即对该消息进行公开澄清，并将有关情况立即报告中国证监会。</w:t>
      </w:r>
    </w:p>
    <w:p w:rsidR="00B71425" w:rsidRDefault="00B71425" w:rsidP="00B71425">
      <w:pPr>
        <w:pStyle w:val="a3"/>
        <w:rPr>
          <w:color w:val="000000"/>
          <w:sz w:val="27"/>
          <w:szCs w:val="27"/>
        </w:rPr>
      </w:pPr>
      <w:r>
        <w:rPr>
          <w:color w:val="000000"/>
          <w:sz w:val="27"/>
          <w:szCs w:val="27"/>
        </w:rPr>
        <w:t>  （九）基金份额持有人大会决议</w:t>
      </w:r>
    </w:p>
    <w:p w:rsidR="00B71425" w:rsidRDefault="00B71425" w:rsidP="00B71425">
      <w:pPr>
        <w:pStyle w:val="a3"/>
        <w:rPr>
          <w:color w:val="000000"/>
          <w:sz w:val="27"/>
          <w:szCs w:val="27"/>
        </w:rPr>
      </w:pPr>
      <w:r>
        <w:rPr>
          <w:color w:val="000000"/>
          <w:sz w:val="27"/>
          <w:szCs w:val="27"/>
        </w:rPr>
        <w:t>  基金份额持有人大会决议的事项，应当依法报中国证监会备案，并予以公告。</w:t>
      </w:r>
    </w:p>
    <w:p w:rsidR="00B71425" w:rsidRDefault="00B71425" w:rsidP="00B71425">
      <w:pPr>
        <w:pStyle w:val="a3"/>
        <w:rPr>
          <w:color w:val="000000"/>
          <w:sz w:val="27"/>
          <w:szCs w:val="27"/>
        </w:rPr>
      </w:pPr>
      <w:r>
        <w:rPr>
          <w:color w:val="000000"/>
          <w:sz w:val="27"/>
          <w:szCs w:val="27"/>
        </w:rPr>
        <w:t>  （十）投资股指期货的信息披露</w:t>
      </w:r>
    </w:p>
    <w:p w:rsidR="00B71425" w:rsidRDefault="00B71425" w:rsidP="00B71425">
      <w:pPr>
        <w:pStyle w:val="a3"/>
        <w:rPr>
          <w:color w:val="000000"/>
          <w:sz w:val="27"/>
          <w:szCs w:val="27"/>
        </w:rPr>
      </w:pPr>
      <w:r>
        <w:rPr>
          <w:color w:val="000000"/>
          <w:sz w:val="27"/>
          <w:szCs w:val="27"/>
        </w:rPr>
        <w:t>  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71425" w:rsidRDefault="00B71425" w:rsidP="00B71425">
      <w:pPr>
        <w:pStyle w:val="a3"/>
        <w:rPr>
          <w:color w:val="000000"/>
          <w:sz w:val="27"/>
          <w:szCs w:val="27"/>
        </w:rPr>
      </w:pPr>
      <w:r>
        <w:rPr>
          <w:color w:val="000000"/>
          <w:sz w:val="27"/>
          <w:szCs w:val="27"/>
        </w:rPr>
        <w:t>  （十一）投资资产支持证券的信息披露</w:t>
      </w:r>
    </w:p>
    <w:p w:rsidR="00B71425" w:rsidRDefault="00B71425" w:rsidP="00B71425">
      <w:pPr>
        <w:pStyle w:val="a3"/>
        <w:rPr>
          <w:color w:val="000000"/>
          <w:sz w:val="27"/>
          <w:szCs w:val="27"/>
        </w:rPr>
      </w:pPr>
      <w:r>
        <w:rPr>
          <w:color w:val="000000"/>
          <w:sz w:val="27"/>
          <w:szCs w:val="27"/>
        </w:rPr>
        <w:t>  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71425" w:rsidRDefault="00B71425" w:rsidP="00B71425">
      <w:pPr>
        <w:pStyle w:val="a3"/>
        <w:rPr>
          <w:color w:val="000000"/>
          <w:sz w:val="27"/>
          <w:szCs w:val="27"/>
        </w:rPr>
      </w:pPr>
      <w:r>
        <w:rPr>
          <w:color w:val="000000"/>
          <w:sz w:val="27"/>
          <w:szCs w:val="27"/>
        </w:rPr>
        <w:t>  （十二）参与融资业务的信息披露</w:t>
      </w:r>
    </w:p>
    <w:p w:rsidR="00B71425" w:rsidRDefault="00B71425" w:rsidP="00B71425">
      <w:pPr>
        <w:pStyle w:val="a3"/>
        <w:rPr>
          <w:color w:val="000000"/>
          <w:sz w:val="27"/>
          <w:szCs w:val="27"/>
        </w:rPr>
      </w:pPr>
      <w:r>
        <w:rPr>
          <w:color w:val="000000"/>
          <w:sz w:val="27"/>
          <w:szCs w:val="27"/>
        </w:rPr>
        <w:lastRenderedPageBreak/>
        <w:t>  基金管理人应在季度报告、半年度报告、年度报告等定期报告和招募说明书（更新）等文件中披露参与融资交易的情况，包括投资策略、业务开展情况、损益情况、风险及管理情况。</w:t>
      </w:r>
    </w:p>
    <w:p w:rsidR="00B71425" w:rsidRDefault="00B71425" w:rsidP="00B71425">
      <w:pPr>
        <w:pStyle w:val="a3"/>
        <w:rPr>
          <w:color w:val="000000"/>
          <w:sz w:val="27"/>
          <w:szCs w:val="27"/>
        </w:rPr>
      </w:pPr>
      <w:r>
        <w:rPr>
          <w:color w:val="000000"/>
          <w:sz w:val="27"/>
          <w:szCs w:val="27"/>
        </w:rPr>
        <w:t>  （十三）投资国债期货的信息披露</w:t>
      </w:r>
    </w:p>
    <w:p w:rsidR="00B71425" w:rsidRDefault="00B71425" w:rsidP="00B71425">
      <w:pPr>
        <w:pStyle w:val="a3"/>
        <w:rPr>
          <w:color w:val="000000"/>
          <w:sz w:val="27"/>
          <w:szCs w:val="27"/>
        </w:rPr>
      </w:pPr>
      <w:r>
        <w:rPr>
          <w:color w:val="000000"/>
          <w:sz w:val="27"/>
          <w:szCs w:val="27"/>
        </w:rPr>
        <w:t>  基金管理人应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B71425" w:rsidRDefault="00B71425" w:rsidP="00B71425">
      <w:pPr>
        <w:pStyle w:val="a3"/>
        <w:rPr>
          <w:color w:val="000000"/>
          <w:sz w:val="27"/>
          <w:szCs w:val="27"/>
        </w:rPr>
      </w:pPr>
      <w:r>
        <w:rPr>
          <w:color w:val="000000"/>
          <w:sz w:val="27"/>
          <w:szCs w:val="27"/>
        </w:rPr>
        <w:t>  （十四）投资股票期权的信息披露</w:t>
      </w:r>
    </w:p>
    <w:p w:rsidR="00B71425" w:rsidRDefault="00B71425" w:rsidP="00B71425">
      <w:pPr>
        <w:pStyle w:val="a3"/>
        <w:rPr>
          <w:color w:val="000000"/>
          <w:sz w:val="27"/>
          <w:szCs w:val="27"/>
        </w:rPr>
      </w:pPr>
      <w:r>
        <w:rPr>
          <w:color w:val="000000"/>
          <w:sz w:val="27"/>
          <w:szCs w:val="27"/>
        </w:rPr>
        <w:t>  基金参与股票期权交易的，基金管理人应当在季度报告、半年度报告、年度报告等定期信息披露文件中披露参与股票期权交易的有关情况，包括投资政策、持仓情况、损益情况、风险指标、估值方法等，并充分揭示股票期权交易对基金总体风险的影响以及是否符合既定的投资政策和投资目标。</w:t>
      </w:r>
    </w:p>
    <w:p w:rsidR="00B71425" w:rsidRDefault="00B71425" w:rsidP="00B71425">
      <w:pPr>
        <w:pStyle w:val="a3"/>
        <w:rPr>
          <w:color w:val="000000"/>
          <w:sz w:val="27"/>
          <w:szCs w:val="27"/>
        </w:rPr>
      </w:pPr>
      <w:r>
        <w:rPr>
          <w:color w:val="000000"/>
          <w:sz w:val="27"/>
          <w:szCs w:val="27"/>
        </w:rPr>
        <w:t>  （十五）中国证监会规定的其他信息。</w:t>
      </w:r>
    </w:p>
    <w:p w:rsidR="00B71425" w:rsidRDefault="00B71425" w:rsidP="00B71425">
      <w:pPr>
        <w:pStyle w:val="a3"/>
        <w:rPr>
          <w:color w:val="000000"/>
          <w:sz w:val="27"/>
          <w:szCs w:val="27"/>
        </w:rPr>
      </w:pPr>
      <w:r>
        <w:rPr>
          <w:color w:val="000000"/>
          <w:sz w:val="27"/>
          <w:szCs w:val="27"/>
        </w:rPr>
        <w:t>  六、信息披露事务管理</w:t>
      </w:r>
    </w:p>
    <w:p w:rsidR="00B71425" w:rsidRDefault="00B71425" w:rsidP="00B71425">
      <w:pPr>
        <w:pStyle w:val="a3"/>
        <w:rPr>
          <w:color w:val="000000"/>
          <w:sz w:val="27"/>
          <w:szCs w:val="27"/>
        </w:rPr>
      </w:pPr>
      <w:r>
        <w:rPr>
          <w:color w:val="000000"/>
          <w:sz w:val="27"/>
          <w:szCs w:val="27"/>
        </w:rPr>
        <w:t>  基金管理人、基金托管人应当建立健全信息披露管理制度，指定专人负责管理信息披露事务。</w:t>
      </w:r>
    </w:p>
    <w:p w:rsidR="00B71425" w:rsidRDefault="00B71425" w:rsidP="00B71425">
      <w:pPr>
        <w:pStyle w:val="a3"/>
        <w:rPr>
          <w:color w:val="000000"/>
          <w:sz w:val="27"/>
          <w:szCs w:val="27"/>
        </w:rPr>
      </w:pPr>
      <w:r>
        <w:rPr>
          <w:color w:val="000000"/>
          <w:sz w:val="27"/>
          <w:szCs w:val="27"/>
        </w:rPr>
        <w:lastRenderedPageBreak/>
        <w:t>  基金信息披露义务人公开披露基金信息，应当符合中国证监会相关基金信息披露内容与格式准则的规定。</w:t>
      </w:r>
    </w:p>
    <w:p w:rsidR="00B71425" w:rsidRDefault="00B71425" w:rsidP="00B71425">
      <w:pPr>
        <w:pStyle w:val="a3"/>
        <w:rPr>
          <w:color w:val="000000"/>
          <w:sz w:val="27"/>
          <w:szCs w:val="27"/>
        </w:rPr>
      </w:pPr>
      <w:r>
        <w:rPr>
          <w:color w:val="000000"/>
          <w:sz w:val="27"/>
          <w:szCs w:val="27"/>
        </w:rPr>
        <w:t>  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71425" w:rsidRDefault="00B71425" w:rsidP="00B71425">
      <w:pPr>
        <w:pStyle w:val="a3"/>
        <w:rPr>
          <w:color w:val="000000"/>
          <w:sz w:val="27"/>
          <w:szCs w:val="27"/>
        </w:rPr>
      </w:pPr>
      <w:r>
        <w:rPr>
          <w:color w:val="000000"/>
          <w:sz w:val="27"/>
          <w:szCs w:val="27"/>
        </w:rPr>
        <w:t>  基金管理人、基金托管人应当在指定媒介中选择披露信息的报刊。</w:t>
      </w:r>
    </w:p>
    <w:p w:rsidR="00B71425" w:rsidRDefault="00B71425" w:rsidP="00B71425">
      <w:pPr>
        <w:pStyle w:val="a3"/>
        <w:rPr>
          <w:color w:val="000000"/>
          <w:sz w:val="27"/>
          <w:szCs w:val="27"/>
        </w:rPr>
      </w:pPr>
      <w:r>
        <w:rPr>
          <w:color w:val="000000"/>
          <w:sz w:val="27"/>
          <w:szCs w:val="27"/>
        </w:rPr>
        <w:t>  基金管理人、基金托管人除依法在指定媒介上披露信息外，还可以根据需要在其他公共媒介披露信息，但是其他公共媒介不得早于指定媒介披露信息，并且在不同媒介上披露同一信息的内容应当一致。</w:t>
      </w:r>
    </w:p>
    <w:p w:rsidR="00B71425" w:rsidRDefault="00B71425" w:rsidP="00B71425">
      <w:pPr>
        <w:pStyle w:val="a3"/>
        <w:rPr>
          <w:color w:val="000000"/>
          <w:sz w:val="27"/>
          <w:szCs w:val="27"/>
        </w:rPr>
      </w:pPr>
      <w:r>
        <w:rPr>
          <w:color w:val="000000"/>
          <w:sz w:val="27"/>
          <w:szCs w:val="27"/>
        </w:rPr>
        <w:t>  为基金信息披露义务人公开披露的基金信息出具审计报告、法律意见书的专业机构，应当制作工作底稿，并将相关档案至少保存到基金合同终止后10年。</w:t>
      </w:r>
    </w:p>
    <w:p w:rsidR="00B71425" w:rsidRDefault="00B71425" w:rsidP="00B71425">
      <w:pPr>
        <w:pStyle w:val="a3"/>
        <w:rPr>
          <w:color w:val="000000"/>
          <w:sz w:val="27"/>
          <w:szCs w:val="27"/>
        </w:rPr>
      </w:pPr>
      <w:r>
        <w:rPr>
          <w:color w:val="000000"/>
          <w:sz w:val="27"/>
          <w:szCs w:val="27"/>
        </w:rPr>
        <w:t>  七、信息披露文件的存放与查阅</w:t>
      </w:r>
    </w:p>
    <w:p w:rsidR="00B71425" w:rsidRDefault="00B71425" w:rsidP="00B71425">
      <w:pPr>
        <w:pStyle w:val="a3"/>
        <w:rPr>
          <w:color w:val="000000"/>
          <w:sz w:val="27"/>
          <w:szCs w:val="27"/>
        </w:rPr>
      </w:pPr>
      <w:r>
        <w:rPr>
          <w:color w:val="000000"/>
          <w:sz w:val="27"/>
          <w:szCs w:val="27"/>
        </w:rPr>
        <w:t>  招募说明书公布后，应当分别置备于基金管理人、基金托管人和基金销售机构的住所，供公众查阅、复制。</w:t>
      </w:r>
    </w:p>
    <w:p w:rsidR="00B71425" w:rsidRDefault="00B71425" w:rsidP="00B71425">
      <w:pPr>
        <w:pStyle w:val="a3"/>
        <w:rPr>
          <w:color w:val="000000"/>
          <w:sz w:val="27"/>
          <w:szCs w:val="27"/>
        </w:rPr>
      </w:pPr>
      <w:r>
        <w:rPr>
          <w:color w:val="000000"/>
          <w:sz w:val="27"/>
          <w:szCs w:val="27"/>
        </w:rPr>
        <w:t>  基金定期报告公布后，应当分别置备于基金管理人和基金托管人的住所，以供公众查阅、复制。</w:t>
      </w:r>
    </w:p>
    <w:p w:rsidR="00B71425" w:rsidRDefault="00B71425" w:rsidP="00B71425">
      <w:pPr>
        <w:pStyle w:val="a3"/>
        <w:rPr>
          <w:color w:val="000000"/>
          <w:sz w:val="27"/>
          <w:szCs w:val="27"/>
        </w:rPr>
      </w:pPr>
      <w:r>
        <w:rPr>
          <w:color w:val="000000"/>
          <w:sz w:val="27"/>
          <w:szCs w:val="27"/>
        </w:rPr>
        <w:lastRenderedPageBreak/>
        <w:t>  八、暂停或延迟披露基金信息的情形</w:t>
      </w:r>
    </w:p>
    <w:p w:rsidR="00B71425" w:rsidRDefault="00B71425" w:rsidP="00B71425">
      <w:pPr>
        <w:pStyle w:val="a3"/>
        <w:rPr>
          <w:color w:val="000000"/>
          <w:sz w:val="27"/>
          <w:szCs w:val="27"/>
        </w:rPr>
      </w:pPr>
      <w:r>
        <w:rPr>
          <w:color w:val="000000"/>
          <w:sz w:val="27"/>
          <w:szCs w:val="27"/>
        </w:rPr>
        <w:t>  1、基金投资所涉及的证券、期货交易所遇法定节假日或因其他原因暂停营业时；</w:t>
      </w:r>
    </w:p>
    <w:p w:rsidR="00B71425" w:rsidRDefault="00B71425" w:rsidP="00B71425">
      <w:pPr>
        <w:pStyle w:val="a3"/>
        <w:rPr>
          <w:color w:val="000000"/>
          <w:sz w:val="27"/>
          <w:szCs w:val="27"/>
        </w:rPr>
      </w:pPr>
      <w:r>
        <w:rPr>
          <w:color w:val="000000"/>
          <w:sz w:val="27"/>
          <w:szCs w:val="27"/>
        </w:rPr>
        <w:t>  2、因不可抗力或其他情形致使基金管理人、基金托管人无法准确评估基金资产价值时；</w:t>
      </w:r>
    </w:p>
    <w:p w:rsidR="00B71425" w:rsidRDefault="00B71425" w:rsidP="00B71425">
      <w:pPr>
        <w:pStyle w:val="a3"/>
        <w:rPr>
          <w:color w:val="000000"/>
          <w:sz w:val="27"/>
          <w:szCs w:val="27"/>
        </w:rPr>
      </w:pPr>
      <w:r>
        <w:rPr>
          <w:color w:val="000000"/>
          <w:sz w:val="27"/>
          <w:szCs w:val="27"/>
        </w:rPr>
        <w:t>  3、法律法规规定、中国证监会或基金合同认定的其他情形。</w:t>
      </w:r>
    </w:p>
    <w:p w:rsidR="00B71425" w:rsidRDefault="00B71425" w:rsidP="00B71425">
      <w:pPr>
        <w:pStyle w:val="a3"/>
        <w:rPr>
          <w:color w:val="000000"/>
          <w:sz w:val="27"/>
          <w:szCs w:val="27"/>
        </w:rPr>
      </w:pPr>
      <w:r>
        <w:rPr>
          <w:color w:val="000000"/>
          <w:sz w:val="27"/>
          <w:szCs w:val="27"/>
        </w:rPr>
        <w:t>  第十六部分 风险揭示</w:t>
      </w:r>
    </w:p>
    <w:p w:rsidR="00B71425" w:rsidRDefault="00B71425" w:rsidP="00B71425">
      <w:pPr>
        <w:pStyle w:val="a3"/>
        <w:rPr>
          <w:color w:val="000000"/>
          <w:sz w:val="27"/>
          <w:szCs w:val="27"/>
        </w:rPr>
      </w:pPr>
      <w:r>
        <w:rPr>
          <w:color w:val="000000"/>
          <w:sz w:val="27"/>
          <w:szCs w:val="27"/>
        </w:rPr>
        <w:t>  本基金面临的风险主要有：市场风险、流动性风险、信用风险、管理风险、本基金的特定风险和其他风险。</w:t>
      </w:r>
    </w:p>
    <w:p w:rsidR="00B71425" w:rsidRDefault="00B71425" w:rsidP="00B71425">
      <w:pPr>
        <w:pStyle w:val="a3"/>
        <w:rPr>
          <w:color w:val="000000"/>
          <w:sz w:val="27"/>
          <w:szCs w:val="27"/>
        </w:rPr>
      </w:pPr>
      <w:r>
        <w:rPr>
          <w:color w:val="000000"/>
          <w:sz w:val="27"/>
          <w:szCs w:val="27"/>
        </w:rPr>
        <w:t>  一、市场风险</w:t>
      </w:r>
    </w:p>
    <w:p w:rsidR="00B71425" w:rsidRDefault="00B71425" w:rsidP="00B71425">
      <w:pPr>
        <w:pStyle w:val="a3"/>
        <w:rPr>
          <w:color w:val="000000"/>
          <w:sz w:val="27"/>
          <w:szCs w:val="27"/>
        </w:rPr>
      </w:pPr>
      <w:r>
        <w:rPr>
          <w:color w:val="000000"/>
          <w:sz w:val="27"/>
          <w:szCs w:val="27"/>
        </w:rPr>
        <w:t>  市场风险指金融工具或证券的价值对市场参数变化的敏感性，是基金资产运作中所不可避免地承受因市场任何波动而产生的风险，其中包括：</w:t>
      </w:r>
    </w:p>
    <w:p w:rsidR="00B71425" w:rsidRDefault="00B71425" w:rsidP="00B71425">
      <w:pPr>
        <w:pStyle w:val="a3"/>
        <w:rPr>
          <w:color w:val="000000"/>
          <w:sz w:val="27"/>
          <w:szCs w:val="27"/>
        </w:rPr>
      </w:pPr>
      <w:r>
        <w:rPr>
          <w:color w:val="000000"/>
          <w:sz w:val="27"/>
          <w:szCs w:val="27"/>
        </w:rPr>
        <w:t>  1、政策风险：政策风险指政府各种经济和非经济政策的变化给公司所管理的基金资产带来的风险。政策风险包括：货币政策的变动、财政政策的波动、税收政策的变动、产业政策的变动、进出口政策的变动等政策的变动引发的市场价格变动，对公司所管理的基金资产带来的风险；</w:t>
      </w:r>
    </w:p>
    <w:p w:rsidR="00B71425" w:rsidRDefault="00B71425" w:rsidP="00B71425">
      <w:pPr>
        <w:pStyle w:val="a3"/>
        <w:rPr>
          <w:color w:val="000000"/>
          <w:sz w:val="27"/>
          <w:szCs w:val="27"/>
        </w:rPr>
      </w:pPr>
      <w:r>
        <w:rPr>
          <w:color w:val="000000"/>
          <w:sz w:val="27"/>
          <w:szCs w:val="27"/>
        </w:rPr>
        <w:lastRenderedPageBreak/>
        <w:t>  2、经济周期风险：市场的收益水平随经济运行的周期性变动而变动，基金所投资于上市公司股票的收益水平也会随之变化，从而产生风险；</w:t>
      </w:r>
    </w:p>
    <w:p w:rsidR="00B71425" w:rsidRDefault="00B71425" w:rsidP="00B71425">
      <w:pPr>
        <w:pStyle w:val="a3"/>
        <w:rPr>
          <w:color w:val="000000"/>
          <w:sz w:val="27"/>
          <w:szCs w:val="27"/>
        </w:rPr>
      </w:pPr>
      <w:r>
        <w:rPr>
          <w:color w:val="000000"/>
          <w:sz w:val="27"/>
          <w:szCs w:val="27"/>
        </w:rPr>
        <w:t>  3、利率风险：金融市场利率波动会导致证券市场价格和收益率的变动，直接影响基金所投资股票的价格和收益率，从而给基金的投资带来风险；</w:t>
      </w:r>
    </w:p>
    <w:p w:rsidR="00B71425" w:rsidRDefault="00B71425" w:rsidP="00B71425">
      <w:pPr>
        <w:pStyle w:val="a3"/>
        <w:rPr>
          <w:color w:val="000000"/>
          <w:sz w:val="27"/>
          <w:szCs w:val="27"/>
        </w:rPr>
      </w:pPr>
      <w:r>
        <w:rPr>
          <w:color w:val="000000"/>
          <w:sz w:val="27"/>
          <w:szCs w:val="27"/>
        </w:rPr>
        <w:t>  4、上市公司经营风险：如果基金所投资的上市公司经营不善，会导致其股票价格的下跌，或股息、红利减少，使基金投资收益下降，从而给基金的投资带来风险；</w:t>
      </w:r>
    </w:p>
    <w:p w:rsidR="00B71425" w:rsidRDefault="00B71425" w:rsidP="00B71425">
      <w:pPr>
        <w:pStyle w:val="a3"/>
        <w:rPr>
          <w:color w:val="000000"/>
          <w:sz w:val="27"/>
          <w:szCs w:val="27"/>
        </w:rPr>
      </w:pPr>
      <w:r>
        <w:rPr>
          <w:color w:val="000000"/>
          <w:sz w:val="27"/>
          <w:szCs w:val="27"/>
        </w:rPr>
        <w:t>  5、购买力风险：基金的收益主要通过现金的形式来分配，而现金可能因为通货膨胀影响而使购买力下降，从而使基金的实际投资收益下降；</w:t>
      </w:r>
    </w:p>
    <w:p w:rsidR="00B71425" w:rsidRDefault="00B71425" w:rsidP="00B71425">
      <w:pPr>
        <w:pStyle w:val="a3"/>
        <w:rPr>
          <w:color w:val="000000"/>
          <w:sz w:val="27"/>
          <w:szCs w:val="27"/>
        </w:rPr>
      </w:pPr>
      <w:r>
        <w:rPr>
          <w:color w:val="000000"/>
          <w:sz w:val="27"/>
          <w:szCs w:val="27"/>
        </w:rPr>
        <w:t>  6、再投资风险：再投资获得的收益又被称作利息的利息，这一收益取决于再投资时的市场利率水平和再投资的策略。未来市场利率的变化可能会引起再投资收益的不确定性并可能影响到基金投资策略的顺利实施。</w:t>
      </w:r>
    </w:p>
    <w:p w:rsidR="00B71425" w:rsidRDefault="00B71425" w:rsidP="00B71425">
      <w:pPr>
        <w:pStyle w:val="a3"/>
        <w:rPr>
          <w:color w:val="000000"/>
          <w:sz w:val="27"/>
          <w:szCs w:val="27"/>
        </w:rPr>
      </w:pPr>
      <w:r>
        <w:rPr>
          <w:color w:val="000000"/>
          <w:sz w:val="27"/>
          <w:szCs w:val="27"/>
        </w:rPr>
        <w:t>  二、流动性风险</w:t>
      </w:r>
    </w:p>
    <w:p w:rsidR="00B71425" w:rsidRDefault="00B71425" w:rsidP="00B71425">
      <w:pPr>
        <w:pStyle w:val="a3"/>
        <w:rPr>
          <w:color w:val="000000"/>
          <w:sz w:val="27"/>
          <w:szCs w:val="27"/>
        </w:rPr>
      </w:pPr>
      <w:r>
        <w:rPr>
          <w:color w:val="000000"/>
          <w:sz w:val="27"/>
          <w:szCs w:val="27"/>
        </w:rPr>
        <w:t>  流动性风险包括两类。一是指在市场中的投资操作由于市场的深度限制或由于市场剧烈波动而导致投资交易无法实现或不能以当前合理</w:t>
      </w:r>
      <w:r>
        <w:rPr>
          <w:color w:val="000000"/>
          <w:sz w:val="27"/>
          <w:szCs w:val="27"/>
        </w:rPr>
        <w:lastRenderedPageBreak/>
        <w:t>的价格实现，从而可能为基金带来投资损失的风险。二是指开放式基金由于申购赎回要求可能导致流动资金不足的风险。</w:t>
      </w:r>
    </w:p>
    <w:p w:rsidR="00B71425" w:rsidRDefault="00B71425" w:rsidP="00B71425">
      <w:pPr>
        <w:pStyle w:val="a3"/>
        <w:rPr>
          <w:color w:val="000000"/>
          <w:sz w:val="27"/>
          <w:szCs w:val="27"/>
        </w:rPr>
      </w:pPr>
      <w:r>
        <w:rPr>
          <w:color w:val="000000"/>
          <w:sz w:val="27"/>
          <w:szCs w:val="27"/>
        </w:rPr>
        <w:t>  三、信用风险</w:t>
      </w:r>
    </w:p>
    <w:p w:rsidR="00B71425" w:rsidRDefault="00B71425" w:rsidP="00B71425">
      <w:pPr>
        <w:pStyle w:val="a3"/>
        <w:rPr>
          <w:color w:val="000000"/>
          <w:sz w:val="27"/>
          <w:szCs w:val="27"/>
        </w:rPr>
      </w:pPr>
      <w:r>
        <w:rPr>
          <w:color w:val="000000"/>
          <w:sz w:val="27"/>
          <w:szCs w:val="27"/>
        </w:rPr>
        <w:t>  指金融工具的一方到期无法履行约定义务致使本基金遭受损失的风险。本基金的信用风险主要来源于金融工具的发行者或是交易对手不能履行约定义务的行为。无论是整体市场投资者的信用偏好变化，还是基金具体投资债券和上市公司的信用恶化，都会对本基金的回报带来负面影响。另外，信用评级调整也会带来相应风险。当信用评级机构调低本基金所持有的债券的信用级别时，债券的价格会下跌，从而导致本基金的收益下降。</w:t>
      </w:r>
    </w:p>
    <w:p w:rsidR="00B71425" w:rsidRDefault="00B71425" w:rsidP="00B71425">
      <w:pPr>
        <w:pStyle w:val="a3"/>
        <w:rPr>
          <w:color w:val="000000"/>
          <w:sz w:val="27"/>
          <w:szCs w:val="27"/>
        </w:rPr>
      </w:pPr>
      <w:r>
        <w:rPr>
          <w:color w:val="000000"/>
          <w:sz w:val="27"/>
          <w:szCs w:val="27"/>
        </w:rPr>
        <w:t>  四、管理风险</w:t>
      </w:r>
    </w:p>
    <w:p w:rsidR="00B71425" w:rsidRDefault="00B71425" w:rsidP="00B71425">
      <w:pPr>
        <w:pStyle w:val="a3"/>
        <w:rPr>
          <w:color w:val="000000"/>
          <w:sz w:val="27"/>
          <w:szCs w:val="27"/>
        </w:rPr>
      </w:pPr>
      <w:r>
        <w:rPr>
          <w:color w:val="000000"/>
          <w:sz w:val="27"/>
          <w:szCs w:val="27"/>
        </w:rPr>
        <w:t>  基金管理人的专业技能、研究能力及投资管理水平直接影响到其对信息的占有、分析和对经济形势、证券价格走势的判断，进而影响基金的投资收益水平。同时，基金管理人的投资管理制度、风险管理和内部控制制度是否健全，能否有效防范道德风险和其他合</w:t>
      </w:r>
      <w:proofErr w:type="gramStart"/>
      <w:r>
        <w:rPr>
          <w:color w:val="000000"/>
          <w:sz w:val="27"/>
          <w:szCs w:val="27"/>
        </w:rPr>
        <w:t>规</w:t>
      </w:r>
      <w:proofErr w:type="gramEnd"/>
      <w:r>
        <w:rPr>
          <w:color w:val="000000"/>
          <w:sz w:val="27"/>
          <w:szCs w:val="27"/>
        </w:rPr>
        <w:t>性风险，以及基金管理人的职业道德水平等，也会对基金的风险收益水平造成影响。</w:t>
      </w:r>
    </w:p>
    <w:p w:rsidR="00B71425" w:rsidRDefault="00B71425" w:rsidP="00B71425">
      <w:pPr>
        <w:pStyle w:val="a3"/>
        <w:rPr>
          <w:color w:val="000000"/>
          <w:sz w:val="27"/>
          <w:szCs w:val="27"/>
        </w:rPr>
      </w:pPr>
      <w:r>
        <w:rPr>
          <w:color w:val="000000"/>
          <w:sz w:val="27"/>
          <w:szCs w:val="27"/>
        </w:rPr>
        <w:t>  五、本基金的特定风险</w:t>
      </w:r>
    </w:p>
    <w:p w:rsidR="00B71425" w:rsidRDefault="00B71425" w:rsidP="00B71425">
      <w:pPr>
        <w:pStyle w:val="a3"/>
        <w:rPr>
          <w:color w:val="000000"/>
          <w:sz w:val="27"/>
          <w:szCs w:val="27"/>
        </w:rPr>
      </w:pPr>
      <w:r>
        <w:rPr>
          <w:color w:val="000000"/>
          <w:sz w:val="27"/>
          <w:szCs w:val="27"/>
        </w:rPr>
        <w:t>  1、金融期货投资风险</w:t>
      </w:r>
    </w:p>
    <w:p w:rsidR="00B71425" w:rsidRDefault="00B71425" w:rsidP="00B71425">
      <w:pPr>
        <w:pStyle w:val="a3"/>
        <w:rPr>
          <w:color w:val="000000"/>
          <w:sz w:val="27"/>
          <w:szCs w:val="27"/>
        </w:rPr>
      </w:pPr>
      <w:r>
        <w:rPr>
          <w:color w:val="000000"/>
          <w:sz w:val="27"/>
          <w:szCs w:val="27"/>
        </w:rPr>
        <w:t>  （1）市场风险</w:t>
      </w:r>
    </w:p>
    <w:p w:rsidR="00B71425" w:rsidRDefault="00B71425" w:rsidP="00B71425">
      <w:pPr>
        <w:pStyle w:val="a3"/>
        <w:rPr>
          <w:color w:val="000000"/>
          <w:sz w:val="27"/>
          <w:szCs w:val="27"/>
        </w:rPr>
      </w:pPr>
      <w:r>
        <w:rPr>
          <w:color w:val="000000"/>
          <w:sz w:val="27"/>
          <w:szCs w:val="27"/>
        </w:rPr>
        <w:lastRenderedPageBreak/>
        <w:t>  本基金可按照基金合同的约定投资股指期货和国债期货。期货市场与现货市场不同，采取保证金交易，风险较现货市场更高。虽然本基金对期货的投资仅限于现金管理和套期保值等用途，在极端情况下，期货市场波动仍可能对基金资产造成不良影响。期货业务的主要市场风险因素如下：</w:t>
      </w:r>
    </w:p>
    <w:p w:rsidR="00B71425" w:rsidRDefault="00B71425" w:rsidP="00B71425">
      <w:pPr>
        <w:pStyle w:val="a3"/>
        <w:rPr>
          <w:color w:val="000000"/>
          <w:sz w:val="27"/>
          <w:szCs w:val="27"/>
        </w:rPr>
      </w:pPr>
      <w:r>
        <w:rPr>
          <w:color w:val="000000"/>
          <w:sz w:val="27"/>
          <w:szCs w:val="27"/>
        </w:rPr>
        <w:t>  1）股票市场证券指数价格和市场利率。指数价格和市场利率的波动将可能影响到各期货合约的价格波动；</w:t>
      </w:r>
    </w:p>
    <w:p w:rsidR="00B71425" w:rsidRDefault="00B71425" w:rsidP="00B71425">
      <w:pPr>
        <w:pStyle w:val="a3"/>
        <w:rPr>
          <w:color w:val="000000"/>
          <w:sz w:val="27"/>
          <w:szCs w:val="27"/>
        </w:rPr>
      </w:pPr>
      <w:r>
        <w:rPr>
          <w:color w:val="000000"/>
          <w:sz w:val="27"/>
          <w:szCs w:val="27"/>
        </w:rPr>
        <w:t>  2）各期货合约的价格。该价格的波动将直接影响持仓期货合约价值；</w:t>
      </w:r>
    </w:p>
    <w:p w:rsidR="00B71425" w:rsidRDefault="00B71425" w:rsidP="00B71425">
      <w:pPr>
        <w:pStyle w:val="a3"/>
        <w:rPr>
          <w:color w:val="000000"/>
          <w:sz w:val="27"/>
          <w:szCs w:val="27"/>
        </w:rPr>
      </w:pPr>
      <w:r>
        <w:rPr>
          <w:color w:val="000000"/>
          <w:sz w:val="27"/>
          <w:szCs w:val="27"/>
        </w:rPr>
        <w:t>  3）期货合约与现货价格差（</w:t>
      </w:r>
      <w:proofErr w:type="gramStart"/>
      <w:r>
        <w:rPr>
          <w:color w:val="000000"/>
          <w:sz w:val="27"/>
          <w:szCs w:val="27"/>
        </w:rPr>
        <w:t>基差风险</w:t>
      </w:r>
      <w:proofErr w:type="gramEnd"/>
      <w:r>
        <w:rPr>
          <w:color w:val="000000"/>
          <w:sz w:val="27"/>
          <w:szCs w:val="27"/>
        </w:rPr>
        <w:t>）。基金财产可能因为金融期货合约与现货价格波动不一致而</w:t>
      </w:r>
      <w:proofErr w:type="gramStart"/>
      <w:r>
        <w:rPr>
          <w:color w:val="000000"/>
          <w:sz w:val="27"/>
          <w:szCs w:val="27"/>
        </w:rPr>
        <w:t>遭受基差风险</w:t>
      </w:r>
      <w:proofErr w:type="gramEnd"/>
      <w:r>
        <w:rPr>
          <w:color w:val="000000"/>
          <w:sz w:val="27"/>
          <w:szCs w:val="27"/>
        </w:rPr>
        <w:t>。因</w:t>
      </w:r>
      <w:proofErr w:type="gramStart"/>
      <w:r>
        <w:rPr>
          <w:color w:val="000000"/>
          <w:sz w:val="27"/>
          <w:szCs w:val="27"/>
        </w:rPr>
        <w:t>存在基差风险</w:t>
      </w:r>
      <w:proofErr w:type="gramEnd"/>
      <w:r>
        <w:rPr>
          <w:color w:val="000000"/>
          <w:sz w:val="27"/>
          <w:szCs w:val="27"/>
        </w:rPr>
        <w:t>，在进行金融期货合约展期的过程中，基金财产可能会承担金融期货合约之间的价差向不利方向变动而导致的展期风险；</w:t>
      </w:r>
    </w:p>
    <w:p w:rsidR="00B71425" w:rsidRDefault="00B71425" w:rsidP="00B71425">
      <w:pPr>
        <w:pStyle w:val="a3"/>
        <w:rPr>
          <w:color w:val="000000"/>
          <w:sz w:val="27"/>
          <w:szCs w:val="27"/>
        </w:rPr>
      </w:pPr>
      <w:r>
        <w:rPr>
          <w:color w:val="000000"/>
          <w:sz w:val="27"/>
          <w:szCs w:val="27"/>
        </w:rPr>
        <w:t>  4）期货不同合约之间价格差。期货不同合约之间价格差的波动超过正常范围，将可能导致该业务特定策略组合在部分时间点上价值产生不利方向的波动。</w:t>
      </w:r>
    </w:p>
    <w:p w:rsidR="00B71425" w:rsidRDefault="00B71425" w:rsidP="00B71425">
      <w:pPr>
        <w:pStyle w:val="a3"/>
        <w:rPr>
          <w:color w:val="000000"/>
          <w:sz w:val="27"/>
          <w:szCs w:val="27"/>
        </w:rPr>
      </w:pPr>
      <w:r>
        <w:rPr>
          <w:color w:val="000000"/>
          <w:sz w:val="27"/>
          <w:szCs w:val="27"/>
        </w:rPr>
        <w:t>  （2）流动性风险</w:t>
      </w:r>
    </w:p>
    <w:p w:rsidR="00B71425" w:rsidRDefault="00B71425" w:rsidP="00B71425">
      <w:pPr>
        <w:pStyle w:val="a3"/>
        <w:rPr>
          <w:color w:val="000000"/>
          <w:sz w:val="27"/>
          <w:szCs w:val="27"/>
        </w:rPr>
      </w:pPr>
      <w:r>
        <w:rPr>
          <w:color w:val="000000"/>
          <w:sz w:val="27"/>
          <w:szCs w:val="27"/>
        </w:rPr>
        <w:t>  金融期货投资面临的流动性风险较大，主要包括流通量风险和无法缴足保证金的资金流动性风险：</w:t>
      </w:r>
    </w:p>
    <w:p w:rsidR="00B71425" w:rsidRDefault="00B71425" w:rsidP="00B71425">
      <w:pPr>
        <w:pStyle w:val="a3"/>
        <w:rPr>
          <w:color w:val="000000"/>
          <w:sz w:val="27"/>
          <w:szCs w:val="27"/>
        </w:rPr>
      </w:pPr>
      <w:r>
        <w:rPr>
          <w:color w:val="000000"/>
          <w:sz w:val="27"/>
          <w:szCs w:val="27"/>
        </w:rPr>
        <w:lastRenderedPageBreak/>
        <w:t>  1）流通量风险是指无法及时以合理价格建立或了结头寸的风险，这种风险在市况急剧走向某个极端或因进行了某种特殊交易但不能如愿处理资产时容易产生；</w:t>
      </w:r>
    </w:p>
    <w:p w:rsidR="00B71425" w:rsidRDefault="00B71425" w:rsidP="00B71425">
      <w:pPr>
        <w:pStyle w:val="a3"/>
        <w:rPr>
          <w:color w:val="000000"/>
          <w:sz w:val="27"/>
          <w:szCs w:val="27"/>
        </w:rPr>
      </w:pPr>
      <w:r>
        <w:rPr>
          <w:color w:val="000000"/>
          <w:sz w:val="27"/>
          <w:szCs w:val="27"/>
        </w:rPr>
        <w:t>  2）无法缴足保证金的资金流动性风险指当金融期货业务支付现金的义务大于投资组合现金头寸，且投资组合无力在规定时间内补足保证金而导致基金持有头寸面临强制平仓的风险。需要特别注意，与股指期货不同，国债期货采用梯度提高保证金的制度，越临近交割日，保证金比例要求越高。</w:t>
      </w:r>
    </w:p>
    <w:p w:rsidR="00B71425" w:rsidRDefault="00B71425" w:rsidP="00B71425">
      <w:pPr>
        <w:pStyle w:val="a3"/>
        <w:rPr>
          <w:color w:val="000000"/>
          <w:sz w:val="27"/>
          <w:szCs w:val="27"/>
        </w:rPr>
      </w:pPr>
      <w:r>
        <w:rPr>
          <w:color w:val="000000"/>
          <w:sz w:val="27"/>
          <w:szCs w:val="27"/>
        </w:rPr>
        <w:t>  （3）交易对手风险</w:t>
      </w:r>
    </w:p>
    <w:p w:rsidR="00B71425" w:rsidRDefault="00B71425" w:rsidP="00B71425">
      <w:pPr>
        <w:pStyle w:val="a3"/>
        <w:rPr>
          <w:color w:val="000000"/>
          <w:sz w:val="27"/>
          <w:szCs w:val="27"/>
        </w:rPr>
      </w:pPr>
      <w:r>
        <w:rPr>
          <w:color w:val="000000"/>
          <w:sz w:val="27"/>
          <w:szCs w:val="27"/>
        </w:rPr>
        <w:t>  金融期货的交易对手风险来自于两方面：</w:t>
      </w:r>
    </w:p>
    <w:p w:rsidR="00B71425" w:rsidRDefault="00B71425" w:rsidP="00B71425">
      <w:pPr>
        <w:pStyle w:val="a3"/>
        <w:rPr>
          <w:color w:val="000000"/>
          <w:sz w:val="27"/>
          <w:szCs w:val="27"/>
        </w:rPr>
      </w:pPr>
      <w:r>
        <w:rPr>
          <w:color w:val="000000"/>
          <w:sz w:val="27"/>
          <w:szCs w:val="27"/>
        </w:rPr>
        <w:t>  1）对手方风险：基金管理人运用基金资产投资于金融期货，会尽力选择资信状况优良、风险控制能力强的期货公司作为经纪商，但不能杜绝因所选择的期货公司在交易过程中存在违法、违规经营行为或破产清算导致基金资产遭受损失。</w:t>
      </w:r>
    </w:p>
    <w:p w:rsidR="00B71425" w:rsidRDefault="00B71425" w:rsidP="00B71425">
      <w:pPr>
        <w:pStyle w:val="a3"/>
        <w:rPr>
          <w:color w:val="000000"/>
          <w:sz w:val="27"/>
          <w:szCs w:val="27"/>
        </w:rPr>
      </w:pPr>
      <w:r>
        <w:rPr>
          <w:color w:val="000000"/>
          <w:sz w:val="27"/>
          <w:szCs w:val="27"/>
        </w:rPr>
        <w:t>  2）连带风险：为基金资产进行结算的结算会员或该结算会员下的其他投资人出现保证金不足、又未能在规定的时间内补足，或因其他原因导致中金所对该结算会员下的经纪账户强行平仓时，基金资产的资产可能因被连带强行平仓而遭受损失。</w:t>
      </w:r>
    </w:p>
    <w:p w:rsidR="00B71425" w:rsidRDefault="00B71425" w:rsidP="00B71425">
      <w:pPr>
        <w:pStyle w:val="a3"/>
        <w:rPr>
          <w:color w:val="000000"/>
          <w:sz w:val="27"/>
          <w:szCs w:val="27"/>
        </w:rPr>
      </w:pPr>
      <w:r>
        <w:rPr>
          <w:color w:val="000000"/>
          <w:sz w:val="27"/>
          <w:szCs w:val="27"/>
        </w:rPr>
        <w:t>  （4）国债期货交割风险</w:t>
      </w:r>
    </w:p>
    <w:p w:rsidR="00B71425" w:rsidRDefault="00B71425" w:rsidP="00B71425">
      <w:pPr>
        <w:pStyle w:val="a3"/>
        <w:rPr>
          <w:color w:val="000000"/>
          <w:sz w:val="27"/>
          <w:szCs w:val="27"/>
        </w:rPr>
      </w:pPr>
      <w:r>
        <w:rPr>
          <w:color w:val="000000"/>
          <w:sz w:val="27"/>
          <w:szCs w:val="27"/>
        </w:rPr>
        <w:lastRenderedPageBreak/>
        <w:t>  国债期货业务的交割风险主要有：</w:t>
      </w:r>
    </w:p>
    <w:p w:rsidR="00B71425" w:rsidRDefault="00B71425" w:rsidP="00B71425">
      <w:pPr>
        <w:pStyle w:val="a3"/>
        <w:rPr>
          <w:color w:val="000000"/>
          <w:sz w:val="27"/>
          <w:szCs w:val="27"/>
        </w:rPr>
      </w:pPr>
      <w:r>
        <w:rPr>
          <w:color w:val="000000"/>
          <w:sz w:val="27"/>
          <w:szCs w:val="27"/>
        </w:rPr>
        <w:t>  1）对于国债期货交易的买方，在临近交割期由于融资成本提高而导致交割成本提高带来的损失。</w:t>
      </w:r>
    </w:p>
    <w:p w:rsidR="00B71425" w:rsidRDefault="00B71425" w:rsidP="00B71425">
      <w:pPr>
        <w:pStyle w:val="a3"/>
        <w:rPr>
          <w:color w:val="000000"/>
          <w:sz w:val="27"/>
          <w:szCs w:val="27"/>
        </w:rPr>
      </w:pPr>
      <w:r>
        <w:rPr>
          <w:color w:val="000000"/>
          <w:sz w:val="27"/>
          <w:szCs w:val="27"/>
        </w:rPr>
        <w:t>  2）对于国债期货交易的卖方，在临近交割期由于最便宜可交割</w:t>
      </w:r>
      <w:proofErr w:type="gramStart"/>
      <w:r>
        <w:rPr>
          <w:color w:val="000000"/>
          <w:sz w:val="27"/>
          <w:szCs w:val="27"/>
        </w:rPr>
        <w:t>券</w:t>
      </w:r>
      <w:proofErr w:type="gramEnd"/>
      <w:r>
        <w:rPr>
          <w:color w:val="000000"/>
          <w:sz w:val="27"/>
          <w:szCs w:val="27"/>
        </w:rPr>
        <w:t>流动性不足而导致该类</w:t>
      </w:r>
      <w:proofErr w:type="gramStart"/>
      <w:r>
        <w:rPr>
          <w:color w:val="000000"/>
          <w:sz w:val="27"/>
          <w:szCs w:val="27"/>
        </w:rPr>
        <w:t>券</w:t>
      </w:r>
      <w:proofErr w:type="gramEnd"/>
      <w:r>
        <w:rPr>
          <w:color w:val="000000"/>
          <w:sz w:val="27"/>
          <w:szCs w:val="27"/>
        </w:rPr>
        <w:t>价格升高或者被迫使用次优</w:t>
      </w:r>
      <w:proofErr w:type="gramStart"/>
      <w:r>
        <w:rPr>
          <w:color w:val="000000"/>
          <w:sz w:val="27"/>
          <w:szCs w:val="27"/>
        </w:rPr>
        <w:t>券</w:t>
      </w:r>
      <w:proofErr w:type="gramEnd"/>
      <w:r>
        <w:rPr>
          <w:color w:val="000000"/>
          <w:sz w:val="27"/>
          <w:szCs w:val="27"/>
        </w:rPr>
        <w:t>交割带来的损失。</w:t>
      </w:r>
    </w:p>
    <w:p w:rsidR="00B71425" w:rsidRDefault="00B71425" w:rsidP="00B71425">
      <w:pPr>
        <w:pStyle w:val="a3"/>
        <w:rPr>
          <w:color w:val="000000"/>
          <w:sz w:val="27"/>
          <w:szCs w:val="27"/>
        </w:rPr>
      </w:pPr>
      <w:r>
        <w:rPr>
          <w:color w:val="000000"/>
          <w:sz w:val="27"/>
          <w:szCs w:val="27"/>
        </w:rPr>
        <w:t>  3）由于交割违约产生的损失。若国债期货的卖方未能在规定期限内如数交付可交割国债或者买方未能在规定期限内如数缴纳交割货款，就会构成交割违约，需按照中金所规定的标准支付补偿金和惩罚性违约金。</w:t>
      </w:r>
    </w:p>
    <w:p w:rsidR="00B71425" w:rsidRDefault="00B71425" w:rsidP="00B71425">
      <w:pPr>
        <w:pStyle w:val="a3"/>
        <w:rPr>
          <w:color w:val="000000"/>
          <w:sz w:val="27"/>
          <w:szCs w:val="27"/>
        </w:rPr>
      </w:pPr>
      <w:r>
        <w:rPr>
          <w:color w:val="000000"/>
          <w:sz w:val="27"/>
          <w:szCs w:val="27"/>
        </w:rPr>
        <w:t>  2、投资于股票期权的特定风险</w:t>
      </w:r>
    </w:p>
    <w:p w:rsidR="00B71425" w:rsidRDefault="00B71425" w:rsidP="00B71425">
      <w:pPr>
        <w:pStyle w:val="a3"/>
        <w:rPr>
          <w:color w:val="000000"/>
          <w:sz w:val="27"/>
          <w:szCs w:val="27"/>
        </w:rPr>
      </w:pPr>
      <w:r>
        <w:rPr>
          <w:color w:val="000000"/>
          <w:sz w:val="27"/>
          <w:szCs w:val="27"/>
        </w:rPr>
        <w:t>  （1）市场风险</w:t>
      </w:r>
    </w:p>
    <w:p w:rsidR="00B71425" w:rsidRDefault="00B71425" w:rsidP="00B71425">
      <w:pPr>
        <w:pStyle w:val="a3"/>
        <w:rPr>
          <w:color w:val="000000"/>
          <w:sz w:val="27"/>
          <w:szCs w:val="27"/>
        </w:rPr>
      </w:pPr>
      <w:r>
        <w:rPr>
          <w:color w:val="000000"/>
          <w:sz w:val="27"/>
          <w:szCs w:val="27"/>
        </w:rPr>
        <w:t>  期权定价模型较为复杂，其市值将会受到期权合约价格、标的物价格、标的物波动率、市场利率水平等多个因素影响。若期权标的价格波动导致期权不具行权价值，期权买方将损失付出的所有权利金；期权卖方由于需承担行权履约义务，因合约标的价格波动导致的损失可能远大于其收取的权利金。</w:t>
      </w:r>
    </w:p>
    <w:p w:rsidR="00B71425" w:rsidRDefault="00B71425" w:rsidP="00B71425">
      <w:pPr>
        <w:pStyle w:val="a3"/>
        <w:rPr>
          <w:color w:val="000000"/>
          <w:sz w:val="27"/>
          <w:szCs w:val="27"/>
        </w:rPr>
      </w:pPr>
      <w:r>
        <w:rPr>
          <w:color w:val="000000"/>
          <w:sz w:val="27"/>
          <w:szCs w:val="27"/>
        </w:rPr>
        <w:t>  （2）行权风险</w:t>
      </w:r>
    </w:p>
    <w:p w:rsidR="00B71425" w:rsidRDefault="00B71425" w:rsidP="00B71425">
      <w:pPr>
        <w:pStyle w:val="a3"/>
        <w:rPr>
          <w:color w:val="000000"/>
          <w:sz w:val="27"/>
          <w:szCs w:val="27"/>
        </w:rPr>
      </w:pPr>
      <w:r>
        <w:rPr>
          <w:color w:val="000000"/>
          <w:sz w:val="27"/>
          <w:szCs w:val="27"/>
        </w:rPr>
        <w:lastRenderedPageBreak/>
        <w:t>  1）对于期权交易的买方（权利方），在合约到期时选择行权的，</w:t>
      </w:r>
      <w:proofErr w:type="gramStart"/>
      <w:r>
        <w:rPr>
          <w:color w:val="000000"/>
          <w:sz w:val="27"/>
          <w:szCs w:val="27"/>
        </w:rPr>
        <w:t>若行</w:t>
      </w:r>
      <w:proofErr w:type="gramEnd"/>
      <w:r>
        <w:rPr>
          <w:color w:val="000000"/>
          <w:sz w:val="27"/>
          <w:szCs w:val="27"/>
        </w:rPr>
        <w:t>权资金（认购期权）或合约标的不足（认沽期权）将可能导致不足部分对应的行权申报失败的风险。</w:t>
      </w:r>
    </w:p>
    <w:p w:rsidR="00B71425" w:rsidRDefault="00B71425" w:rsidP="00B71425">
      <w:pPr>
        <w:pStyle w:val="a3"/>
        <w:rPr>
          <w:color w:val="000000"/>
          <w:sz w:val="27"/>
          <w:szCs w:val="27"/>
        </w:rPr>
      </w:pPr>
      <w:r>
        <w:rPr>
          <w:color w:val="000000"/>
          <w:sz w:val="27"/>
          <w:szCs w:val="27"/>
        </w:rPr>
        <w:t>  2）对于期权交易的卖方（义务方），如果未能在规定期限内准备好足额的资金（认沽期权）或者证券（认购期权），就会构成行权资金交收违约或者行权证券交割违约，需按照交易所规定支付违约资金利息和违约金。</w:t>
      </w:r>
    </w:p>
    <w:p w:rsidR="00B71425" w:rsidRDefault="00B71425" w:rsidP="00B71425">
      <w:pPr>
        <w:pStyle w:val="a3"/>
        <w:rPr>
          <w:color w:val="000000"/>
          <w:sz w:val="27"/>
          <w:szCs w:val="27"/>
        </w:rPr>
      </w:pPr>
      <w:r>
        <w:rPr>
          <w:color w:val="000000"/>
          <w:sz w:val="27"/>
          <w:szCs w:val="27"/>
        </w:rPr>
        <w:t>  3）由于行权日和证券交割后的可交易日的差异而导致行权后持有现货证券面临证券价格涨跌风险。</w:t>
      </w:r>
    </w:p>
    <w:p w:rsidR="00B71425" w:rsidRDefault="00B71425" w:rsidP="00B71425">
      <w:pPr>
        <w:pStyle w:val="a3"/>
        <w:rPr>
          <w:color w:val="000000"/>
          <w:sz w:val="27"/>
          <w:szCs w:val="27"/>
        </w:rPr>
      </w:pPr>
      <w:r>
        <w:rPr>
          <w:color w:val="000000"/>
          <w:sz w:val="27"/>
          <w:szCs w:val="27"/>
        </w:rPr>
        <w:t>  （3）流动性风险</w:t>
      </w:r>
    </w:p>
    <w:p w:rsidR="00B71425" w:rsidRDefault="00B71425" w:rsidP="00B71425">
      <w:pPr>
        <w:pStyle w:val="a3"/>
        <w:rPr>
          <w:color w:val="000000"/>
          <w:sz w:val="27"/>
          <w:szCs w:val="27"/>
        </w:rPr>
      </w:pPr>
      <w:r>
        <w:rPr>
          <w:color w:val="000000"/>
          <w:sz w:val="27"/>
          <w:szCs w:val="27"/>
        </w:rPr>
        <w:t>  期权业务的流动性风险主要包括流通量风险和无法缴足保证金（现金或现货）的流动性风险。</w:t>
      </w:r>
    </w:p>
    <w:p w:rsidR="00B71425" w:rsidRDefault="00B71425" w:rsidP="00B71425">
      <w:pPr>
        <w:pStyle w:val="a3"/>
        <w:rPr>
          <w:color w:val="000000"/>
          <w:sz w:val="27"/>
          <w:szCs w:val="27"/>
        </w:rPr>
      </w:pPr>
      <w:r>
        <w:rPr>
          <w:color w:val="000000"/>
          <w:sz w:val="27"/>
          <w:szCs w:val="27"/>
        </w:rPr>
        <w:t>  流通量风险是指无法及时以合理价格建立或了结头寸的风险，这种风险在市况急剧走向某个极端或因进行了某种特殊交易但不能如愿处理资产时容易产生。</w:t>
      </w:r>
    </w:p>
    <w:p w:rsidR="00B71425" w:rsidRDefault="00B71425" w:rsidP="00B71425">
      <w:pPr>
        <w:pStyle w:val="a3"/>
        <w:rPr>
          <w:color w:val="000000"/>
          <w:sz w:val="27"/>
          <w:szCs w:val="27"/>
        </w:rPr>
      </w:pPr>
      <w:r>
        <w:rPr>
          <w:color w:val="000000"/>
          <w:sz w:val="27"/>
          <w:szCs w:val="27"/>
        </w:rPr>
        <w:t>  期权的卖方（义务方）具有行权义务，因此需要缴纳保证金（现金或现货）以防止出现卖方不能履约的情况。在交易过程中，若出现保证金不足，期权卖方未能及时追缴保证金的话，期权合约将遭到强制平仓。其中，特别需要注意，当进行认购期权备兑开仓策略，作为保证金的标</w:t>
      </w:r>
      <w:r>
        <w:rPr>
          <w:color w:val="000000"/>
          <w:sz w:val="27"/>
          <w:szCs w:val="27"/>
        </w:rPr>
        <w:lastRenderedPageBreak/>
        <w:t>的证券若因合约调整（合约标的发生分红、派息、送股、公积金转增股本、配股、份额拆分或者合并等情况时，交易所会对合约标的进行除权除息处理，进而对尚未到期的期权合约的合约单位、行权价格进行调整），导致备兑备用证券不足的，期权合约也将遭到强制平仓。</w:t>
      </w:r>
    </w:p>
    <w:p w:rsidR="00B71425" w:rsidRDefault="00B71425" w:rsidP="00B71425">
      <w:pPr>
        <w:pStyle w:val="a3"/>
        <w:rPr>
          <w:color w:val="000000"/>
          <w:sz w:val="27"/>
          <w:szCs w:val="27"/>
        </w:rPr>
      </w:pPr>
      <w:r>
        <w:rPr>
          <w:color w:val="000000"/>
          <w:sz w:val="27"/>
          <w:szCs w:val="27"/>
        </w:rPr>
        <w:t>  （4）时间价值风险</w:t>
      </w:r>
    </w:p>
    <w:p w:rsidR="00B71425" w:rsidRDefault="00B71425" w:rsidP="00B71425">
      <w:pPr>
        <w:pStyle w:val="a3"/>
        <w:rPr>
          <w:color w:val="000000"/>
          <w:sz w:val="27"/>
          <w:szCs w:val="27"/>
        </w:rPr>
      </w:pPr>
      <w:r>
        <w:rPr>
          <w:color w:val="000000"/>
          <w:sz w:val="27"/>
          <w:szCs w:val="27"/>
        </w:rPr>
        <w:t>  期权交易的买方（权利方）拥有期权的时间价值，时间价值随着期权到期日的临近而不断损耗。</w:t>
      </w:r>
    </w:p>
    <w:p w:rsidR="00B71425" w:rsidRDefault="00B71425" w:rsidP="00B71425">
      <w:pPr>
        <w:pStyle w:val="a3"/>
        <w:rPr>
          <w:color w:val="000000"/>
          <w:sz w:val="27"/>
          <w:szCs w:val="27"/>
        </w:rPr>
      </w:pPr>
      <w:r>
        <w:rPr>
          <w:color w:val="000000"/>
          <w:sz w:val="27"/>
          <w:szCs w:val="27"/>
        </w:rPr>
        <w:t>  3、投资于资产支持证券的特定风险</w:t>
      </w:r>
    </w:p>
    <w:p w:rsidR="00B71425" w:rsidRDefault="00B71425" w:rsidP="00B71425">
      <w:pPr>
        <w:pStyle w:val="a3"/>
        <w:rPr>
          <w:color w:val="000000"/>
          <w:sz w:val="27"/>
          <w:szCs w:val="27"/>
        </w:rPr>
      </w:pPr>
      <w:r>
        <w:rPr>
          <w:color w:val="000000"/>
          <w:sz w:val="27"/>
          <w:szCs w:val="27"/>
        </w:rPr>
        <w:t>  （1）信用风险：基金所投资的资产支持证券之债务人出现违约，或在交易过程中发生交收违约，或由于资产支持证券信用质量降低导致证券价格下降，造成基金财产损失。</w:t>
      </w:r>
    </w:p>
    <w:p w:rsidR="00B71425" w:rsidRDefault="00B71425" w:rsidP="00B71425">
      <w:pPr>
        <w:pStyle w:val="a3"/>
        <w:rPr>
          <w:color w:val="000000"/>
          <w:sz w:val="27"/>
          <w:szCs w:val="27"/>
        </w:rPr>
      </w:pPr>
      <w:r>
        <w:rPr>
          <w:color w:val="000000"/>
          <w:sz w:val="27"/>
          <w:szCs w:val="27"/>
        </w:rPr>
        <w:t>  （2）利率风险：市场利率将随宏观经济环境的变化而波动，利率波动会导致资产支持证券的收益率和价格的变动，一般而言，如果市场利率上升，基金持有资产支持证券将面临价格下降、本金损失的风险，而如果市场利率下降，资产支持证券利息的再投资收益将面临下降的风险。</w:t>
      </w:r>
    </w:p>
    <w:p w:rsidR="00B71425" w:rsidRDefault="00B71425" w:rsidP="00B71425">
      <w:pPr>
        <w:pStyle w:val="a3"/>
        <w:rPr>
          <w:color w:val="000000"/>
          <w:sz w:val="27"/>
          <w:szCs w:val="27"/>
        </w:rPr>
      </w:pPr>
      <w:r>
        <w:rPr>
          <w:color w:val="000000"/>
          <w:sz w:val="27"/>
          <w:szCs w:val="27"/>
        </w:rPr>
        <w:t>  （3）流动性风险：受资产支持证券市场规模及交易活跃程度的影响，可能无法在合理的时间内以公允价格卖出较大数量的资产支持证券，存在一定的流动性风险。</w:t>
      </w:r>
    </w:p>
    <w:p w:rsidR="00B71425" w:rsidRDefault="00B71425" w:rsidP="00B71425">
      <w:pPr>
        <w:pStyle w:val="a3"/>
        <w:rPr>
          <w:color w:val="000000"/>
          <w:sz w:val="27"/>
          <w:szCs w:val="27"/>
        </w:rPr>
      </w:pPr>
      <w:r>
        <w:rPr>
          <w:color w:val="000000"/>
          <w:sz w:val="27"/>
          <w:szCs w:val="27"/>
        </w:rPr>
        <w:lastRenderedPageBreak/>
        <w:t>  （4）提前偿付风险：债务人可能会由于利率变化等原因进行提前偿付，从而使基金资产面临再投资风险。</w:t>
      </w:r>
    </w:p>
    <w:p w:rsidR="00B71425" w:rsidRDefault="00B71425" w:rsidP="00B71425">
      <w:pPr>
        <w:pStyle w:val="a3"/>
        <w:rPr>
          <w:color w:val="000000"/>
          <w:sz w:val="27"/>
          <w:szCs w:val="27"/>
        </w:rPr>
      </w:pPr>
      <w:r>
        <w:rPr>
          <w:color w:val="000000"/>
          <w:sz w:val="27"/>
          <w:szCs w:val="27"/>
        </w:rPr>
        <w:t>  （5）操作风险：在资产支持证券的投资过程中由于未能按照既有的操作流程进行操作或操作失误未能达到预期投资目标而形成的风险。</w:t>
      </w:r>
    </w:p>
    <w:p w:rsidR="00B71425" w:rsidRDefault="00B71425" w:rsidP="00B71425">
      <w:pPr>
        <w:pStyle w:val="a3"/>
        <w:rPr>
          <w:color w:val="000000"/>
          <w:sz w:val="27"/>
          <w:szCs w:val="27"/>
        </w:rPr>
      </w:pPr>
      <w:r>
        <w:rPr>
          <w:color w:val="000000"/>
          <w:sz w:val="27"/>
          <w:szCs w:val="27"/>
        </w:rPr>
        <w:t>  （6）法律风险：在资产支持证券的投资运作过程中，由于违反投资限制、信息披露的相关法律法规的规定或产品合同的约定，导致公司利益受损或受到监管处罚的风险。</w:t>
      </w:r>
    </w:p>
    <w:p w:rsidR="00B71425" w:rsidRDefault="00B71425" w:rsidP="00B71425">
      <w:pPr>
        <w:pStyle w:val="a3"/>
        <w:rPr>
          <w:color w:val="000000"/>
          <w:sz w:val="27"/>
          <w:szCs w:val="27"/>
        </w:rPr>
      </w:pPr>
      <w:r>
        <w:rPr>
          <w:color w:val="000000"/>
          <w:sz w:val="27"/>
          <w:szCs w:val="27"/>
        </w:rPr>
        <w:t>  4、融资业务的主要风险</w:t>
      </w:r>
    </w:p>
    <w:p w:rsidR="00B71425" w:rsidRDefault="00B71425" w:rsidP="00B71425">
      <w:pPr>
        <w:pStyle w:val="a3"/>
        <w:rPr>
          <w:color w:val="000000"/>
          <w:sz w:val="27"/>
          <w:szCs w:val="27"/>
        </w:rPr>
      </w:pPr>
      <w:r>
        <w:rPr>
          <w:color w:val="000000"/>
          <w:sz w:val="27"/>
          <w:szCs w:val="27"/>
        </w:rPr>
        <w:t>  （1）市场风险</w:t>
      </w:r>
    </w:p>
    <w:p w:rsidR="00B71425" w:rsidRDefault="00B71425" w:rsidP="00B71425">
      <w:pPr>
        <w:pStyle w:val="a3"/>
        <w:rPr>
          <w:color w:val="000000"/>
          <w:sz w:val="27"/>
          <w:szCs w:val="27"/>
        </w:rPr>
      </w:pPr>
      <w:r>
        <w:rPr>
          <w:color w:val="000000"/>
          <w:sz w:val="27"/>
          <w:szCs w:val="27"/>
        </w:rPr>
        <w:t>  1）可能放大投资损失的风险： 融资业务具有杠杆效应，它在放大投资收益的同时也必然放大投资风险。将股票作为担保品进行融资交易时，既需要承担原有的股票价格下跌带来的风险，又得承担融资买入股票带来的风险，同时还须支付相应的利息和费用，由此承担的风险可能远远超过普通证券交易。</w:t>
      </w:r>
    </w:p>
    <w:p w:rsidR="00B71425" w:rsidRDefault="00B71425" w:rsidP="00B71425">
      <w:pPr>
        <w:pStyle w:val="a3"/>
        <w:rPr>
          <w:color w:val="000000"/>
          <w:sz w:val="27"/>
          <w:szCs w:val="27"/>
        </w:rPr>
      </w:pPr>
      <w:r>
        <w:rPr>
          <w:color w:val="000000"/>
          <w:sz w:val="27"/>
          <w:szCs w:val="27"/>
        </w:rPr>
        <w:t>  2）利率变动带来的成本加大风险：在从事融资交易期间，如中国人民银行规定的同期贷款基准利率调高，证券公司将相应调高融资利率，投资成本也因为利率的上调而增加，将面临融资成本增加的风险。</w:t>
      </w:r>
    </w:p>
    <w:p w:rsidR="00B71425" w:rsidRDefault="00B71425" w:rsidP="00B71425">
      <w:pPr>
        <w:pStyle w:val="a3"/>
        <w:rPr>
          <w:color w:val="000000"/>
          <w:sz w:val="27"/>
          <w:szCs w:val="27"/>
        </w:rPr>
      </w:pPr>
      <w:r>
        <w:rPr>
          <w:color w:val="000000"/>
          <w:sz w:val="27"/>
          <w:szCs w:val="27"/>
        </w:rPr>
        <w:t>  3）强制平仓风险：融资交易中，投资组合与证券公司间除了普通交易的委托买卖关系外，还存在着较为复杂的债权债务关系，以及由于</w:t>
      </w:r>
      <w:r>
        <w:rPr>
          <w:color w:val="000000"/>
          <w:sz w:val="27"/>
          <w:szCs w:val="27"/>
        </w:rPr>
        <w:lastRenderedPageBreak/>
        <w:t>债权债务产生的信托关系和担保关系。证券公司为保护自身债权，对投资组合信用账户的资产负债情况实时监控，在一定条件下可以对投资组合担保资产执行强制平仓, 且平仓的品种、数量、价格、时机将不受投资组合的控制，平仓的数额可能超过全部负债，由此给投资组合带来损失。</w:t>
      </w:r>
    </w:p>
    <w:p w:rsidR="00B71425" w:rsidRDefault="00B71425" w:rsidP="00B71425">
      <w:pPr>
        <w:pStyle w:val="a3"/>
        <w:rPr>
          <w:color w:val="000000"/>
          <w:sz w:val="27"/>
          <w:szCs w:val="27"/>
        </w:rPr>
      </w:pPr>
      <w:r>
        <w:rPr>
          <w:color w:val="000000"/>
          <w:sz w:val="27"/>
          <w:szCs w:val="27"/>
        </w:rPr>
        <w:t>  4）外部监管风险：在融资交易出现异常或市场出现系统性风险时，监管部门、证券交易所和证券公司都将可能对融资交易采取相应措施，例如提高融资保证金比例、维持担保比例和强制平仓的条件等，以维护市场平稳运行。这些措施将可能给本金带来杠杆效应降低、甚至提前进入追加担保物或强制平仓状态等潜在损失。</w:t>
      </w:r>
    </w:p>
    <w:p w:rsidR="00B71425" w:rsidRDefault="00B71425" w:rsidP="00B71425">
      <w:pPr>
        <w:pStyle w:val="a3"/>
        <w:rPr>
          <w:color w:val="000000"/>
          <w:sz w:val="27"/>
          <w:szCs w:val="27"/>
        </w:rPr>
      </w:pPr>
      <w:r>
        <w:rPr>
          <w:color w:val="000000"/>
          <w:sz w:val="27"/>
          <w:szCs w:val="27"/>
        </w:rPr>
        <w:t>  （2）流动性风险</w:t>
      </w:r>
    </w:p>
    <w:p w:rsidR="00B71425" w:rsidRDefault="00B71425" w:rsidP="00B71425">
      <w:pPr>
        <w:pStyle w:val="a3"/>
        <w:rPr>
          <w:color w:val="000000"/>
          <w:sz w:val="27"/>
          <w:szCs w:val="27"/>
        </w:rPr>
      </w:pPr>
      <w:r>
        <w:rPr>
          <w:color w:val="000000"/>
          <w:sz w:val="27"/>
          <w:szCs w:val="27"/>
        </w:rPr>
        <w:t>  融资业务的流动性风险主要指当基金不能按照约定的期限清偿债务，或上市证券价格波动导致担保物价值与融资债务之间的比例低于平仓维持担保比例，且不能按照约定的时间追加担保物时面临强制平仓的风险。</w:t>
      </w:r>
    </w:p>
    <w:p w:rsidR="00B71425" w:rsidRDefault="00B71425" w:rsidP="00B71425">
      <w:pPr>
        <w:pStyle w:val="a3"/>
        <w:rPr>
          <w:color w:val="000000"/>
          <w:sz w:val="27"/>
          <w:szCs w:val="27"/>
        </w:rPr>
      </w:pPr>
      <w:r>
        <w:rPr>
          <w:color w:val="000000"/>
          <w:sz w:val="27"/>
          <w:szCs w:val="27"/>
        </w:rPr>
        <w:t>  （3）信用风险</w:t>
      </w:r>
    </w:p>
    <w:p w:rsidR="00B71425" w:rsidRDefault="00B71425" w:rsidP="00B71425">
      <w:pPr>
        <w:pStyle w:val="a3"/>
        <w:rPr>
          <w:color w:val="000000"/>
          <w:sz w:val="27"/>
          <w:szCs w:val="27"/>
        </w:rPr>
      </w:pPr>
      <w:r>
        <w:rPr>
          <w:color w:val="000000"/>
          <w:sz w:val="27"/>
          <w:szCs w:val="27"/>
        </w:rPr>
        <w:t>  信用风险主要指交易对手违约产生的风险。一方面，如果证券公司没有按照融资合同的要求履行义务可能带来风险；另一方面，若在从事融资交易期间，证券公司融资业务资格、融资业务交易权限被取消或被暂停，证券公司可能无法履约，则投资组合可能会面临一定的风险。</w:t>
      </w:r>
    </w:p>
    <w:p w:rsidR="00B71425" w:rsidRDefault="00B71425" w:rsidP="00B71425">
      <w:pPr>
        <w:pStyle w:val="a3"/>
        <w:rPr>
          <w:color w:val="000000"/>
          <w:sz w:val="27"/>
          <w:szCs w:val="27"/>
        </w:rPr>
      </w:pPr>
      <w:r>
        <w:rPr>
          <w:color w:val="000000"/>
          <w:sz w:val="27"/>
          <w:szCs w:val="27"/>
        </w:rPr>
        <w:lastRenderedPageBreak/>
        <w:t>  六、其他风险</w:t>
      </w:r>
    </w:p>
    <w:p w:rsidR="00B71425" w:rsidRDefault="00B71425" w:rsidP="00B71425">
      <w:pPr>
        <w:pStyle w:val="a3"/>
        <w:rPr>
          <w:color w:val="000000"/>
          <w:sz w:val="27"/>
          <w:szCs w:val="27"/>
        </w:rPr>
      </w:pPr>
      <w:r>
        <w:rPr>
          <w:color w:val="000000"/>
          <w:sz w:val="27"/>
          <w:szCs w:val="27"/>
        </w:rPr>
        <w:t>  1、技术风险</w:t>
      </w:r>
    </w:p>
    <w:p w:rsidR="00B71425" w:rsidRDefault="00B71425" w:rsidP="00B71425">
      <w:pPr>
        <w:pStyle w:val="a3"/>
        <w:rPr>
          <w:color w:val="000000"/>
          <w:sz w:val="27"/>
          <w:szCs w:val="27"/>
        </w:rPr>
      </w:pPr>
      <w:r>
        <w:rPr>
          <w:color w:val="000000"/>
          <w:sz w:val="27"/>
          <w:szCs w:val="27"/>
        </w:rPr>
        <w:t>  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B71425" w:rsidRDefault="00B71425" w:rsidP="00B71425">
      <w:pPr>
        <w:pStyle w:val="a3"/>
        <w:rPr>
          <w:color w:val="000000"/>
          <w:sz w:val="27"/>
          <w:szCs w:val="27"/>
        </w:rPr>
      </w:pPr>
      <w:r>
        <w:rPr>
          <w:color w:val="000000"/>
          <w:sz w:val="27"/>
          <w:szCs w:val="27"/>
        </w:rPr>
        <w:t>  2、道德风险</w:t>
      </w:r>
    </w:p>
    <w:p w:rsidR="00B71425" w:rsidRDefault="00B71425" w:rsidP="00B71425">
      <w:pPr>
        <w:pStyle w:val="a3"/>
        <w:rPr>
          <w:color w:val="000000"/>
          <w:sz w:val="27"/>
          <w:szCs w:val="27"/>
        </w:rPr>
      </w:pPr>
      <w:r>
        <w:rPr>
          <w:color w:val="000000"/>
          <w:sz w:val="27"/>
          <w:szCs w:val="27"/>
        </w:rPr>
        <w:t>  由于人员的机会主义行为等主观因素带来的风险，如内幕交易、欺诈、舞弊等行为可能给基金资产带来直接损失或损害基金管理人声誉从而损害本基金投资人利益。</w:t>
      </w:r>
    </w:p>
    <w:p w:rsidR="00B71425" w:rsidRDefault="00B71425" w:rsidP="00B71425">
      <w:pPr>
        <w:pStyle w:val="a3"/>
        <w:rPr>
          <w:color w:val="000000"/>
          <w:sz w:val="27"/>
          <w:szCs w:val="27"/>
        </w:rPr>
      </w:pPr>
      <w:r>
        <w:rPr>
          <w:color w:val="000000"/>
          <w:sz w:val="27"/>
          <w:szCs w:val="27"/>
        </w:rPr>
        <w:t>  3、合</w:t>
      </w:r>
      <w:proofErr w:type="gramStart"/>
      <w:r>
        <w:rPr>
          <w:color w:val="000000"/>
          <w:sz w:val="27"/>
          <w:szCs w:val="27"/>
        </w:rPr>
        <w:t>规</w:t>
      </w:r>
      <w:proofErr w:type="gramEnd"/>
      <w:r>
        <w:rPr>
          <w:color w:val="000000"/>
          <w:sz w:val="27"/>
          <w:szCs w:val="27"/>
        </w:rPr>
        <w:t>风险</w:t>
      </w:r>
    </w:p>
    <w:p w:rsidR="00B71425" w:rsidRDefault="00B71425" w:rsidP="00B71425">
      <w:pPr>
        <w:pStyle w:val="a3"/>
        <w:rPr>
          <w:color w:val="000000"/>
          <w:sz w:val="27"/>
          <w:szCs w:val="27"/>
        </w:rPr>
      </w:pPr>
      <w:r>
        <w:rPr>
          <w:color w:val="000000"/>
          <w:sz w:val="27"/>
          <w:szCs w:val="27"/>
        </w:rPr>
        <w:t>  由于操作疏忽、制度不健全或者外部法律法规环境变化等原因造成基金运作违反相关规定的风险。这种风险可能表现在基金整体的投资组合管理上，例如资产配置、类属配置不符合基金合同的要求；也可能表现在个</w:t>
      </w:r>
      <w:proofErr w:type="gramStart"/>
      <w:r>
        <w:rPr>
          <w:color w:val="000000"/>
          <w:sz w:val="27"/>
          <w:szCs w:val="27"/>
        </w:rPr>
        <w:t>券</w:t>
      </w:r>
      <w:proofErr w:type="gramEnd"/>
      <w:r>
        <w:rPr>
          <w:color w:val="000000"/>
          <w:sz w:val="27"/>
          <w:szCs w:val="27"/>
        </w:rPr>
        <w:t>、个股的选择不符合本基金的投资风格和投资目标等。</w:t>
      </w:r>
    </w:p>
    <w:p w:rsidR="00B71425" w:rsidRDefault="00B71425" w:rsidP="00B71425">
      <w:pPr>
        <w:pStyle w:val="a3"/>
        <w:rPr>
          <w:color w:val="000000"/>
          <w:sz w:val="27"/>
          <w:szCs w:val="27"/>
        </w:rPr>
      </w:pPr>
      <w:r>
        <w:rPr>
          <w:color w:val="000000"/>
          <w:sz w:val="27"/>
          <w:szCs w:val="27"/>
        </w:rPr>
        <w:t>  4、不可抗力风险</w:t>
      </w:r>
    </w:p>
    <w:p w:rsidR="00B71425" w:rsidRDefault="00B71425" w:rsidP="00B71425">
      <w:pPr>
        <w:pStyle w:val="a3"/>
        <w:rPr>
          <w:color w:val="000000"/>
          <w:sz w:val="27"/>
          <w:szCs w:val="27"/>
        </w:rPr>
      </w:pPr>
      <w:r>
        <w:rPr>
          <w:color w:val="000000"/>
          <w:sz w:val="27"/>
          <w:szCs w:val="27"/>
        </w:rPr>
        <w:lastRenderedPageBreak/>
        <w:t>  战争、自然灾害等不可抗力可能导致基金资产遭受损失；同时，证券市场、基金管理人及基金销售代理人可能因不可抗力无法正常工作，从而有影响基金正常申购和赎回的风险。</w:t>
      </w:r>
    </w:p>
    <w:p w:rsidR="00B71425" w:rsidRDefault="00B71425" w:rsidP="00B71425">
      <w:pPr>
        <w:pStyle w:val="a3"/>
        <w:rPr>
          <w:color w:val="000000"/>
          <w:sz w:val="27"/>
          <w:szCs w:val="27"/>
        </w:rPr>
      </w:pPr>
      <w:r>
        <w:rPr>
          <w:color w:val="000000"/>
          <w:sz w:val="27"/>
          <w:szCs w:val="27"/>
        </w:rPr>
        <w:t>  第十七部分 基金合同的变更、终止与基金财产清算</w:t>
      </w:r>
    </w:p>
    <w:p w:rsidR="00B71425" w:rsidRDefault="00B71425" w:rsidP="00B71425">
      <w:pPr>
        <w:pStyle w:val="a3"/>
        <w:rPr>
          <w:color w:val="000000"/>
          <w:sz w:val="27"/>
          <w:szCs w:val="27"/>
        </w:rPr>
      </w:pPr>
      <w:r>
        <w:rPr>
          <w:color w:val="000000"/>
          <w:sz w:val="27"/>
          <w:szCs w:val="27"/>
        </w:rPr>
        <w:t>  一、基金合同的变更</w:t>
      </w:r>
    </w:p>
    <w:p w:rsidR="00B71425" w:rsidRDefault="00B71425" w:rsidP="00B71425">
      <w:pPr>
        <w:pStyle w:val="a3"/>
        <w:rPr>
          <w:color w:val="000000"/>
          <w:sz w:val="27"/>
          <w:szCs w:val="27"/>
        </w:rPr>
      </w:pPr>
      <w:r>
        <w:rPr>
          <w:color w:val="000000"/>
          <w:sz w:val="27"/>
          <w:szCs w:val="27"/>
        </w:rPr>
        <w:t>  1、变更基金合同涉及法律法规规定或基金合同约定应经基金份额持有人大会决议通过的事项的，应召</w:t>
      </w:r>
      <w:proofErr w:type="gramStart"/>
      <w:r>
        <w:rPr>
          <w:color w:val="000000"/>
          <w:sz w:val="27"/>
          <w:szCs w:val="27"/>
        </w:rPr>
        <w:t>开基金</w:t>
      </w:r>
      <w:proofErr w:type="gramEnd"/>
      <w:r>
        <w:rPr>
          <w:color w:val="000000"/>
          <w:sz w:val="27"/>
          <w:szCs w:val="27"/>
        </w:rPr>
        <w:t>份额持有人大会决议通过。对于可不经基金份额持有人大会决议通过的事项，由基金管理人和基金托管人同意后变更并公告，并报中国证监会备案。</w:t>
      </w:r>
    </w:p>
    <w:p w:rsidR="00B71425" w:rsidRDefault="00B71425" w:rsidP="00B71425">
      <w:pPr>
        <w:pStyle w:val="a3"/>
        <w:rPr>
          <w:color w:val="000000"/>
          <w:sz w:val="27"/>
          <w:szCs w:val="27"/>
        </w:rPr>
      </w:pPr>
      <w:r>
        <w:rPr>
          <w:color w:val="000000"/>
          <w:sz w:val="27"/>
          <w:szCs w:val="27"/>
        </w:rPr>
        <w:t>  2、关于基金合同变更的基金份额持有人大会决议自表决通过之日起生效，并</w:t>
      </w:r>
      <w:proofErr w:type="gramStart"/>
      <w:r>
        <w:rPr>
          <w:color w:val="000000"/>
          <w:sz w:val="27"/>
          <w:szCs w:val="27"/>
        </w:rPr>
        <w:t>自决议</w:t>
      </w:r>
      <w:proofErr w:type="gramEnd"/>
      <w:r>
        <w:rPr>
          <w:color w:val="000000"/>
          <w:sz w:val="27"/>
          <w:szCs w:val="27"/>
        </w:rPr>
        <w:t>生效后2个工作日内在指定媒介公告。</w:t>
      </w:r>
    </w:p>
    <w:p w:rsidR="00B71425" w:rsidRDefault="00B71425" w:rsidP="00B71425">
      <w:pPr>
        <w:pStyle w:val="a3"/>
        <w:rPr>
          <w:color w:val="000000"/>
          <w:sz w:val="27"/>
          <w:szCs w:val="27"/>
        </w:rPr>
      </w:pPr>
      <w:r>
        <w:rPr>
          <w:color w:val="000000"/>
          <w:sz w:val="27"/>
          <w:szCs w:val="27"/>
        </w:rPr>
        <w:t>  二、基金合同的终止事由</w:t>
      </w:r>
    </w:p>
    <w:p w:rsidR="00B71425" w:rsidRDefault="00B71425" w:rsidP="00B71425">
      <w:pPr>
        <w:pStyle w:val="a3"/>
        <w:rPr>
          <w:color w:val="000000"/>
          <w:sz w:val="27"/>
          <w:szCs w:val="27"/>
        </w:rPr>
      </w:pPr>
      <w:r>
        <w:rPr>
          <w:color w:val="000000"/>
          <w:sz w:val="27"/>
          <w:szCs w:val="27"/>
        </w:rPr>
        <w:t>  有下列情形之一的，基金合同应当终止：</w:t>
      </w:r>
    </w:p>
    <w:p w:rsidR="00B71425" w:rsidRDefault="00B71425" w:rsidP="00B71425">
      <w:pPr>
        <w:pStyle w:val="a3"/>
        <w:rPr>
          <w:color w:val="000000"/>
          <w:sz w:val="27"/>
          <w:szCs w:val="27"/>
        </w:rPr>
      </w:pPr>
      <w:r>
        <w:rPr>
          <w:color w:val="000000"/>
          <w:sz w:val="27"/>
          <w:szCs w:val="27"/>
        </w:rPr>
        <w:t>  1、基金份额持有人大会决定终止的；</w:t>
      </w:r>
    </w:p>
    <w:p w:rsidR="00B71425" w:rsidRDefault="00B71425" w:rsidP="00B71425">
      <w:pPr>
        <w:pStyle w:val="a3"/>
        <w:rPr>
          <w:color w:val="000000"/>
          <w:sz w:val="27"/>
          <w:szCs w:val="27"/>
        </w:rPr>
      </w:pPr>
      <w:r>
        <w:rPr>
          <w:color w:val="000000"/>
          <w:sz w:val="27"/>
          <w:szCs w:val="27"/>
        </w:rPr>
        <w:t>  2、基金管理人、基金托管人职责终止，在6个月内没有新基金管理人、新基金托管人承接的；</w:t>
      </w:r>
    </w:p>
    <w:p w:rsidR="00B71425" w:rsidRDefault="00B71425" w:rsidP="00B71425">
      <w:pPr>
        <w:pStyle w:val="a3"/>
        <w:rPr>
          <w:color w:val="000000"/>
          <w:sz w:val="27"/>
          <w:szCs w:val="27"/>
        </w:rPr>
      </w:pPr>
      <w:r>
        <w:rPr>
          <w:color w:val="000000"/>
          <w:sz w:val="27"/>
          <w:szCs w:val="27"/>
        </w:rPr>
        <w:t>  3、基金合同约定的其他情形；</w:t>
      </w:r>
    </w:p>
    <w:p w:rsidR="00B71425" w:rsidRDefault="00B71425" w:rsidP="00B71425">
      <w:pPr>
        <w:pStyle w:val="a3"/>
        <w:rPr>
          <w:color w:val="000000"/>
          <w:sz w:val="27"/>
          <w:szCs w:val="27"/>
        </w:rPr>
      </w:pPr>
      <w:r>
        <w:rPr>
          <w:color w:val="000000"/>
          <w:sz w:val="27"/>
          <w:szCs w:val="27"/>
        </w:rPr>
        <w:t>  4、相关法律法规和中国证监会规定的其他情况。</w:t>
      </w:r>
    </w:p>
    <w:p w:rsidR="00B71425" w:rsidRDefault="00B71425" w:rsidP="00B71425">
      <w:pPr>
        <w:pStyle w:val="a3"/>
        <w:rPr>
          <w:color w:val="000000"/>
          <w:sz w:val="27"/>
          <w:szCs w:val="27"/>
        </w:rPr>
      </w:pPr>
      <w:r>
        <w:rPr>
          <w:color w:val="000000"/>
          <w:sz w:val="27"/>
          <w:szCs w:val="27"/>
        </w:rPr>
        <w:lastRenderedPageBreak/>
        <w:t>  三、基金财产的清算</w:t>
      </w:r>
    </w:p>
    <w:p w:rsidR="00B71425" w:rsidRDefault="00B71425" w:rsidP="00B71425">
      <w:pPr>
        <w:pStyle w:val="a3"/>
        <w:rPr>
          <w:color w:val="000000"/>
          <w:sz w:val="27"/>
          <w:szCs w:val="27"/>
        </w:rPr>
      </w:pPr>
      <w:r>
        <w:rPr>
          <w:color w:val="000000"/>
          <w:sz w:val="27"/>
          <w:szCs w:val="27"/>
        </w:rPr>
        <w:t>  1、基金财产清算小组：自出现基金合同终止事由之日起30个工作日内成立清算小组，基金管理人组织基金财产清算小组并在中国证监会的监督下进行基金清算。</w:t>
      </w:r>
    </w:p>
    <w:p w:rsidR="00B71425" w:rsidRDefault="00B71425" w:rsidP="00B71425">
      <w:pPr>
        <w:pStyle w:val="a3"/>
        <w:rPr>
          <w:color w:val="000000"/>
          <w:sz w:val="27"/>
          <w:szCs w:val="27"/>
        </w:rPr>
      </w:pPr>
      <w:r>
        <w:rPr>
          <w:color w:val="000000"/>
          <w:sz w:val="27"/>
          <w:szCs w:val="27"/>
        </w:rPr>
        <w:t>  2、基金财产清算小组组成：基金财产清算小组成员由基金管理人、基金托管人、具有从事证券相关业务资格的注册会计师、律师以及中国证监会指定的人员组成。基金财产清算小组可以聘用必要的工作人员。</w:t>
      </w:r>
    </w:p>
    <w:p w:rsidR="00B71425" w:rsidRDefault="00B71425" w:rsidP="00B71425">
      <w:pPr>
        <w:pStyle w:val="a3"/>
        <w:rPr>
          <w:color w:val="000000"/>
          <w:sz w:val="27"/>
          <w:szCs w:val="27"/>
        </w:rPr>
      </w:pPr>
      <w:r>
        <w:rPr>
          <w:color w:val="000000"/>
          <w:sz w:val="27"/>
          <w:szCs w:val="27"/>
        </w:rPr>
        <w:t>  3、基金财产清算小组职责：基金财产清算小组负责基金财产的保管、清理、估价、变现和分配。基金财产清算小组可以依法进行必要的民事活动。</w:t>
      </w:r>
    </w:p>
    <w:p w:rsidR="00B71425" w:rsidRDefault="00B71425" w:rsidP="00B71425">
      <w:pPr>
        <w:pStyle w:val="a3"/>
        <w:rPr>
          <w:color w:val="000000"/>
          <w:sz w:val="27"/>
          <w:szCs w:val="27"/>
        </w:rPr>
      </w:pPr>
      <w:r>
        <w:rPr>
          <w:color w:val="000000"/>
          <w:sz w:val="27"/>
          <w:szCs w:val="27"/>
        </w:rPr>
        <w:t>  4、基金财产清算程序：</w:t>
      </w:r>
    </w:p>
    <w:p w:rsidR="00B71425" w:rsidRDefault="00B71425" w:rsidP="00B71425">
      <w:pPr>
        <w:pStyle w:val="a3"/>
        <w:rPr>
          <w:color w:val="000000"/>
          <w:sz w:val="27"/>
          <w:szCs w:val="27"/>
        </w:rPr>
      </w:pPr>
      <w:r>
        <w:rPr>
          <w:color w:val="000000"/>
          <w:sz w:val="27"/>
          <w:szCs w:val="27"/>
        </w:rPr>
        <w:t>  （1）基金合同终止情形出现时，由基金财产清算小组统一接管基金财产；</w:t>
      </w:r>
    </w:p>
    <w:p w:rsidR="00B71425" w:rsidRDefault="00B71425" w:rsidP="00B71425">
      <w:pPr>
        <w:pStyle w:val="a3"/>
        <w:rPr>
          <w:color w:val="000000"/>
          <w:sz w:val="27"/>
          <w:szCs w:val="27"/>
        </w:rPr>
      </w:pPr>
      <w:r>
        <w:rPr>
          <w:color w:val="000000"/>
          <w:sz w:val="27"/>
          <w:szCs w:val="27"/>
        </w:rPr>
        <w:t>  （2）对基金财产和债权债务进行清理和确认；</w:t>
      </w:r>
    </w:p>
    <w:p w:rsidR="00B71425" w:rsidRDefault="00B71425" w:rsidP="00B71425">
      <w:pPr>
        <w:pStyle w:val="a3"/>
        <w:rPr>
          <w:color w:val="000000"/>
          <w:sz w:val="27"/>
          <w:szCs w:val="27"/>
        </w:rPr>
      </w:pPr>
      <w:r>
        <w:rPr>
          <w:color w:val="000000"/>
          <w:sz w:val="27"/>
          <w:szCs w:val="27"/>
        </w:rPr>
        <w:t>  （3）对基金财产进行估值和变现；</w:t>
      </w:r>
    </w:p>
    <w:p w:rsidR="00B71425" w:rsidRDefault="00B71425" w:rsidP="00B71425">
      <w:pPr>
        <w:pStyle w:val="a3"/>
        <w:rPr>
          <w:color w:val="000000"/>
          <w:sz w:val="27"/>
          <w:szCs w:val="27"/>
        </w:rPr>
      </w:pPr>
      <w:r>
        <w:rPr>
          <w:color w:val="000000"/>
          <w:sz w:val="27"/>
          <w:szCs w:val="27"/>
        </w:rPr>
        <w:t>  （4）制作清算报告；</w:t>
      </w:r>
    </w:p>
    <w:p w:rsidR="00B71425" w:rsidRDefault="00B71425" w:rsidP="00B71425">
      <w:pPr>
        <w:pStyle w:val="a3"/>
        <w:rPr>
          <w:color w:val="000000"/>
          <w:sz w:val="27"/>
          <w:szCs w:val="27"/>
        </w:rPr>
      </w:pPr>
      <w:r>
        <w:rPr>
          <w:color w:val="000000"/>
          <w:sz w:val="27"/>
          <w:szCs w:val="27"/>
        </w:rPr>
        <w:t>  （5）聘请会计师事务所对清算报告进行外部审计，聘请律师事务所对清算报告出具法律意见书；</w:t>
      </w:r>
    </w:p>
    <w:p w:rsidR="00B71425" w:rsidRDefault="00B71425" w:rsidP="00B71425">
      <w:pPr>
        <w:pStyle w:val="a3"/>
        <w:rPr>
          <w:color w:val="000000"/>
          <w:sz w:val="27"/>
          <w:szCs w:val="27"/>
        </w:rPr>
      </w:pPr>
      <w:r>
        <w:rPr>
          <w:color w:val="000000"/>
          <w:sz w:val="27"/>
          <w:szCs w:val="27"/>
        </w:rPr>
        <w:lastRenderedPageBreak/>
        <w:t>  （6）将清算报告报中国证监会备案并公告；</w:t>
      </w:r>
    </w:p>
    <w:p w:rsidR="00B71425" w:rsidRDefault="00B71425" w:rsidP="00B71425">
      <w:pPr>
        <w:pStyle w:val="a3"/>
        <w:rPr>
          <w:color w:val="000000"/>
          <w:sz w:val="27"/>
          <w:szCs w:val="27"/>
        </w:rPr>
      </w:pPr>
      <w:r>
        <w:rPr>
          <w:color w:val="000000"/>
          <w:sz w:val="27"/>
          <w:szCs w:val="27"/>
        </w:rPr>
        <w:t>  （7）对基金剩余财产进行分配。</w:t>
      </w:r>
    </w:p>
    <w:p w:rsidR="00B71425" w:rsidRDefault="00B71425" w:rsidP="00B71425">
      <w:pPr>
        <w:pStyle w:val="a3"/>
        <w:rPr>
          <w:color w:val="000000"/>
          <w:sz w:val="27"/>
          <w:szCs w:val="27"/>
        </w:rPr>
      </w:pPr>
      <w:r>
        <w:rPr>
          <w:color w:val="000000"/>
          <w:sz w:val="27"/>
          <w:szCs w:val="27"/>
        </w:rPr>
        <w:t>  5、基金财产清算的期限为6个月。</w:t>
      </w:r>
    </w:p>
    <w:p w:rsidR="00B71425" w:rsidRDefault="00B71425" w:rsidP="00B71425">
      <w:pPr>
        <w:pStyle w:val="a3"/>
        <w:rPr>
          <w:color w:val="000000"/>
          <w:sz w:val="27"/>
          <w:szCs w:val="27"/>
        </w:rPr>
      </w:pPr>
      <w:r>
        <w:rPr>
          <w:color w:val="000000"/>
          <w:sz w:val="27"/>
          <w:szCs w:val="27"/>
        </w:rPr>
        <w:t>  四、清算费用</w:t>
      </w:r>
    </w:p>
    <w:p w:rsidR="00B71425" w:rsidRDefault="00B71425" w:rsidP="00B71425">
      <w:pPr>
        <w:pStyle w:val="a3"/>
        <w:rPr>
          <w:color w:val="000000"/>
          <w:sz w:val="27"/>
          <w:szCs w:val="27"/>
        </w:rPr>
      </w:pPr>
      <w:r>
        <w:rPr>
          <w:color w:val="000000"/>
          <w:sz w:val="27"/>
          <w:szCs w:val="27"/>
        </w:rPr>
        <w:t>  清算费用是指基金财产清算小组在进行基金清算过程中发生的所有合理费用，清算费用由基金财产清算小组优先从基金财产中支付。</w:t>
      </w:r>
    </w:p>
    <w:p w:rsidR="00B71425" w:rsidRDefault="00B71425" w:rsidP="00B71425">
      <w:pPr>
        <w:pStyle w:val="a3"/>
        <w:rPr>
          <w:color w:val="000000"/>
          <w:sz w:val="27"/>
          <w:szCs w:val="27"/>
        </w:rPr>
      </w:pPr>
      <w:r>
        <w:rPr>
          <w:color w:val="000000"/>
          <w:sz w:val="27"/>
          <w:szCs w:val="27"/>
        </w:rPr>
        <w:t>  五、基金剩余财产的分配</w:t>
      </w:r>
    </w:p>
    <w:p w:rsidR="00B71425" w:rsidRDefault="00B71425" w:rsidP="00B71425">
      <w:pPr>
        <w:pStyle w:val="a3"/>
        <w:rPr>
          <w:color w:val="000000"/>
          <w:sz w:val="27"/>
          <w:szCs w:val="27"/>
        </w:rPr>
      </w:pPr>
      <w:r>
        <w:rPr>
          <w:color w:val="000000"/>
          <w:sz w:val="27"/>
          <w:szCs w:val="27"/>
        </w:rPr>
        <w:t>  基金财产按下列顺序清偿：</w:t>
      </w:r>
    </w:p>
    <w:p w:rsidR="00B71425" w:rsidRDefault="00B71425" w:rsidP="00B71425">
      <w:pPr>
        <w:pStyle w:val="a3"/>
        <w:rPr>
          <w:color w:val="000000"/>
          <w:sz w:val="27"/>
          <w:szCs w:val="27"/>
        </w:rPr>
      </w:pPr>
      <w:r>
        <w:rPr>
          <w:color w:val="000000"/>
          <w:sz w:val="27"/>
          <w:szCs w:val="27"/>
        </w:rPr>
        <w:t>  1、支付清算费用；</w:t>
      </w:r>
    </w:p>
    <w:p w:rsidR="00B71425" w:rsidRDefault="00B71425" w:rsidP="00B71425">
      <w:pPr>
        <w:pStyle w:val="a3"/>
        <w:rPr>
          <w:color w:val="000000"/>
          <w:sz w:val="27"/>
          <w:szCs w:val="27"/>
        </w:rPr>
      </w:pPr>
      <w:r>
        <w:rPr>
          <w:color w:val="000000"/>
          <w:sz w:val="27"/>
          <w:szCs w:val="27"/>
        </w:rPr>
        <w:t>  2、交纳所欠税款；</w:t>
      </w:r>
    </w:p>
    <w:p w:rsidR="00B71425" w:rsidRDefault="00B71425" w:rsidP="00B71425">
      <w:pPr>
        <w:pStyle w:val="a3"/>
        <w:rPr>
          <w:color w:val="000000"/>
          <w:sz w:val="27"/>
          <w:szCs w:val="27"/>
        </w:rPr>
      </w:pPr>
      <w:r>
        <w:rPr>
          <w:color w:val="000000"/>
          <w:sz w:val="27"/>
          <w:szCs w:val="27"/>
        </w:rPr>
        <w:t>  3、清偿基金债务；</w:t>
      </w:r>
    </w:p>
    <w:p w:rsidR="00B71425" w:rsidRDefault="00B71425" w:rsidP="00B71425">
      <w:pPr>
        <w:pStyle w:val="a3"/>
        <w:rPr>
          <w:color w:val="000000"/>
          <w:sz w:val="27"/>
          <w:szCs w:val="27"/>
        </w:rPr>
      </w:pPr>
      <w:r>
        <w:rPr>
          <w:color w:val="000000"/>
          <w:sz w:val="27"/>
          <w:szCs w:val="27"/>
        </w:rPr>
        <w:t>  4、根据基金合同终止日基金份额持有人持有的基金份额比例进行分配。</w:t>
      </w:r>
    </w:p>
    <w:p w:rsidR="00B71425" w:rsidRDefault="00B71425" w:rsidP="00B71425">
      <w:pPr>
        <w:pStyle w:val="a3"/>
        <w:rPr>
          <w:color w:val="000000"/>
          <w:sz w:val="27"/>
          <w:szCs w:val="27"/>
        </w:rPr>
      </w:pPr>
      <w:r>
        <w:rPr>
          <w:color w:val="000000"/>
          <w:sz w:val="27"/>
          <w:szCs w:val="27"/>
        </w:rPr>
        <w:t>  基金财产未按前款1-3项规定清偿前，不分配给基金份额持有人。</w:t>
      </w:r>
    </w:p>
    <w:p w:rsidR="00B71425" w:rsidRDefault="00B71425" w:rsidP="00B71425">
      <w:pPr>
        <w:pStyle w:val="a3"/>
        <w:rPr>
          <w:color w:val="000000"/>
          <w:sz w:val="27"/>
          <w:szCs w:val="27"/>
        </w:rPr>
      </w:pPr>
      <w:r>
        <w:rPr>
          <w:color w:val="000000"/>
          <w:sz w:val="27"/>
          <w:szCs w:val="27"/>
        </w:rPr>
        <w:t>  六、基金财产清算的公告</w:t>
      </w:r>
    </w:p>
    <w:p w:rsidR="00B71425" w:rsidRDefault="00B71425" w:rsidP="00B71425">
      <w:pPr>
        <w:pStyle w:val="a3"/>
        <w:rPr>
          <w:color w:val="000000"/>
          <w:sz w:val="27"/>
          <w:szCs w:val="27"/>
        </w:rPr>
      </w:pPr>
      <w:r>
        <w:rPr>
          <w:color w:val="000000"/>
          <w:sz w:val="27"/>
          <w:szCs w:val="27"/>
        </w:rPr>
        <w:lastRenderedPageBreak/>
        <w:t>  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71425" w:rsidRDefault="00B71425" w:rsidP="00B71425">
      <w:pPr>
        <w:pStyle w:val="a3"/>
        <w:rPr>
          <w:color w:val="000000"/>
          <w:sz w:val="27"/>
          <w:szCs w:val="27"/>
        </w:rPr>
      </w:pPr>
      <w:r>
        <w:rPr>
          <w:color w:val="000000"/>
          <w:sz w:val="27"/>
          <w:szCs w:val="27"/>
        </w:rPr>
        <w:t>  七、基金财产清算账册及文件的保存</w:t>
      </w:r>
    </w:p>
    <w:p w:rsidR="00B71425" w:rsidRDefault="00B71425" w:rsidP="00B71425">
      <w:pPr>
        <w:pStyle w:val="a3"/>
        <w:rPr>
          <w:color w:val="000000"/>
          <w:sz w:val="27"/>
          <w:szCs w:val="27"/>
        </w:rPr>
      </w:pPr>
      <w:r>
        <w:rPr>
          <w:color w:val="000000"/>
          <w:sz w:val="27"/>
          <w:szCs w:val="27"/>
        </w:rPr>
        <w:t>  基金财产清算账册及有关文件由基金托管人保存15年以上。</w:t>
      </w:r>
    </w:p>
    <w:p w:rsidR="00B71425" w:rsidRDefault="00B71425" w:rsidP="00B71425">
      <w:pPr>
        <w:pStyle w:val="a3"/>
        <w:rPr>
          <w:color w:val="000000"/>
          <w:sz w:val="27"/>
          <w:szCs w:val="27"/>
        </w:rPr>
      </w:pPr>
      <w:r>
        <w:rPr>
          <w:color w:val="000000"/>
          <w:sz w:val="27"/>
          <w:szCs w:val="27"/>
        </w:rPr>
        <w:t>  第十八部分 基金合同的内容摘要</w:t>
      </w:r>
    </w:p>
    <w:p w:rsidR="00B71425" w:rsidRDefault="00B71425" w:rsidP="00B71425">
      <w:pPr>
        <w:pStyle w:val="a3"/>
        <w:rPr>
          <w:color w:val="000000"/>
          <w:sz w:val="27"/>
          <w:szCs w:val="27"/>
        </w:rPr>
      </w:pPr>
      <w:r>
        <w:rPr>
          <w:color w:val="000000"/>
          <w:sz w:val="27"/>
          <w:szCs w:val="27"/>
        </w:rPr>
        <w:t>  第一节 基金管理人、基金托管人及基金份额持有人的权利与义务</w:t>
      </w:r>
    </w:p>
    <w:p w:rsidR="00B71425" w:rsidRDefault="00B71425" w:rsidP="00B71425">
      <w:pPr>
        <w:pStyle w:val="a3"/>
        <w:rPr>
          <w:color w:val="000000"/>
          <w:sz w:val="27"/>
          <w:szCs w:val="27"/>
        </w:rPr>
      </w:pPr>
      <w:r>
        <w:rPr>
          <w:color w:val="000000"/>
          <w:sz w:val="27"/>
          <w:szCs w:val="27"/>
        </w:rPr>
        <w:t>  一、基金管理人的权利与义务</w:t>
      </w:r>
    </w:p>
    <w:p w:rsidR="00B71425" w:rsidRDefault="00B71425" w:rsidP="00B71425">
      <w:pPr>
        <w:pStyle w:val="a3"/>
        <w:rPr>
          <w:color w:val="000000"/>
          <w:sz w:val="27"/>
          <w:szCs w:val="27"/>
        </w:rPr>
      </w:pPr>
      <w:r>
        <w:rPr>
          <w:color w:val="000000"/>
          <w:sz w:val="27"/>
          <w:szCs w:val="27"/>
        </w:rPr>
        <w:t>  1、根据《基金法》、《运作办法》及其他有关规定，基金管理人的权利包括但不限于：</w:t>
      </w:r>
    </w:p>
    <w:p w:rsidR="00B71425" w:rsidRDefault="00B71425" w:rsidP="00B71425">
      <w:pPr>
        <w:pStyle w:val="a3"/>
        <w:rPr>
          <w:color w:val="000000"/>
          <w:sz w:val="27"/>
          <w:szCs w:val="27"/>
        </w:rPr>
      </w:pPr>
      <w:r>
        <w:rPr>
          <w:color w:val="000000"/>
          <w:sz w:val="27"/>
          <w:szCs w:val="27"/>
        </w:rPr>
        <w:t>  （1）依法募集资金；</w:t>
      </w:r>
    </w:p>
    <w:p w:rsidR="00B71425" w:rsidRDefault="00B71425" w:rsidP="00B71425">
      <w:pPr>
        <w:pStyle w:val="a3"/>
        <w:rPr>
          <w:color w:val="000000"/>
          <w:sz w:val="27"/>
          <w:szCs w:val="27"/>
        </w:rPr>
      </w:pPr>
      <w:r>
        <w:rPr>
          <w:color w:val="000000"/>
          <w:sz w:val="27"/>
          <w:szCs w:val="27"/>
        </w:rPr>
        <w:t>  （2）自基金合同生效之日起，根据法律法规和基金合同独立运用并管理基金财产；</w:t>
      </w:r>
    </w:p>
    <w:p w:rsidR="00B71425" w:rsidRDefault="00B71425" w:rsidP="00B71425">
      <w:pPr>
        <w:pStyle w:val="a3"/>
        <w:rPr>
          <w:color w:val="000000"/>
          <w:sz w:val="27"/>
          <w:szCs w:val="27"/>
        </w:rPr>
      </w:pPr>
      <w:r>
        <w:rPr>
          <w:color w:val="000000"/>
          <w:sz w:val="27"/>
          <w:szCs w:val="27"/>
        </w:rPr>
        <w:t>  （3）依照基金合同收取基金管理费以及法律法规规定或中国证监会批准的其他费用；</w:t>
      </w:r>
    </w:p>
    <w:p w:rsidR="00B71425" w:rsidRDefault="00B71425" w:rsidP="00B71425">
      <w:pPr>
        <w:pStyle w:val="a3"/>
        <w:rPr>
          <w:color w:val="000000"/>
          <w:sz w:val="27"/>
          <w:szCs w:val="27"/>
        </w:rPr>
      </w:pPr>
      <w:r>
        <w:rPr>
          <w:color w:val="000000"/>
          <w:sz w:val="27"/>
          <w:szCs w:val="27"/>
        </w:rPr>
        <w:t>  （4）销售基金份额；</w:t>
      </w:r>
    </w:p>
    <w:p w:rsidR="00B71425" w:rsidRDefault="00B71425" w:rsidP="00B71425">
      <w:pPr>
        <w:pStyle w:val="a3"/>
        <w:rPr>
          <w:color w:val="000000"/>
          <w:sz w:val="27"/>
          <w:szCs w:val="27"/>
        </w:rPr>
      </w:pPr>
      <w:r>
        <w:rPr>
          <w:color w:val="000000"/>
          <w:sz w:val="27"/>
          <w:szCs w:val="27"/>
        </w:rPr>
        <w:lastRenderedPageBreak/>
        <w:t>  （5）按照规定召集基金份额持有人大会；</w:t>
      </w:r>
    </w:p>
    <w:p w:rsidR="00B71425" w:rsidRDefault="00B71425" w:rsidP="00B71425">
      <w:pPr>
        <w:pStyle w:val="a3"/>
        <w:rPr>
          <w:color w:val="000000"/>
          <w:sz w:val="27"/>
          <w:szCs w:val="27"/>
        </w:rPr>
      </w:pPr>
      <w:r>
        <w:rPr>
          <w:color w:val="000000"/>
          <w:sz w:val="27"/>
          <w:szCs w:val="27"/>
        </w:rPr>
        <w:t>  （6）依据基金合同及有关法律规定监督基金托管人，如认为基金托管人违反了基金合同及国家有关法律规定，应呈报中国证监会和其他监管部门，并采取必要措施保护基金投资者的利益；</w:t>
      </w:r>
    </w:p>
    <w:p w:rsidR="00B71425" w:rsidRDefault="00B71425" w:rsidP="00B71425">
      <w:pPr>
        <w:pStyle w:val="a3"/>
        <w:rPr>
          <w:color w:val="000000"/>
          <w:sz w:val="27"/>
          <w:szCs w:val="27"/>
        </w:rPr>
      </w:pPr>
      <w:r>
        <w:rPr>
          <w:color w:val="000000"/>
          <w:sz w:val="27"/>
          <w:szCs w:val="27"/>
        </w:rPr>
        <w:t>  （7）在基金托管人更换时，提名新的基金托管人；</w:t>
      </w:r>
    </w:p>
    <w:p w:rsidR="00B71425" w:rsidRDefault="00B71425" w:rsidP="00B71425">
      <w:pPr>
        <w:pStyle w:val="a3"/>
        <w:rPr>
          <w:color w:val="000000"/>
          <w:sz w:val="27"/>
          <w:szCs w:val="27"/>
        </w:rPr>
      </w:pPr>
      <w:r>
        <w:rPr>
          <w:color w:val="000000"/>
          <w:sz w:val="27"/>
          <w:szCs w:val="27"/>
        </w:rPr>
        <w:t>  （8）选择、更换基金销售机构，对基金销售机构的相关行为进行监督和处理；</w:t>
      </w:r>
    </w:p>
    <w:p w:rsidR="00B71425" w:rsidRDefault="00B71425" w:rsidP="00B71425">
      <w:pPr>
        <w:pStyle w:val="a3"/>
        <w:rPr>
          <w:color w:val="000000"/>
          <w:sz w:val="27"/>
          <w:szCs w:val="27"/>
        </w:rPr>
      </w:pPr>
      <w:r>
        <w:rPr>
          <w:color w:val="000000"/>
          <w:sz w:val="27"/>
          <w:szCs w:val="27"/>
        </w:rPr>
        <w:t>  （9）担任或委托其他符合条件的机构担任基金登记机构办理基金登记业务并获得基金合同规定的费用；</w:t>
      </w:r>
    </w:p>
    <w:p w:rsidR="00B71425" w:rsidRDefault="00B71425" w:rsidP="00B71425">
      <w:pPr>
        <w:pStyle w:val="a3"/>
        <w:rPr>
          <w:color w:val="000000"/>
          <w:sz w:val="27"/>
          <w:szCs w:val="27"/>
        </w:rPr>
      </w:pPr>
      <w:r>
        <w:rPr>
          <w:color w:val="000000"/>
          <w:sz w:val="27"/>
          <w:szCs w:val="27"/>
        </w:rPr>
        <w:t>  （10）依据基金合同及有关法律规定决定基金收益的分配方案；</w:t>
      </w:r>
    </w:p>
    <w:p w:rsidR="00B71425" w:rsidRDefault="00B71425" w:rsidP="00B71425">
      <w:pPr>
        <w:pStyle w:val="a3"/>
        <w:rPr>
          <w:color w:val="000000"/>
          <w:sz w:val="27"/>
          <w:szCs w:val="27"/>
        </w:rPr>
      </w:pPr>
      <w:r>
        <w:rPr>
          <w:color w:val="000000"/>
          <w:sz w:val="27"/>
          <w:szCs w:val="27"/>
        </w:rPr>
        <w:t>  （11）在基金合同约定的范围内，拒绝或暂停受理申购与赎回申请；</w:t>
      </w:r>
    </w:p>
    <w:p w:rsidR="00B71425" w:rsidRDefault="00B71425" w:rsidP="00B71425">
      <w:pPr>
        <w:pStyle w:val="a3"/>
        <w:rPr>
          <w:color w:val="000000"/>
          <w:sz w:val="27"/>
          <w:szCs w:val="27"/>
        </w:rPr>
      </w:pPr>
      <w:r>
        <w:rPr>
          <w:color w:val="000000"/>
          <w:sz w:val="27"/>
          <w:szCs w:val="27"/>
        </w:rPr>
        <w:t>  （12）依照法律法规为基金的利益对被投资公司行使股东权利，为基金的利益行使因基金财产投资于证券所产生的权利；</w:t>
      </w:r>
    </w:p>
    <w:p w:rsidR="00B71425" w:rsidRDefault="00B71425" w:rsidP="00B71425">
      <w:pPr>
        <w:pStyle w:val="a3"/>
        <w:rPr>
          <w:color w:val="000000"/>
          <w:sz w:val="27"/>
          <w:szCs w:val="27"/>
        </w:rPr>
      </w:pPr>
      <w:r>
        <w:rPr>
          <w:color w:val="000000"/>
          <w:sz w:val="27"/>
          <w:szCs w:val="27"/>
        </w:rPr>
        <w:t>  （13）在法律法规允许的前提下，为基金的利益依法为基金进行融资；</w:t>
      </w:r>
    </w:p>
    <w:p w:rsidR="00B71425" w:rsidRDefault="00B71425" w:rsidP="00B71425">
      <w:pPr>
        <w:pStyle w:val="a3"/>
        <w:rPr>
          <w:color w:val="000000"/>
          <w:sz w:val="27"/>
          <w:szCs w:val="27"/>
        </w:rPr>
      </w:pPr>
      <w:r>
        <w:rPr>
          <w:color w:val="000000"/>
          <w:sz w:val="27"/>
          <w:szCs w:val="27"/>
        </w:rPr>
        <w:t>  （14）以基金管理人的名义，代表基金份额持有人的利益行使诉讼权利或者实施其他法律行为；</w:t>
      </w:r>
    </w:p>
    <w:p w:rsidR="00B71425" w:rsidRDefault="00B71425" w:rsidP="00B71425">
      <w:pPr>
        <w:pStyle w:val="a3"/>
        <w:rPr>
          <w:color w:val="000000"/>
          <w:sz w:val="27"/>
          <w:szCs w:val="27"/>
        </w:rPr>
      </w:pPr>
      <w:r>
        <w:rPr>
          <w:color w:val="000000"/>
          <w:sz w:val="27"/>
          <w:szCs w:val="27"/>
        </w:rPr>
        <w:lastRenderedPageBreak/>
        <w:t>  （15）选择、更换律师事务所、会计师事务所、证券/期货经纪商或其他为基金提供服务的外部机构，并确定相关的费率；</w:t>
      </w:r>
    </w:p>
    <w:p w:rsidR="00B71425" w:rsidRDefault="00B71425" w:rsidP="00B71425">
      <w:pPr>
        <w:pStyle w:val="a3"/>
        <w:rPr>
          <w:color w:val="000000"/>
          <w:sz w:val="27"/>
          <w:szCs w:val="27"/>
        </w:rPr>
      </w:pPr>
      <w:r>
        <w:rPr>
          <w:color w:val="000000"/>
          <w:sz w:val="27"/>
          <w:szCs w:val="27"/>
        </w:rPr>
        <w:t>  （16）在符合有关法律、法规的前提下，制订和调整有关基金认购、申购、赎回、转换和</w:t>
      </w:r>
      <w:proofErr w:type="gramStart"/>
      <w:r>
        <w:rPr>
          <w:color w:val="000000"/>
          <w:sz w:val="27"/>
          <w:szCs w:val="27"/>
        </w:rPr>
        <w:t>非交易</w:t>
      </w:r>
      <w:proofErr w:type="gramEnd"/>
      <w:r>
        <w:rPr>
          <w:color w:val="000000"/>
          <w:sz w:val="27"/>
          <w:szCs w:val="27"/>
        </w:rPr>
        <w:t>过户等业务规则；</w:t>
      </w:r>
    </w:p>
    <w:p w:rsidR="00B71425" w:rsidRDefault="00B71425" w:rsidP="00B71425">
      <w:pPr>
        <w:pStyle w:val="a3"/>
        <w:rPr>
          <w:color w:val="000000"/>
          <w:sz w:val="27"/>
          <w:szCs w:val="27"/>
        </w:rPr>
      </w:pPr>
      <w:r>
        <w:rPr>
          <w:color w:val="000000"/>
          <w:sz w:val="27"/>
          <w:szCs w:val="27"/>
        </w:rPr>
        <w:t>  （17）法律法规及中国证监会规定的和基金合同约定的其他权利。</w:t>
      </w:r>
    </w:p>
    <w:p w:rsidR="00B71425" w:rsidRDefault="00B71425" w:rsidP="00B71425">
      <w:pPr>
        <w:pStyle w:val="a3"/>
        <w:rPr>
          <w:color w:val="000000"/>
          <w:sz w:val="27"/>
          <w:szCs w:val="27"/>
        </w:rPr>
      </w:pPr>
      <w:r>
        <w:rPr>
          <w:color w:val="000000"/>
          <w:sz w:val="27"/>
          <w:szCs w:val="27"/>
        </w:rPr>
        <w:t>  2、根据《基金法》、《运作办法》及其他有关规定，基金管理人的义务包括但不限于：</w:t>
      </w:r>
    </w:p>
    <w:p w:rsidR="00B71425" w:rsidRDefault="00B71425" w:rsidP="00B71425">
      <w:pPr>
        <w:pStyle w:val="a3"/>
        <w:rPr>
          <w:color w:val="000000"/>
          <w:sz w:val="27"/>
          <w:szCs w:val="27"/>
        </w:rPr>
      </w:pPr>
      <w:r>
        <w:rPr>
          <w:color w:val="000000"/>
          <w:sz w:val="27"/>
          <w:szCs w:val="27"/>
        </w:rPr>
        <w:t>  （1）依法募集资金，办理或者委托经中国证监会认定的其他机构代为办理基金份额的发售、申购、赎回和登记事宜；</w:t>
      </w:r>
    </w:p>
    <w:p w:rsidR="00B71425" w:rsidRDefault="00B71425" w:rsidP="00B71425">
      <w:pPr>
        <w:pStyle w:val="a3"/>
        <w:rPr>
          <w:color w:val="000000"/>
          <w:sz w:val="27"/>
          <w:szCs w:val="27"/>
        </w:rPr>
      </w:pPr>
      <w:r>
        <w:rPr>
          <w:color w:val="000000"/>
          <w:sz w:val="27"/>
          <w:szCs w:val="27"/>
        </w:rPr>
        <w:t>  （2）办理基金备案手续；</w:t>
      </w:r>
    </w:p>
    <w:p w:rsidR="00B71425" w:rsidRDefault="00B71425" w:rsidP="00B71425">
      <w:pPr>
        <w:pStyle w:val="a3"/>
        <w:rPr>
          <w:color w:val="000000"/>
          <w:sz w:val="27"/>
          <w:szCs w:val="27"/>
        </w:rPr>
      </w:pPr>
      <w:r>
        <w:rPr>
          <w:color w:val="000000"/>
          <w:sz w:val="27"/>
          <w:szCs w:val="27"/>
        </w:rPr>
        <w:t>  （3）自基金合同生效之日起,以诚实信用、谨慎勤勉的原则管理和运用基金财产；</w:t>
      </w:r>
    </w:p>
    <w:p w:rsidR="00B71425" w:rsidRDefault="00B71425" w:rsidP="00B71425">
      <w:pPr>
        <w:pStyle w:val="a3"/>
        <w:rPr>
          <w:color w:val="000000"/>
          <w:sz w:val="27"/>
          <w:szCs w:val="27"/>
        </w:rPr>
      </w:pPr>
      <w:r>
        <w:rPr>
          <w:color w:val="000000"/>
          <w:sz w:val="27"/>
          <w:szCs w:val="27"/>
        </w:rPr>
        <w:t>  （4）配备足够的具有专业资格的人员进行基金投资分析、决策，以专业化的经营方式管理和运作基金财产；</w:t>
      </w:r>
    </w:p>
    <w:p w:rsidR="00B71425" w:rsidRDefault="00B71425" w:rsidP="00B71425">
      <w:pPr>
        <w:pStyle w:val="a3"/>
        <w:rPr>
          <w:color w:val="000000"/>
          <w:sz w:val="27"/>
          <w:szCs w:val="27"/>
        </w:rPr>
      </w:pPr>
      <w:r>
        <w:rPr>
          <w:color w:val="000000"/>
          <w:sz w:val="27"/>
          <w:szCs w:val="27"/>
        </w:rPr>
        <w:t>  （5）建立健全内部风险控制、监察与稽核、财务管理及人事管理等制度，保证所管理的基金财产和基金管理人的财产相互独立，对所管理的不同基金分别管理，分别记账，进行证券投资；</w:t>
      </w:r>
    </w:p>
    <w:p w:rsidR="00B71425" w:rsidRDefault="00B71425" w:rsidP="00B71425">
      <w:pPr>
        <w:pStyle w:val="a3"/>
        <w:rPr>
          <w:color w:val="000000"/>
          <w:sz w:val="27"/>
          <w:szCs w:val="27"/>
        </w:rPr>
      </w:pPr>
      <w:r>
        <w:rPr>
          <w:color w:val="000000"/>
          <w:sz w:val="27"/>
          <w:szCs w:val="27"/>
        </w:rPr>
        <w:lastRenderedPageBreak/>
        <w:t>  （6）除依据《基金法》、基金合同及其他有关规定外，不得利用基金财产为自己及任何第三人谋取利益，不得委托第三人运作基金财产；</w:t>
      </w:r>
    </w:p>
    <w:p w:rsidR="00B71425" w:rsidRDefault="00B71425" w:rsidP="00B71425">
      <w:pPr>
        <w:pStyle w:val="a3"/>
        <w:rPr>
          <w:color w:val="000000"/>
          <w:sz w:val="27"/>
          <w:szCs w:val="27"/>
        </w:rPr>
      </w:pPr>
      <w:r>
        <w:rPr>
          <w:color w:val="000000"/>
          <w:sz w:val="27"/>
          <w:szCs w:val="27"/>
        </w:rPr>
        <w:t>  （7）依法接受基金托管人的监督；</w:t>
      </w:r>
    </w:p>
    <w:p w:rsidR="00B71425" w:rsidRDefault="00B71425" w:rsidP="00B71425">
      <w:pPr>
        <w:pStyle w:val="a3"/>
        <w:rPr>
          <w:color w:val="000000"/>
          <w:sz w:val="27"/>
          <w:szCs w:val="27"/>
        </w:rPr>
      </w:pPr>
      <w:r>
        <w:rPr>
          <w:color w:val="000000"/>
          <w:sz w:val="27"/>
          <w:szCs w:val="27"/>
        </w:rPr>
        <w:t>  （8）采取适当合理的措施使计算基金份额认购、申购、赎回和注销价格的方法符合基金合同等法律文件的规定，按有关规定计算并公告基金资产净值，确定基金份额申购、赎回的价格；</w:t>
      </w:r>
    </w:p>
    <w:p w:rsidR="00B71425" w:rsidRDefault="00B71425" w:rsidP="00B71425">
      <w:pPr>
        <w:pStyle w:val="a3"/>
        <w:rPr>
          <w:color w:val="000000"/>
          <w:sz w:val="27"/>
          <w:szCs w:val="27"/>
        </w:rPr>
      </w:pPr>
      <w:r>
        <w:rPr>
          <w:color w:val="000000"/>
          <w:sz w:val="27"/>
          <w:szCs w:val="27"/>
        </w:rPr>
        <w:t>  （9）进行基金会计核算并编制基金财务会计报告；</w:t>
      </w:r>
    </w:p>
    <w:p w:rsidR="00B71425" w:rsidRDefault="00B71425" w:rsidP="00B71425">
      <w:pPr>
        <w:pStyle w:val="a3"/>
        <w:rPr>
          <w:color w:val="000000"/>
          <w:sz w:val="27"/>
          <w:szCs w:val="27"/>
        </w:rPr>
      </w:pPr>
      <w:r>
        <w:rPr>
          <w:color w:val="000000"/>
          <w:sz w:val="27"/>
          <w:szCs w:val="27"/>
        </w:rPr>
        <w:t>  （10）编制季度、半年度和年度基金报告；</w:t>
      </w:r>
    </w:p>
    <w:p w:rsidR="00B71425" w:rsidRDefault="00B71425" w:rsidP="00B71425">
      <w:pPr>
        <w:pStyle w:val="a3"/>
        <w:rPr>
          <w:color w:val="000000"/>
          <w:sz w:val="27"/>
          <w:szCs w:val="27"/>
        </w:rPr>
      </w:pPr>
      <w:r>
        <w:rPr>
          <w:color w:val="000000"/>
          <w:sz w:val="27"/>
          <w:szCs w:val="27"/>
        </w:rPr>
        <w:t>  （11）严格按照《基金法》、基金合同及其他有关规定，履行信息披露及报告义务；</w:t>
      </w:r>
    </w:p>
    <w:p w:rsidR="00B71425" w:rsidRDefault="00B71425" w:rsidP="00B71425">
      <w:pPr>
        <w:pStyle w:val="a3"/>
        <w:rPr>
          <w:color w:val="000000"/>
          <w:sz w:val="27"/>
          <w:szCs w:val="27"/>
        </w:rPr>
      </w:pPr>
      <w:r>
        <w:rPr>
          <w:color w:val="000000"/>
          <w:sz w:val="27"/>
          <w:szCs w:val="27"/>
        </w:rPr>
        <w:t>  （12）保守基金商业秘密，不泄露基金投资计划、投资意向等。除《基金法》、基金合同及其他有关规定另有规定外，在基金信息公开披露前应予保密，不向他人泄露；</w:t>
      </w:r>
    </w:p>
    <w:p w:rsidR="00B71425" w:rsidRDefault="00B71425" w:rsidP="00B71425">
      <w:pPr>
        <w:pStyle w:val="a3"/>
        <w:rPr>
          <w:color w:val="000000"/>
          <w:sz w:val="27"/>
          <w:szCs w:val="27"/>
        </w:rPr>
      </w:pPr>
      <w:r>
        <w:rPr>
          <w:color w:val="000000"/>
          <w:sz w:val="27"/>
          <w:szCs w:val="27"/>
        </w:rPr>
        <w:t>  （13）按基金合同的约定确定基金收益分配方案，及时向基金份额持有人分配基金收益；</w:t>
      </w:r>
    </w:p>
    <w:p w:rsidR="00B71425" w:rsidRDefault="00B71425" w:rsidP="00B71425">
      <w:pPr>
        <w:pStyle w:val="a3"/>
        <w:rPr>
          <w:color w:val="000000"/>
          <w:sz w:val="27"/>
          <w:szCs w:val="27"/>
        </w:rPr>
      </w:pPr>
      <w:r>
        <w:rPr>
          <w:color w:val="000000"/>
          <w:sz w:val="27"/>
          <w:szCs w:val="27"/>
        </w:rPr>
        <w:t>  （14）按规定受理申购与赎回申请，及时、足额支付赎回款项；</w:t>
      </w:r>
    </w:p>
    <w:p w:rsidR="00B71425" w:rsidRDefault="00B71425" w:rsidP="00B71425">
      <w:pPr>
        <w:pStyle w:val="a3"/>
        <w:rPr>
          <w:color w:val="000000"/>
          <w:sz w:val="27"/>
          <w:szCs w:val="27"/>
        </w:rPr>
      </w:pPr>
      <w:r>
        <w:rPr>
          <w:color w:val="000000"/>
          <w:sz w:val="27"/>
          <w:szCs w:val="27"/>
        </w:rPr>
        <w:lastRenderedPageBreak/>
        <w:t>  （15）依据《基金法》、基金合同及其他有关规定召集基金份额持有人大会或配合基金托管人、基金份额持有人依法召集基金份额持有人大会；</w:t>
      </w:r>
    </w:p>
    <w:p w:rsidR="00B71425" w:rsidRDefault="00B71425" w:rsidP="00B71425">
      <w:pPr>
        <w:pStyle w:val="a3"/>
        <w:rPr>
          <w:color w:val="000000"/>
          <w:sz w:val="27"/>
          <w:szCs w:val="27"/>
        </w:rPr>
      </w:pPr>
      <w:r>
        <w:rPr>
          <w:color w:val="000000"/>
          <w:sz w:val="27"/>
          <w:szCs w:val="27"/>
        </w:rPr>
        <w:t>  （16）按规定保存基金财产管理业务活动的会计账册、报表、记录和其他相关资料15年以上；</w:t>
      </w:r>
    </w:p>
    <w:p w:rsidR="00B71425" w:rsidRDefault="00B71425" w:rsidP="00B71425">
      <w:pPr>
        <w:pStyle w:val="a3"/>
        <w:rPr>
          <w:color w:val="000000"/>
          <w:sz w:val="27"/>
          <w:szCs w:val="27"/>
        </w:rPr>
      </w:pPr>
      <w:r>
        <w:rPr>
          <w:color w:val="000000"/>
          <w:sz w:val="27"/>
          <w:szCs w:val="27"/>
        </w:rPr>
        <w:t>  （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71425" w:rsidRDefault="00B71425" w:rsidP="00B71425">
      <w:pPr>
        <w:pStyle w:val="a3"/>
        <w:rPr>
          <w:color w:val="000000"/>
          <w:sz w:val="27"/>
          <w:szCs w:val="27"/>
        </w:rPr>
      </w:pPr>
      <w:r>
        <w:rPr>
          <w:color w:val="000000"/>
          <w:sz w:val="27"/>
          <w:szCs w:val="27"/>
        </w:rPr>
        <w:t>  （18）组织并参加基金财产清算小组，参与基金财产的保管、清理、估价、变现和分配；</w:t>
      </w:r>
    </w:p>
    <w:p w:rsidR="00B71425" w:rsidRDefault="00B71425" w:rsidP="00B71425">
      <w:pPr>
        <w:pStyle w:val="a3"/>
        <w:rPr>
          <w:color w:val="000000"/>
          <w:sz w:val="27"/>
          <w:szCs w:val="27"/>
        </w:rPr>
      </w:pPr>
      <w:r>
        <w:rPr>
          <w:color w:val="000000"/>
          <w:sz w:val="27"/>
          <w:szCs w:val="27"/>
        </w:rPr>
        <w:t>  （19）面临解散、依法被撤销或者被依法宣告破产时，及时报告中国证监会并通知基金托管人；</w:t>
      </w:r>
    </w:p>
    <w:p w:rsidR="00B71425" w:rsidRDefault="00B71425" w:rsidP="00B71425">
      <w:pPr>
        <w:pStyle w:val="a3"/>
        <w:rPr>
          <w:color w:val="000000"/>
          <w:sz w:val="27"/>
          <w:szCs w:val="27"/>
        </w:rPr>
      </w:pPr>
      <w:r>
        <w:rPr>
          <w:color w:val="000000"/>
          <w:sz w:val="27"/>
          <w:szCs w:val="27"/>
        </w:rPr>
        <w:t>  （20）因违反基金合同导致基金财产的损失或损害基金份额持有人合法权益时，应当承担赔偿责任，其赔偿责任不因其退任而免除；</w:t>
      </w:r>
    </w:p>
    <w:p w:rsidR="00B71425" w:rsidRDefault="00B71425" w:rsidP="00B71425">
      <w:pPr>
        <w:pStyle w:val="a3"/>
        <w:rPr>
          <w:color w:val="000000"/>
          <w:sz w:val="27"/>
          <w:szCs w:val="27"/>
        </w:rPr>
      </w:pPr>
      <w:r>
        <w:rPr>
          <w:color w:val="000000"/>
          <w:sz w:val="27"/>
          <w:szCs w:val="27"/>
        </w:rPr>
        <w:t>  （21）监督基金托管人按法律法规和基金合同规定履行自己的义务，基金托管人违反基金合同造成基金财产损失时，基金管理人应为基金份额持有人利益向基金托管人追偿；</w:t>
      </w:r>
    </w:p>
    <w:p w:rsidR="00B71425" w:rsidRDefault="00B71425" w:rsidP="00B71425">
      <w:pPr>
        <w:pStyle w:val="a3"/>
        <w:rPr>
          <w:color w:val="000000"/>
          <w:sz w:val="27"/>
          <w:szCs w:val="27"/>
        </w:rPr>
      </w:pPr>
      <w:r>
        <w:rPr>
          <w:color w:val="000000"/>
          <w:sz w:val="27"/>
          <w:szCs w:val="27"/>
        </w:rPr>
        <w:lastRenderedPageBreak/>
        <w:t>  （22）当基金管理人将其义务委托第三方处理时，应当对第三方处理有关基金事务的行为承担责任；</w:t>
      </w:r>
    </w:p>
    <w:p w:rsidR="00B71425" w:rsidRDefault="00B71425" w:rsidP="00B71425">
      <w:pPr>
        <w:pStyle w:val="a3"/>
        <w:rPr>
          <w:color w:val="000000"/>
          <w:sz w:val="27"/>
          <w:szCs w:val="27"/>
        </w:rPr>
      </w:pPr>
      <w:r>
        <w:rPr>
          <w:color w:val="000000"/>
          <w:sz w:val="27"/>
          <w:szCs w:val="27"/>
        </w:rPr>
        <w:t>  （23）以基金管理人名义，代表基金份额持有人利益行使诉讼权利或实施其他法律行为；</w:t>
      </w:r>
    </w:p>
    <w:p w:rsidR="00B71425" w:rsidRDefault="00B71425" w:rsidP="00B71425">
      <w:pPr>
        <w:pStyle w:val="a3"/>
        <w:rPr>
          <w:color w:val="000000"/>
          <w:sz w:val="27"/>
          <w:szCs w:val="27"/>
        </w:rPr>
      </w:pPr>
      <w:r>
        <w:rPr>
          <w:color w:val="000000"/>
          <w:sz w:val="27"/>
          <w:szCs w:val="27"/>
        </w:rPr>
        <w:t>  （24）基金管理人在募集期间未能达到基金的备案条件，基金合同不能生效，基金管理人应将已募集资金并加计银行同期活期存款利息在基金募集期结束后30日内退还基金认购人；</w:t>
      </w:r>
    </w:p>
    <w:p w:rsidR="00B71425" w:rsidRDefault="00B71425" w:rsidP="00B71425">
      <w:pPr>
        <w:pStyle w:val="a3"/>
        <w:rPr>
          <w:color w:val="000000"/>
          <w:sz w:val="27"/>
          <w:szCs w:val="27"/>
        </w:rPr>
      </w:pPr>
      <w:r>
        <w:rPr>
          <w:color w:val="000000"/>
          <w:sz w:val="27"/>
          <w:szCs w:val="27"/>
        </w:rPr>
        <w:t>  （25）执行生效的基金份额持有人大会的决议；</w:t>
      </w:r>
    </w:p>
    <w:p w:rsidR="00B71425" w:rsidRDefault="00B71425" w:rsidP="00B71425">
      <w:pPr>
        <w:pStyle w:val="a3"/>
        <w:rPr>
          <w:color w:val="000000"/>
          <w:sz w:val="27"/>
          <w:szCs w:val="27"/>
        </w:rPr>
      </w:pPr>
      <w:r>
        <w:rPr>
          <w:color w:val="000000"/>
          <w:sz w:val="27"/>
          <w:szCs w:val="27"/>
        </w:rPr>
        <w:t>  （26）建立并保存基金份额持有人名册；</w:t>
      </w:r>
    </w:p>
    <w:p w:rsidR="00B71425" w:rsidRDefault="00B71425" w:rsidP="00B71425">
      <w:pPr>
        <w:pStyle w:val="a3"/>
        <w:rPr>
          <w:color w:val="000000"/>
          <w:sz w:val="27"/>
          <w:szCs w:val="27"/>
        </w:rPr>
      </w:pPr>
      <w:r>
        <w:rPr>
          <w:color w:val="000000"/>
          <w:sz w:val="27"/>
          <w:szCs w:val="27"/>
        </w:rPr>
        <w:t>  （27）法律法规及中国证监会规定的和基金合同约定的其他义务。</w:t>
      </w:r>
    </w:p>
    <w:p w:rsidR="00B71425" w:rsidRDefault="00B71425" w:rsidP="00B71425">
      <w:pPr>
        <w:pStyle w:val="a3"/>
        <w:rPr>
          <w:color w:val="000000"/>
          <w:sz w:val="27"/>
          <w:szCs w:val="27"/>
        </w:rPr>
      </w:pPr>
      <w:r>
        <w:rPr>
          <w:color w:val="000000"/>
          <w:sz w:val="27"/>
          <w:szCs w:val="27"/>
        </w:rPr>
        <w:t>  二、基金托管人的权利与义务</w:t>
      </w:r>
    </w:p>
    <w:p w:rsidR="00B71425" w:rsidRDefault="00B71425" w:rsidP="00B71425">
      <w:pPr>
        <w:pStyle w:val="a3"/>
        <w:rPr>
          <w:color w:val="000000"/>
          <w:sz w:val="27"/>
          <w:szCs w:val="27"/>
        </w:rPr>
      </w:pPr>
      <w:r>
        <w:rPr>
          <w:color w:val="000000"/>
          <w:sz w:val="27"/>
          <w:szCs w:val="27"/>
        </w:rPr>
        <w:t>  1、根据《基金法》、《运作办法》及其他有关规定，基金托管人的权利包括但不限于：</w:t>
      </w:r>
    </w:p>
    <w:p w:rsidR="00B71425" w:rsidRDefault="00B71425" w:rsidP="00B71425">
      <w:pPr>
        <w:pStyle w:val="a3"/>
        <w:rPr>
          <w:color w:val="000000"/>
          <w:sz w:val="27"/>
          <w:szCs w:val="27"/>
        </w:rPr>
      </w:pPr>
      <w:r>
        <w:rPr>
          <w:color w:val="000000"/>
          <w:sz w:val="27"/>
          <w:szCs w:val="27"/>
        </w:rPr>
        <w:t>  （1）自基金合同生效之日起，依法</w:t>
      </w:r>
      <w:proofErr w:type="gramStart"/>
      <w:r>
        <w:rPr>
          <w:color w:val="000000"/>
          <w:sz w:val="27"/>
          <w:szCs w:val="27"/>
        </w:rPr>
        <w:t>律法规</w:t>
      </w:r>
      <w:proofErr w:type="gramEnd"/>
      <w:r>
        <w:rPr>
          <w:color w:val="000000"/>
          <w:sz w:val="27"/>
          <w:szCs w:val="27"/>
        </w:rPr>
        <w:t>和基金合同的规定安全保管基金财产；</w:t>
      </w:r>
    </w:p>
    <w:p w:rsidR="00B71425" w:rsidRDefault="00B71425" w:rsidP="00B71425">
      <w:pPr>
        <w:pStyle w:val="a3"/>
        <w:rPr>
          <w:color w:val="000000"/>
          <w:sz w:val="27"/>
          <w:szCs w:val="27"/>
        </w:rPr>
      </w:pPr>
      <w:r>
        <w:rPr>
          <w:color w:val="000000"/>
          <w:sz w:val="27"/>
          <w:szCs w:val="27"/>
        </w:rPr>
        <w:t>  （2）依基金合同约定获得基金托管费以及法律法规规定或监管部门批准的其他费用；</w:t>
      </w:r>
    </w:p>
    <w:p w:rsidR="00B71425" w:rsidRDefault="00B71425" w:rsidP="00B71425">
      <w:pPr>
        <w:pStyle w:val="a3"/>
        <w:rPr>
          <w:color w:val="000000"/>
          <w:sz w:val="27"/>
          <w:szCs w:val="27"/>
        </w:rPr>
      </w:pPr>
      <w:r>
        <w:rPr>
          <w:color w:val="000000"/>
          <w:sz w:val="27"/>
          <w:szCs w:val="27"/>
        </w:rPr>
        <w:lastRenderedPageBreak/>
        <w:t>  （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71425" w:rsidRDefault="00B71425" w:rsidP="00B71425">
      <w:pPr>
        <w:pStyle w:val="a3"/>
        <w:rPr>
          <w:color w:val="000000"/>
          <w:sz w:val="27"/>
          <w:szCs w:val="27"/>
        </w:rPr>
      </w:pPr>
      <w:r>
        <w:rPr>
          <w:color w:val="000000"/>
          <w:sz w:val="27"/>
          <w:szCs w:val="27"/>
        </w:rPr>
        <w:t>  （4）根据相关市场规则，为基金开设证券账户、资金账户等投资所需账户，为基金办理证券、期货交易资金清算；</w:t>
      </w:r>
    </w:p>
    <w:p w:rsidR="00B71425" w:rsidRDefault="00B71425" w:rsidP="00B71425">
      <w:pPr>
        <w:pStyle w:val="a3"/>
        <w:rPr>
          <w:color w:val="000000"/>
          <w:sz w:val="27"/>
          <w:szCs w:val="27"/>
        </w:rPr>
      </w:pPr>
      <w:r>
        <w:rPr>
          <w:color w:val="000000"/>
          <w:sz w:val="27"/>
          <w:szCs w:val="27"/>
        </w:rPr>
        <w:t>  （5）提议召开或召集基金份额持有人大会；</w:t>
      </w:r>
    </w:p>
    <w:p w:rsidR="00B71425" w:rsidRDefault="00B71425" w:rsidP="00B71425">
      <w:pPr>
        <w:pStyle w:val="a3"/>
        <w:rPr>
          <w:color w:val="000000"/>
          <w:sz w:val="27"/>
          <w:szCs w:val="27"/>
        </w:rPr>
      </w:pPr>
      <w:r>
        <w:rPr>
          <w:color w:val="000000"/>
          <w:sz w:val="27"/>
          <w:szCs w:val="27"/>
        </w:rPr>
        <w:t>  （6）在基金管理人更换时，提名新的基金管理人；</w:t>
      </w:r>
    </w:p>
    <w:p w:rsidR="00B71425" w:rsidRDefault="00B71425" w:rsidP="00B71425">
      <w:pPr>
        <w:pStyle w:val="a3"/>
        <w:rPr>
          <w:color w:val="000000"/>
          <w:sz w:val="27"/>
          <w:szCs w:val="27"/>
        </w:rPr>
      </w:pPr>
      <w:r>
        <w:rPr>
          <w:color w:val="000000"/>
          <w:sz w:val="27"/>
          <w:szCs w:val="27"/>
        </w:rPr>
        <w:t>  （7）法律法规及中国证监会规定的和基金合同约定的其他权利。</w:t>
      </w:r>
    </w:p>
    <w:p w:rsidR="00B71425" w:rsidRDefault="00B71425" w:rsidP="00B71425">
      <w:pPr>
        <w:pStyle w:val="a3"/>
        <w:rPr>
          <w:color w:val="000000"/>
          <w:sz w:val="27"/>
          <w:szCs w:val="27"/>
        </w:rPr>
      </w:pPr>
      <w:r>
        <w:rPr>
          <w:color w:val="000000"/>
          <w:sz w:val="27"/>
          <w:szCs w:val="27"/>
        </w:rPr>
        <w:t>  2、根据《基金法》、《运作办法》及其他有关规定，基金托管人的义务包括但不限于：</w:t>
      </w:r>
    </w:p>
    <w:p w:rsidR="00B71425" w:rsidRDefault="00B71425" w:rsidP="00B71425">
      <w:pPr>
        <w:pStyle w:val="a3"/>
        <w:rPr>
          <w:color w:val="000000"/>
          <w:sz w:val="27"/>
          <w:szCs w:val="27"/>
        </w:rPr>
      </w:pPr>
      <w:r>
        <w:rPr>
          <w:color w:val="000000"/>
          <w:sz w:val="27"/>
          <w:szCs w:val="27"/>
        </w:rPr>
        <w:t>  （1）以诚实信用、勤勉尽责的原则持有并安全保管基金财产；</w:t>
      </w:r>
    </w:p>
    <w:p w:rsidR="00B71425" w:rsidRDefault="00B71425" w:rsidP="00B71425">
      <w:pPr>
        <w:pStyle w:val="a3"/>
        <w:rPr>
          <w:color w:val="000000"/>
          <w:sz w:val="27"/>
          <w:szCs w:val="27"/>
        </w:rPr>
      </w:pPr>
      <w:r>
        <w:rPr>
          <w:color w:val="000000"/>
          <w:sz w:val="27"/>
          <w:szCs w:val="27"/>
        </w:rPr>
        <w:t>  （2）设立专门的基金托管部门，具有符合要求的营业场所，配备足够的、合格的熟悉基金托管业务的专职人员，负责基金财产托管事宜；</w:t>
      </w:r>
    </w:p>
    <w:p w:rsidR="00B71425" w:rsidRDefault="00B71425" w:rsidP="00B71425">
      <w:pPr>
        <w:pStyle w:val="a3"/>
        <w:rPr>
          <w:color w:val="000000"/>
          <w:sz w:val="27"/>
          <w:szCs w:val="27"/>
        </w:rPr>
      </w:pPr>
      <w:r>
        <w:rPr>
          <w:color w:val="000000"/>
          <w:sz w:val="27"/>
          <w:szCs w:val="27"/>
        </w:rPr>
        <w:t>  （3）建立健全内部风险控制、监察与稽核、财务管理及人事管理等制度，确保基金财产的安全，保证其托管的基金财产与基金托管人自有财产以及不同的基金财产相互独立；对所托管的不同的基金分别设置</w:t>
      </w:r>
      <w:r>
        <w:rPr>
          <w:color w:val="000000"/>
          <w:sz w:val="27"/>
          <w:szCs w:val="27"/>
        </w:rPr>
        <w:lastRenderedPageBreak/>
        <w:t>账户，独立核算，分账管理，保证不同基金之间在账户设置、资金划拨、账册记录等方面相互独立；</w:t>
      </w:r>
    </w:p>
    <w:p w:rsidR="00B71425" w:rsidRDefault="00B71425" w:rsidP="00B71425">
      <w:pPr>
        <w:pStyle w:val="a3"/>
        <w:rPr>
          <w:color w:val="000000"/>
          <w:sz w:val="27"/>
          <w:szCs w:val="27"/>
        </w:rPr>
      </w:pPr>
      <w:r>
        <w:rPr>
          <w:color w:val="000000"/>
          <w:sz w:val="27"/>
          <w:szCs w:val="27"/>
        </w:rPr>
        <w:t>  （4）除依据《基金法》、基金合同及其他有关规定外，不得利用基金财产为自己及任何第三人谋取利益，不得委托第三人托管基金财产；</w:t>
      </w:r>
    </w:p>
    <w:p w:rsidR="00B71425" w:rsidRDefault="00B71425" w:rsidP="00B71425">
      <w:pPr>
        <w:pStyle w:val="a3"/>
        <w:rPr>
          <w:color w:val="000000"/>
          <w:sz w:val="27"/>
          <w:szCs w:val="27"/>
        </w:rPr>
      </w:pPr>
      <w:r>
        <w:rPr>
          <w:color w:val="000000"/>
          <w:sz w:val="27"/>
          <w:szCs w:val="27"/>
        </w:rPr>
        <w:t>  （5）保管由基金管理人代表基金签订的与基金有关的重大合同及有关凭证；</w:t>
      </w:r>
    </w:p>
    <w:p w:rsidR="00B71425" w:rsidRDefault="00B71425" w:rsidP="00B71425">
      <w:pPr>
        <w:pStyle w:val="a3"/>
        <w:rPr>
          <w:color w:val="000000"/>
          <w:sz w:val="27"/>
          <w:szCs w:val="27"/>
        </w:rPr>
      </w:pPr>
      <w:r>
        <w:rPr>
          <w:color w:val="000000"/>
          <w:sz w:val="27"/>
          <w:szCs w:val="27"/>
        </w:rPr>
        <w:t>  （6）按规定开设基金财产的资金账户、证券账户等投资所需的其他账户，按照基金合同的约定，根据基金管理人的投资指令，及时办理清算、交割和期货保证金</w:t>
      </w:r>
      <w:proofErr w:type="gramStart"/>
      <w:r>
        <w:rPr>
          <w:color w:val="000000"/>
          <w:sz w:val="27"/>
          <w:szCs w:val="27"/>
        </w:rPr>
        <w:t>出入金</w:t>
      </w:r>
      <w:proofErr w:type="gramEnd"/>
      <w:r>
        <w:rPr>
          <w:color w:val="000000"/>
          <w:sz w:val="27"/>
          <w:szCs w:val="27"/>
        </w:rPr>
        <w:t>事宜；</w:t>
      </w:r>
    </w:p>
    <w:p w:rsidR="00B71425" w:rsidRDefault="00B71425" w:rsidP="00B71425">
      <w:pPr>
        <w:pStyle w:val="a3"/>
        <w:rPr>
          <w:color w:val="000000"/>
          <w:sz w:val="27"/>
          <w:szCs w:val="27"/>
        </w:rPr>
      </w:pPr>
      <w:r>
        <w:rPr>
          <w:color w:val="000000"/>
          <w:sz w:val="27"/>
          <w:szCs w:val="27"/>
        </w:rPr>
        <w:t>  （7）保守基金商业秘密，除《基金法》、基金合同及其他有关规定另有规定外，在基金信息公开披露前予以保密，不得向他人泄露；</w:t>
      </w:r>
    </w:p>
    <w:p w:rsidR="00B71425" w:rsidRDefault="00B71425" w:rsidP="00B71425">
      <w:pPr>
        <w:pStyle w:val="a3"/>
        <w:rPr>
          <w:color w:val="000000"/>
          <w:sz w:val="27"/>
          <w:szCs w:val="27"/>
        </w:rPr>
      </w:pPr>
      <w:r>
        <w:rPr>
          <w:color w:val="000000"/>
          <w:sz w:val="27"/>
          <w:szCs w:val="27"/>
        </w:rPr>
        <w:t>  （8）复核、审查基金管理人计算的基金资产净值、基金份额申购、赎回价格；</w:t>
      </w:r>
    </w:p>
    <w:p w:rsidR="00B71425" w:rsidRDefault="00B71425" w:rsidP="00B71425">
      <w:pPr>
        <w:pStyle w:val="a3"/>
        <w:rPr>
          <w:color w:val="000000"/>
          <w:sz w:val="27"/>
          <w:szCs w:val="27"/>
        </w:rPr>
      </w:pPr>
      <w:r>
        <w:rPr>
          <w:color w:val="000000"/>
          <w:sz w:val="27"/>
          <w:szCs w:val="27"/>
        </w:rPr>
        <w:t>  （9）办理与基金托管业务活动有关的信息披露事项；</w:t>
      </w:r>
    </w:p>
    <w:p w:rsidR="00B71425" w:rsidRDefault="00B71425" w:rsidP="00B71425">
      <w:pPr>
        <w:pStyle w:val="a3"/>
        <w:rPr>
          <w:color w:val="000000"/>
          <w:sz w:val="27"/>
          <w:szCs w:val="27"/>
        </w:rPr>
      </w:pPr>
      <w:r>
        <w:rPr>
          <w:color w:val="000000"/>
          <w:sz w:val="27"/>
          <w:szCs w:val="27"/>
        </w:rPr>
        <w:t>  （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71425" w:rsidRDefault="00B71425" w:rsidP="00B71425">
      <w:pPr>
        <w:pStyle w:val="a3"/>
        <w:rPr>
          <w:color w:val="000000"/>
          <w:sz w:val="27"/>
          <w:szCs w:val="27"/>
        </w:rPr>
      </w:pPr>
      <w:r>
        <w:rPr>
          <w:color w:val="000000"/>
          <w:sz w:val="27"/>
          <w:szCs w:val="27"/>
        </w:rPr>
        <w:lastRenderedPageBreak/>
        <w:t>  （11）保存基金托管业务活动的记录、账册、报表和其他相关资料15年以上；</w:t>
      </w:r>
    </w:p>
    <w:p w:rsidR="00B71425" w:rsidRDefault="00B71425" w:rsidP="00B71425">
      <w:pPr>
        <w:pStyle w:val="a3"/>
        <w:rPr>
          <w:color w:val="000000"/>
          <w:sz w:val="27"/>
          <w:szCs w:val="27"/>
        </w:rPr>
      </w:pPr>
      <w:r>
        <w:rPr>
          <w:color w:val="000000"/>
          <w:sz w:val="27"/>
          <w:szCs w:val="27"/>
        </w:rPr>
        <w:t>  （12）保存基金份额持有人名册；</w:t>
      </w:r>
    </w:p>
    <w:p w:rsidR="00B71425" w:rsidRDefault="00B71425" w:rsidP="00B71425">
      <w:pPr>
        <w:pStyle w:val="a3"/>
        <w:rPr>
          <w:color w:val="000000"/>
          <w:sz w:val="27"/>
          <w:szCs w:val="27"/>
        </w:rPr>
      </w:pPr>
      <w:r>
        <w:rPr>
          <w:color w:val="000000"/>
          <w:sz w:val="27"/>
          <w:szCs w:val="27"/>
        </w:rPr>
        <w:t>  （13）按规定制作相关账册并与基金管理人核对；</w:t>
      </w:r>
    </w:p>
    <w:p w:rsidR="00B71425" w:rsidRDefault="00B71425" w:rsidP="00B71425">
      <w:pPr>
        <w:pStyle w:val="a3"/>
        <w:rPr>
          <w:color w:val="000000"/>
          <w:sz w:val="27"/>
          <w:szCs w:val="27"/>
        </w:rPr>
      </w:pPr>
      <w:r>
        <w:rPr>
          <w:color w:val="000000"/>
          <w:sz w:val="27"/>
          <w:szCs w:val="27"/>
        </w:rPr>
        <w:t>  （14）依据基金管理人的指令或有关规定向基金份额持有人支付基金收益和赎回款项；</w:t>
      </w:r>
    </w:p>
    <w:p w:rsidR="00B71425" w:rsidRDefault="00B71425" w:rsidP="00B71425">
      <w:pPr>
        <w:pStyle w:val="a3"/>
        <w:rPr>
          <w:color w:val="000000"/>
          <w:sz w:val="27"/>
          <w:szCs w:val="27"/>
        </w:rPr>
      </w:pPr>
      <w:r>
        <w:rPr>
          <w:color w:val="000000"/>
          <w:sz w:val="27"/>
          <w:szCs w:val="27"/>
        </w:rPr>
        <w:t>  （15）依据《基金法》、基金合同及其他有关规定，召集基金份额持有人大会或配合基金管理人、基金份额持有人依法召集基金份额持有人大会；</w:t>
      </w:r>
    </w:p>
    <w:p w:rsidR="00B71425" w:rsidRDefault="00B71425" w:rsidP="00B71425">
      <w:pPr>
        <w:pStyle w:val="a3"/>
        <w:rPr>
          <w:color w:val="000000"/>
          <w:sz w:val="27"/>
          <w:szCs w:val="27"/>
        </w:rPr>
      </w:pPr>
      <w:r>
        <w:rPr>
          <w:color w:val="000000"/>
          <w:sz w:val="27"/>
          <w:szCs w:val="27"/>
        </w:rPr>
        <w:t>  （16）按照法律法规和基金合同的规定监督基金管理人的投资运作；</w:t>
      </w:r>
    </w:p>
    <w:p w:rsidR="00B71425" w:rsidRDefault="00B71425" w:rsidP="00B71425">
      <w:pPr>
        <w:pStyle w:val="a3"/>
        <w:rPr>
          <w:color w:val="000000"/>
          <w:sz w:val="27"/>
          <w:szCs w:val="27"/>
        </w:rPr>
      </w:pPr>
      <w:r>
        <w:rPr>
          <w:color w:val="000000"/>
          <w:sz w:val="27"/>
          <w:szCs w:val="27"/>
        </w:rPr>
        <w:t>  （17）参加基金财产清算小组，参与基金财产的保管、清理、估价、变现和分配；</w:t>
      </w:r>
    </w:p>
    <w:p w:rsidR="00B71425" w:rsidRDefault="00B71425" w:rsidP="00B71425">
      <w:pPr>
        <w:pStyle w:val="a3"/>
        <w:rPr>
          <w:color w:val="000000"/>
          <w:sz w:val="27"/>
          <w:szCs w:val="27"/>
        </w:rPr>
      </w:pPr>
      <w:r>
        <w:rPr>
          <w:color w:val="000000"/>
          <w:sz w:val="27"/>
          <w:szCs w:val="27"/>
        </w:rPr>
        <w:t>  （18）面临解散、依法被撤销或者被依法宣告破产时，及时报告中国证监会和银行监管机构，并通知基金管理人；</w:t>
      </w:r>
    </w:p>
    <w:p w:rsidR="00B71425" w:rsidRDefault="00B71425" w:rsidP="00B71425">
      <w:pPr>
        <w:pStyle w:val="a3"/>
        <w:rPr>
          <w:color w:val="000000"/>
          <w:sz w:val="27"/>
          <w:szCs w:val="27"/>
        </w:rPr>
      </w:pPr>
      <w:r>
        <w:rPr>
          <w:color w:val="000000"/>
          <w:sz w:val="27"/>
          <w:szCs w:val="27"/>
        </w:rPr>
        <w:t>  （19）因违反基金合同导致基金财产损失时，应承担赔偿责任，其赔偿责任不因其退任而免除；</w:t>
      </w:r>
    </w:p>
    <w:p w:rsidR="00B71425" w:rsidRDefault="00B71425" w:rsidP="00B71425">
      <w:pPr>
        <w:pStyle w:val="a3"/>
        <w:rPr>
          <w:color w:val="000000"/>
          <w:sz w:val="27"/>
          <w:szCs w:val="27"/>
        </w:rPr>
      </w:pPr>
      <w:r>
        <w:rPr>
          <w:color w:val="000000"/>
          <w:sz w:val="27"/>
          <w:szCs w:val="27"/>
        </w:rPr>
        <w:lastRenderedPageBreak/>
        <w:t>  （20）按规定监督基金管理人按法律法规和基金合同规定履行自己的义务，基金管理人因违反基金合同造成基金财产损失时，应为基金份额持有人利益向基金管理人追偿；</w:t>
      </w:r>
    </w:p>
    <w:p w:rsidR="00B71425" w:rsidRDefault="00B71425" w:rsidP="00B71425">
      <w:pPr>
        <w:pStyle w:val="a3"/>
        <w:rPr>
          <w:color w:val="000000"/>
          <w:sz w:val="27"/>
          <w:szCs w:val="27"/>
        </w:rPr>
      </w:pPr>
      <w:r>
        <w:rPr>
          <w:color w:val="000000"/>
          <w:sz w:val="27"/>
          <w:szCs w:val="27"/>
        </w:rPr>
        <w:t>  （21）执行生效的基金份额持有人大会的决议；</w:t>
      </w:r>
    </w:p>
    <w:p w:rsidR="00B71425" w:rsidRDefault="00B71425" w:rsidP="00B71425">
      <w:pPr>
        <w:pStyle w:val="a3"/>
        <w:rPr>
          <w:color w:val="000000"/>
          <w:sz w:val="27"/>
          <w:szCs w:val="27"/>
        </w:rPr>
      </w:pPr>
      <w:r>
        <w:rPr>
          <w:color w:val="000000"/>
          <w:sz w:val="27"/>
          <w:szCs w:val="27"/>
        </w:rPr>
        <w:t>  （22）法律法规及中国证监会规定的和基金合同约定的其他义务。</w:t>
      </w:r>
    </w:p>
    <w:p w:rsidR="00B71425" w:rsidRDefault="00B71425" w:rsidP="00B71425">
      <w:pPr>
        <w:pStyle w:val="a3"/>
        <w:rPr>
          <w:color w:val="000000"/>
          <w:sz w:val="27"/>
          <w:szCs w:val="27"/>
        </w:rPr>
      </w:pPr>
      <w:r>
        <w:rPr>
          <w:color w:val="000000"/>
          <w:sz w:val="27"/>
          <w:szCs w:val="27"/>
        </w:rPr>
        <w:t>  三、基金份额持有人的权利与义务</w:t>
      </w:r>
    </w:p>
    <w:p w:rsidR="00B71425" w:rsidRDefault="00B71425" w:rsidP="00B71425">
      <w:pPr>
        <w:pStyle w:val="a3"/>
        <w:rPr>
          <w:color w:val="000000"/>
          <w:sz w:val="27"/>
          <w:szCs w:val="27"/>
        </w:rPr>
      </w:pPr>
      <w:r>
        <w:rPr>
          <w:color w:val="000000"/>
          <w:sz w:val="27"/>
          <w:szCs w:val="27"/>
        </w:rPr>
        <w:t>  1、根据《基金法》、《运作办法》及其他有关规定，基金份额持有人的权利包括但不限于：</w:t>
      </w:r>
    </w:p>
    <w:p w:rsidR="00B71425" w:rsidRDefault="00B71425" w:rsidP="00B71425">
      <w:pPr>
        <w:pStyle w:val="a3"/>
        <w:rPr>
          <w:color w:val="000000"/>
          <w:sz w:val="27"/>
          <w:szCs w:val="27"/>
        </w:rPr>
      </w:pPr>
      <w:r>
        <w:rPr>
          <w:color w:val="000000"/>
          <w:sz w:val="27"/>
          <w:szCs w:val="27"/>
        </w:rPr>
        <w:t>  （1）分享基金财产收益；</w:t>
      </w:r>
    </w:p>
    <w:p w:rsidR="00B71425" w:rsidRDefault="00B71425" w:rsidP="00B71425">
      <w:pPr>
        <w:pStyle w:val="a3"/>
        <w:rPr>
          <w:color w:val="000000"/>
          <w:sz w:val="27"/>
          <w:szCs w:val="27"/>
        </w:rPr>
      </w:pPr>
      <w:r>
        <w:rPr>
          <w:color w:val="000000"/>
          <w:sz w:val="27"/>
          <w:szCs w:val="27"/>
        </w:rPr>
        <w:t>  （2）参与分配清算后的剩余基金财产；</w:t>
      </w:r>
    </w:p>
    <w:p w:rsidR="00B71425" w:rsidRDefault="00B71425" w:rsidP="00B71425">
      <w:pPr>
        <w:pStyle w:val="a3"/>
        <w:rPr>
          <w:color w:val="000000"/>
          <w:sz w:val="27"/>
          <w:szCs w:val="27"/>
        </w:rPr>
      </w:pPr>
      <w:r>
        <w:rPr>
          <w:color w:val="000000"/>
          <w:sz w:val="27"/>
          <w:szCs w:val="27"/>
        </w:rPr>
        <w:t>  （3）依法申请赎回或转让其持有的基金份额；</w:t>
      </w:r>
    </w:p>
    <w:p w:rsidR="00B71425" w:rsidRDefault="00B71425" w:rsidP="00B71425">
      <w:pPr>
        <w:pStyle w:val="a3"/>
        <w:rPr>
          <w:color w:val="000000"/>
          <w:sz w:val="27"/>
          <w:szCs w:val="27"/>
        </w:rPr>
      </w:pPr>
      <w:r>
        <w:rPr>
          <w:color w:val="000000"/>
          <w:sz w:val="27"/>
          <w:szCs w:val="27"/>
        </w:rPr>
        <w:t>  （4）按照规定要求召开基金份额持有人大会或者自行召集基金份额持有人大会；</w:t>
      </w:r>
    </w:p>
    <w:p w:rsidR="00B71425" w:rsidRDefault="00B71425" w:rsidP="00B71425">
      <w:pPr>
        <w:pStyle w:val="a3"/>
        <w:rPr>
          <w:color w:val="000000"/>
          <w:sz w:val="27"/>
          <w:szCs w:val="27"/>
        </w:rPr>
      </w:pPr>
      <w:r>
        <w:rPr>
          <w:color w:val="000000"/>
          <w:sz w:val="27"/>
          <w:szCs w:val="27"/>
        </w:rPr>
        <w:t>  （5）出席或者委派代表出席基金份额持有人大会，对基金份额持有人大会审议事项行使表决权；</w:t>
      </w:r>
    </w:p>
    <w:p w:rsidR="00B71425" w:rsidRDefault="00B71425" w:rsidP="00B71425">
      <w:pPr>
        <w:pStyle w:val="a3"/>
        <w:rPr>
          <w:color w:val="000000"/>
          <w:sz w:val="27"/>
          <w:szCs w:val="27"/>
        </w:rPr>
      </w:pPr>
      <w:r>
        <w:rPr>
          <w:color w:val="000000"/>
          <w:sz w:val="27"/>
          <w:szCs w:val="27"/>
        </w:rPr>
        <w:t>  （6）查阅或者复制公开披露的基金信息资料；</w:t>
      </w:r>
    </w:p>
    <w:p w:rsidR="00B71425" w:rsidRDefault="00B71425" w:rsidP="00B71425">
      <w:pPr>
        <w:pStyle w:val="a3"/>
        <w:rPr>
          <w:color w:val="000000"/>
          <w:sz w:val="27"/>
          <w:szCs w:val="27"/>
        </w:rPr>
      </w:pPr>
      <w:r>
        <w:rPr>
          <w:color w:val="000000"/>
          <w:sz w:val="27"/>
          <w:szCs w:val="27"/>
        </w:rPr>
        <w:t>  （7）监督基金管理人的投资运作；</w:t>
      </w:r>
    </w:p>
    <w:p w:rsidR="00B71425" w:rsidRDefault="00B71425" w:rsidP="00B71425">
      <w:pPr>
        <w:pStyle w:val="a3"/>
        <w:rPr>
          <w:color w:val="000000"/>
          <w:sz w:val="27"/>
          <w:szCs w:val="27"/>
        </w:rPr>
      </w:pPr>
      <w:r>
        <w:rPr>
          <w:color w:val="000000"/>
          <w:sz w:val="27"/>
          <w:szCs w:val="27"/>
        </w:rPr>
        <w:lastRenderedPageBreak/>
        <w:t>  （8）对基金管理人、基金托管人、基金服务机构损害其合法权益的行为依法提起诉讼或仲裁；</w:t>
      </w:r>
    </w:p>
    <w:p w:rsidR="00B71425" w:rsidRDefault="00B71425" w:rsidP="00B71425">
      <w:pPr>
        <w:pStyle w:val="a3"/>
        <w:rPr>
          <w:color w:val="000000"/>
          <w:sz w:val="27"/>
          <w:szCs w:val="27"/>
        </w:rPr>
      </w:pPr>
      <w:r>
        <w:rPr>
          <w:color w:val="000000"/>
          <w:sz w:val="27"/>
          <w:szCs w:val="27"/>
        </w:rPr>
        <w:t>  （9）法律法规及中国证监会规定的和基金合同约定的其他权利。</w:t>
      </w:r>
    </w:p>
    <w:p w:rsidR="00B71425" w:rsidRDefault="00B71425" w:rsidP="00B71425">
      <w:pPr>
        <w:pStyle w:val="a3"/>
        <w:rPr>
          <w:color w:val="000000"/>
          <w:sz w:val="27"/>
          <w:szCs w:val="27"/>
        </w:rPr>
      </w:pPr>
      <w:r>
        <w:rPr>
          <w:color w:val="000000"/>
          <w:sz w:val="27"/>
          <w:szCs w:val="27"/>
        </w:rPr>
        <w:t>  2、根据《基金法》、《运作办法》及其他有关规定，基金份额持有人的义务包括但不限于：</w:t>
      </w:r>
    </w:p>
    <w:p w:rsidR="00B71425" w:rsidRDefault="00B71425" w:rsidP="00B71425">
      <w:pPr>
        <w:pStyle w:val="a3"/>
        <w:rPr>
          <w:color w:val="000000"/>
          <w:sz w:val="27"/>
          <w:szCs w:val="27"/>
        </w:rPr>
      </w:pPr>
      <w:r>
        <w:rPr>
          <w:color w:val="000000"/>
          <w:sz w:val="27"/>
          <w:szCs w:val="27"/>
        </w:rPr>
        <w:t>  （1）认真阅读并遵守基金合同、招募说明书、业务规则等信息披露文件；</w:t>
      </w:r>
    </w:p>
    <w:p w:rsidR="00B71425" w:rsidRDefault="00B71425" w:rsidP="00B71425">
      <w:pPr>
        <w:pStyle w:val="a3"/>
        <w:rPr>
          <w:color w:val="000000"/>
          <w:sz w:val="27"/>
          <w:szCs w:val="27"/>
        </w:rPr>
      </w:pPr>
      <w:r>
        <w:rPr>
          <w:color w:val="000000"/>
          <w:sz w:val="27"/>
          <w:szCs w:val="27"/>
        </w:rPr>
        <w:t>  （2）了解所投资基金产品，了解自身风险承受能力，自主判断基金的投资价值，自主做出投资决策，自行承担投资风险；</w:t>
      </w:r>
    </w:p>
    <w:p w:rsidR="00B71425" w:rsidRDefault="00B71425" w:rsidP="00B71425">
      <w:pPr>
        <w:pStyle w:val="a3"/>
        <w:rPr>
          <w:color w:val="000000"/>
          <w:sz w:val="27"/>
          <w:szCs w:val="27"/>
        </w:rPr>
      </w:pPr>
      <w:r>
        <w:rPr>
          <w:color w:val="000000"/>
          <w:sz w:val="27"/>
          <w:szCs w:val="27"/>
        </w:rPr>
        <w:t>  （3）关注基金信息披露，及时行使权利和履行义务；</w:t>
      </w:r>
    </w:p>
    <w:p w:rsidR="00B71425" w:rsidRDefault="00B71425" w:rsidP="00B71425">
      <w:pPr>
        <w:pStyle w:val="a3"/>
        <w:rPr>
          <w:color w:val="000000"/>
          <w:sz w:val="27"/>
          <w:szCs w:val="27"/>
        </w:rPr>
      </w:pPr>
      <w:r>
        <w:rPr>
          <w:color w:val="000000"/>
          <w:sz w:val="27"/>
          <w:szCs w:val="27"/>
        </w:rPr>
        <w:t>  （4）交纳基金认购、申购款项及法律法规和基金合同所规定的费用；</w:t>
      </w:r>
    </w:p>
    <w:p w:rsidR="00B71425" w:rsidRDefault="00B71425" w:rsidP="00B71425">
      <w:pPr>
        <w:pStyle w:val="a3"/>
        <w:rPr>
          <w:color w:val="000000"/>
          <w:sz w:val="27"/>
          <w:szCs w:val="27"/>
        </w:rPr>
      </w:pPr>
      <w:r>
        <w:rPr>
          <w:color w:val="000000"/>
          <w:sz w:val="27"/>
          <w:szCs w:val="27"/>
        </w:rPr>
        <w:t>  （5）在其持有的基金份额范围内，承担基金亏损或者基金合同终止的有限责任；</w:t>
      </w:r>
    </w:p>
    <w:p w:rsidR="00B71425" w:rsidRDefault="00B71425" w:rsidP="00B71425">
      <w:pPr>
        <w:pStyle w:val="a3"/>
        <w:rPr>
          <w:color w:val="000000"/>
          <w:sz w:val="27"/>
          <w:szCs w:val="27"/>
        </w:rPr>
      </w:pPr>
      <w:r>
        <w:rPr>
          <w:color w:val="000000"/>
          <w:sz w:val="27"/>
          <w:szCs w:val="27"/>
        </w:rPr>
        <w:t>  （6）不从事任何有损基金及其他基金合同当事人合法权益的活动；</w:t>
      </w:r>
    </w:p>
    <w:p w:rsidR="00B71425" w:rsidRDefault="00B71425" w:rsidP="00B71425">
      <w:pPr>
        <w:pStyle w:val="a3"/>
        <w:rPr>
          <w:color w:val="000000"/>
          <w:sz w:val="27"/>
          <w:szCs w:val="27"/>
        </w:rPr>
      </w:pPr>
      <w:r>
        <w:rPr>
          <w:color w:val="000000"/>
          <w:sz w:val="27"/>
          <w:szCs w:val="27"/>
        </w:rPr>
        <w:t>  （7）执行生效的基金份额持有人大会的决议；</w:t>
      </w:r>
    </w:p>
    <w:p w:rsidR="00B71425" w:rsidRDefault="00B71425" w:rsidP="00B71425">
      <w:pPr>
        <w:pStyle w:val="a3"/>
        <w:rPr>
          <w:color w:val="000000"/>
          <w:sz w:val="27"/>
          <w:szCs w:val="27"/>
        </w:rPr>
      </w:pPr>
      <w:r>
        <w:rPr>
          <w:color w:val="000000"/>
          <w:sz w:val="27"/>
          <w:szCs w:val="27"/>
        </w:rPr>
        <w:t>  （8）返还在基金交易过程中因任何原因获得的不当得利；</w:t>
      </w:r>
    </w:p>
    <w:p w:rsidR="00B71425" w:rsidRDefault="00B71425" w:rsidP="00B71425">
      <w:pPr>
        <w:pStyle w:val="a3"/>
        <w:rPr>
          <w:color w:val="000000"/>
          <w:sz w:val="27"/>
          <w:szCs w:val="27"/>
        </w:rPr>
      </w:pPr>
      <w:r>
        <w:rPr>
          <w:color w:val="000000"/>
          <w:sz w:val="27"/>
          <w:szCs w:val="27"/>
        </w:rPr>
        <w:lastRenderedPageBreak/>
        <w:t>  （9）法律法规及中国证监会规定的和基金合同约定的其他义务。</w:t>
      </w:r>
    </w:p>
    <w:p w:rsidR="00B71425" w:rsidRDefault="00B71425" w:rsidP="00B71425">
      <w:pPr>
        <w:pStyle w:val="a3"/>
        <w:rPr>
          <w:color w:val="000000"/>
          <w:sz w:val="27"/>
          <w:szCs w:val="27"/>
        </w:rPr>
      </w:pPr>
      <w:r>
        <w:rPr>
          <w:color w:val="000000"/>
          <w:sz w:val="27"/>
          <w:szCs w:val="27"/>
        </w:rPr>
        <w:t>  第二节 基金份额持有人大会召集、议事规则及表决的程序和规则</w:t>
      </w:r>
    </w:p>
    <w:p w:rsidR="00B71425" w:rsidRDefault="00B71425" w:rsidP="00B71425">
      <w:pPr>
        <w:pStyle w:val="a3"/>
        <w:rPr>
          <w:color w:val="000000"/>
          <w:sz w:val="27"/>
          <w:szCs w:val="27"/>
        </w:rPr>
      </w:pPr>
      <w:r>
        <w:rPr>
          <w:color w:val="000000"/>
          <w:sz w:val="27"/>
          <w:szCs w:val="27"/>
        </w:rPr>
        <w:t>  基金份额持有人大会由基金份额持有人组成，基金份额持有人的合法授权代表有权代表基金份额持有人出席会议并表决。基金份额持有人持有的每一基金份额拥有平等的投票权。</w:t>
      </w:r>
    </w:p>
    <w:p w:rsidR="00B71425" w:rsidRDefault="00B71425" w:rsidP="00B71425">
      <w:pPr>
        <w:pStyle w:val="a3"/>
        <w:rPr>
          <w:color w:val="000000"/>
          <w:sz w:val="27"/>
          <w:szCs w:val="27"/>
        </w:rPr>
      </w:pPr>
      <w:r>
        <w:rPr>
          <w:color w:val="000000"/>
          <w:sz w:val="27"/>
          <w:szCs w:val="27"/>
        </w:rPr>
        <w:t>  本基金份额持有人大会不设日常机构，如今后设立基金份额持有人大会的日常机构，日常机构的设立按照相关法律法规的要求执行。</w:t>
      </w:r>
    </w:p>
    <w:p w:rsidR="00B71425" w:rsidRDefault="00B71425" w:rsidP="00B71425">
      <w:pPr>
        <w:pStyle w:val="a3"/>
        <w:rPr>
          <w:color w:val="000000"/>
          <w:sz w:val="27"/>
          <w:szCs w:val="27"/>
        </w:rPr>
      </w:pPr>
      <w:r>
        <w:rPr>
          <w:color w:val="000000"/>
          <w:sz w:val="27"/>
          <w:szCs w:val="27"/>
        </w:rPr>
        <w:t>  一、召开事由</w:t>
      </w:r>
    </w:p>
    <w:p w:rsidR="00B71425" w:rsidRDefault="00B71425" w:rsidP="00B71425">
      <w:pPr>
        <w:pStyle w:val="a3"/>
        <w:rPr>
          <w:color w:val="000000"/>
          <w:sz w:val="27"/>
          <w:szCs w:val="27"/>
        </w:rPr>
      </w:pPr>
      <w:r>
        <w:rPr>
          <w:color w:val="000000"/>
          <w:sz w:val="27"/>
          <w:szCs w:val="27"/>
        </w:rPr>
        <w:t>  1、当出现或需要决定下列事由之一的，应当召开基金份额持有人大会，但法律法规、中国证监会另有规定的除外：</w:t>
      </w:r>
    </w:p>
    <w:p w:rsidR="00B71425" w:rsidRDefault="00B71425" w:rsidP="00B71425">
      <w:pPr>
        <w:pStyle w:val="a3"/>
        <w:rPr>
          <w:color w:val="000000"/>
          <w:sz w:val="27"/>
          <w:szCs w:val="27"/>
        </w:rPr>
      </w:pPr>
      <w:r>
        <w:rPr>
          <w:color w:val="000000"/>
          <w:sz w:val="27"/>
          <w:szCs w:val="27"/>
        </w:rPr>
        <w:t>  （1）终止基金合同，基金合同另有规定的除外；</w:t>
      </w:r>
    </w:p>
    <w:p w:rsidR="00B71425" w:rsidRDefault="00B71425" w:rsidP="00B71425">
      <w:pPr>
        <w:pStyle w:val="a3"/>
        <w:rPr>
          <w:color w:val="000000"/>
          <w:sz w:val="27"/>
          <w:szCs w:val="27"/>
        </w:rPr>
      </w:pPr>
      <w:r>
        <w:rPr>
          <w:color w:val="000000"/>
          <w:sz w:val="27"/>
          <w:szCs w:val="27"/>
        </w:rPr>
        <w:t>  （2）更换基金管理人；</w:t>
      </w:r>
    </w:p>
    <w:p w:rsidR="00B71425" w:rsidRDefault="00B71425" w:rsidP="00B71425">
      <w:pPr>
        <w:pStyle w:val="a3"/>
        <w:rPr>
          <w:color w:val="000000"/>
          <w:sz w:val="27"/>
          <w:szCs w:val="27"/>
        </w:rPr>
      </w:pPr>
      <w:r>
        <w:rPr>
          <w:color w:val="000000"/>
          <w:sz w:val="27"/>
          <w:szCs w:val="27"/>
        </w:rPr>
        <w:t>  （3）更换基金托管人；</w:t>
      </w:r>
    </w:p>
    <w:p w:rsidR="00B71425" w:rsidRDefault="00B71425" w:rsidP="00B71425">
      <w:pPr>
        <w:pStyle w:val="a3"/>
        <w:rPr>
          <w:color w:val="000000"/>
          <w:sz w:val="27"/>
          <w:szCs w:val="27"/>
        </w:rPr>
      </w:pPr>
      <w:r>
        <w:rPr>
          <w:color w:val="000000"/>
          <w:sz w:val="27"/>
          <w:szCs w:val="27"/>
        </w:rPr>
        <w:t>  （4）转换基金运作方式；</w:t>
      </w:r>
    </w:p>
    <w:p w:rsidR="00B71425" w:rsidRDefault="00B71425" w:rsidP="00B71425">
      <w:pPr>
        <w:pStyle w:val="a3"/>
        <w:rPr>
          <w:color w:val="000000"/>
          <w:sz w:val="27"/>
          <w:szCs w:val="27"/>
        </w:rPr>
      </w:pPr>
      <w:r>
        <w:rPr>
          <w:color w:val="000000"/>
          <w:sz w:val="27"/>
          <w:szCs w:val="27"/>
        </w:rPr>
        <w:t>  （5）调整基金管理人、基金托管人的报酬标准；</w:t>
      </w:r>
    </w:p>
    <w:p w:rsidR="00B71425" w:rsidRDefault="00B71425" w:rsidP="00B71425">
      <w:pPr>
        <w:pStyle w:val="a3"/>
        <w:rPr>
          <w:color w:val="000000"/>
          <w:sz w:val="27"/>
          <w:szCs w:val="27"/>
        </w:rPr>
      </w:pPr>
      <w:r>
        <w:rPr>
          <w:color w:val="000000"/>
          <w:sz w:val="27"/>
          <w:szCs w:val="27"/>
        </w:rPr>
        <w:t>  （6）变更基金类别；</w:t>
      </w:r>
    </w:p>
    <w:p w:rsidR="00B71425" w:rsidRDefault="00B71425" w:rsidP="00B71425">
      <w:pPr>
        <w:pStyle w:val="a3"/>
        <w:rPr>
          <w:color w:val="000000"/>
          <w:sz w:val="27"/>
          <w:szCs w:val="27"/>
        </w:rPr>
      </w:pPr>
      <w:r>
        <w:rPr>
          <w:color w:val="000000"/>
          <w:sz w:val="27"/>
          <w:szCs w:val="27"/>
        </w:rPr>
        <w:t>  （7）本基金与其他基金的合并；</w:t>
      </w:r>
    </w:p>
    <w:p w:rsidR="00B71425" w:rsidRDefault="00B71425" w:rsidP="00B71425">
      <w:pPr>
        <w:pStyle w:val="a3"/>
        <w:rPr>
          <w:color w:val="000000"/>
          <w:sz w:val="27"/>
          <w:szCs w:val="27"/>
        </w:rPr>
      </w:pPr>
      <w:r>
        <w:rPr>
          <w:color w:val="000000"/>
          <w:sz w:val="27"/>
          <w:szCs w:val="27"/>
        </w:rPr>
        <w:lastRenderedPageBreak/>
        <w:t>  （8）变更基金投资目标、范围或策略；</w:t>
      </w:r>
    </w:p>
    <w:p w:rsidR="00B71425" w:rsidRDefault="00B71425" w:rsidP="00B71425">
      <w:pPr>
        <w:pStyle w:val="a3"/>
        <w:rPr>
          <w:color w:val="000000"/>
          <w:sz w:val="27"/>
          <w:szCs w:val="27"/>
        </w:rPr>
      </w:pPr>
      <w:r>
        <w:rPr>
          <w:color w:val="000000"/>
          <w:sz w:val="27"/>
          <w:szCs w:val="27"/>
        </w:rPr>
        <w:t>  （9）变更基金份额持有人大会程序；</w:t>
      </w:r>
    </w:p>
    <w:p w:rsidR="00B71425" w:rsidRDefault="00B71425" w:rsidP="00B71425">
      <w:pPr>
        <w:pStyle w:val="a3"/>
        <w:rPr>
          <w:color w:val="000000"/>
          <w:sz w:val="27"/>
          <w:szCs w:val="27"/>
        </w:rPr>
      </w:pPr>
      <w:r>
        <w:rPr>
          <w:color w:val="000000"/>
          <w:sz w:val="27"/>
          <w:szCs w:val="27"/>
        </w:rPr>
        <w:t>  （10）基金管理人或基金托管人要求召开基金份额持有人大会；</w:t>
      </w:r>
    </w:p>
    <w:p w:rsidR="00B71425" w:rsidRDefault="00B71425" w:rsidP="00B71425">
      <w:pPr>
        <w:pStyle w:val="a3"/>
        <w:rPr>
          <w:color w:val="000000"/>
          <w:sz w:val="27"/>
          <w:szCs w:val="27"/>
        </w:rPr>
      </w:pPr>
      <w:r>
        <w:rPr>
          <w:color w:val="000000"/>
          <w:sz w:val="27"/>
          <w:szCs w:val="27"/>
        </w:rPr>
        <w:t>  （11）单独或合计持有本基金总份额10%以上（含10%）基金份额的基金份额持有人（以基金管理人收到提议当日的基金份额计算，下同）就同一事项书面要求召开基金份额持有人大会；</w:t>
      </w:r>
    </w:p>
    <w:p w:rsidR="00B71425" w:rsidRDefault="00B71425" w:rsidP="00B71425">
      <w:pPr>
        <w:pStyle w:val="a3"/>
        <w:rPr>
          <w:color w:val="000000"/>
          <w:sz w:val="27"/>
          <w:szCs w:val="27"/>
        </w:rPr>
      </w:pPr>
      <w:r>
        <w:rPr>
          <w:color w:val="000000"/>
          <w:sz w:val="27"/>
          <w:szCs w:val="27"/>
        </w:rPr>
        <w:t>  （12）对基金合同当事人权利和义务产生重大影响的其他事项；</w:t>
      </w:r>
    </w:p>
    <w:p w:rsidR="00B71425" w:rsidRDefault="00B71425" w:rsidP="00B71425">
      <w:pPr>
        <w:pStyle w:val="a3"/>
        <w:rPr>
          <w:color w:val="000000"/>
          <w:sz w:val="27"/>
          <w:szCs w:val="27"/>
        </w:rPr>
      </w:pPr>
      <w:r>
        <w:rPr>
          <w:color w:val="000000"/>
          <w:sz w:val="27"/>
          <w:szCs w:val="27"/>
        </w:rPr>
        <w:t>  （13）法律法规、基金合同或中国证监会规定的其他应当召开基金份额持有人大会的事项。</w:t>
      </w:r>
    </w:p>
    <w:p w:rsidR="00B71425" w:rsidRDefault="00B71425" w:rsidP="00B71425">
      <w:pPr>
        <w:pStyle w:val="a3"/>
        <w:rPr>
          <w:color w:val="000000"/>
          <w:sz w:val="27"/>
          <w:szCs w:val="27"/>
        </w:rPr>
      </w:pPr>
      <w:r>
        <w:rPr>
          <w:color w:val="000000"/>
          <w:sz w:val="27"/>
          <w:szCs w:val="27"/>
        </w:rPr>
        <w:t>  2、以下情况可由基金管理人和基金托管人协商后修改，不需召开基金份额持有人大会：</w:t>
      </w:r>
    </w:p>
    <w:p w:rsidR="00B71425" w:rsidRDefault="00B71425" w:rsidP="00B71425">
      <w:pPr>
        <w:pStyle w:val="a3"/>
        <w:rPr>
          <w:color w:val="000000"/>
          <w:sz w:val="27"/>
          <w:szCs w:val="27"/>
        </w:rPr>
      </w:pPr>
      <w:r>
        <w:rPr>
          <w:color w:val="000000"/>
          <w:sz w:val="27"/>
          <w:szCs w:val="27"/>
        </w:rPr>
        <w:t>  （1）法律法规要求增加的基金费用的收取；</w:t>
      </w:r>
    </w:p>
    <w:p w:rsidR="00B71425" w:rsidRDefault="00B71425" w:rsidP="00B71425">
      <w:pPr>
        <w:pStyle w:val="a3"/>
        <w:rPr>
          <w:color w:val="000000"/>
          <w:sz w:val="27"/>
          <w:szCs w:val="27"/>
        </w:rPr>
      </w:pPr>
      <w:r>
        <w:rPr>
          <w:color w:val="000000"/>
          <w:sz w:val="27"/>
          <w:szCs w:val="27"/>
        </w:rPr>
        <w:t>  （2）在不违背法律法规的规定和基金合同的约定且对基金份额持有人利益无实质性不利影响下，调整本基金的申购费率、变更收费方式或调低赎回费率；</w:t>
      </w:r>
    </w:p>
    <w:p w:rsidR="00B71425" w:rsidRDefault="00B71425" w:rsidP="00B71425">
      <w:pPr>
        <w:pStyle w:val="a3"/>
        <w:rPr>
          <w:color w:val="000000"/>
          <w:sz w:val="27"/>
          <w:szCs w:val="27"/>
        </w:rPr>
      </w:pPr>
      <w:r>
        <w:rPr>
          <w:color w:val="000000"/>
          <w:sz w:val="27"/>
          <w:szCs w:val="27"/>
        </w:rPr>
        <w:t>  （3）</w:t>
      </w:r>
      <w:proofErr w:type="gramStart"/>
      <w:r>
        <w:rPr>
          <w:color w:val="000000"/>
          <w:sz w:val="27"/>
          <w:szCs w:val="27"/>
        </w:rPr>
        <w:t>因相应</w:t>
      </w:r>
      <w:proofErr w:type="gramEnd"/>
      <w:r>
        <w:rPr>
          <w:color w:val="000000"/>
          <w:sz w:val="27"/>
          <w:szCs w:val="27"/>
        </w:rPr>
        <w:t>的法律法规、登记机构的相关业务规则发生变动而应当对基金合同进行修改；</w:t>
      </w:r>
    </w:p>
    <w:p w:rsidR="00B71425" w:rsidRDefault="00B71425" w:rsidP="00B71425">
      <w:pPr>
        <w:pStyle w:val="a3"/>
        <w:rPr>
          <w:color w:val="000000"/>
          <w:sz w:val="27"/>
          <w:szCs w:val="27"/>
        </w:rPr>
      </w:pPr>
      <w:r>
        <w:rPr>
          <w:color w:val="000000"/>
          <w:sz w:val="27"/>
          <w:szCs w:val="27"/>
        </w:rPr>
        <w:lastRenderedPageBreak/>
        <w:t>  （4）对基金合同的修改对基金份额持有人利益无实质性不利影响或修改不涉及基金合同当事人权利义务关系发生重大变化；</w:t>
      </w:r>
    </w:p>
    <w:p w:rsidR="00B71425" w:rsidRDefault="00B71425" w:rsidP="00B71425">
      <w:pPr>
        <w:pStyle w:val="a3"/>
        <w:rPr>
          <w:color w:val="000000"/>
          <w:sz w:val="27"/>
          <w:szCs w:val="27"/>
        </w:rPr>
      </w:pPr>
      <w:r>
        <w:rPr>
          <w:color w:val="000000"/>
          <w:sz w:val="27"/>
          <w:szCs w:val="27"/>
        </w:rPr>
        <w:t>  （5）按照法律法规和基金合同规定不需召开基金份额持有人大会的其他情形。</w:t>
      </w:r>
    </w:p>
    <w:p w:rsidR="00B71425" w:rsidRDefault="00B71425" w:rsidP="00B71425">
      <w:pPr>
        <w:pStyle w:val="a3"/>
        <w:rPr>
          <w:color w:val="000000"/>
          <w:sz w:val="27"/>
          <w:szCs w:val="27"/>
        </w:rPr>
      </w:pPr>
      <w:r>
        <w:rPr>
          <w:color w:val="000000"/>
          <w:sz w:val="27"/>
          <w:szCs w:val="27"/>
        </w:rPr>
        <w:t>  二、会议召集人及召集方式</w:t>
      </w:r>
    </w:p>
    <w:p w:rsidR="00B71425" w:rsidRDefault="00B71425" w:rsidP="00B71425">
      <w:pPr>
        <w:pStyle w:val="a3"/>
        <w:rPr>
          <w:color w:val="000000"/>
          <w:sz w:val="27"/>
          <w:szCs w:val="27"/>
        </w:rPr>
      </w:pPr>
      <w:r>
        <w:rPr>
          <w:color w:val="000000"/>
          <w:sz w:val="27"/>
          <w:szCs w:val="27"/>
        </w:rPr>
        <w:t>  1、除法律法规规定或基金合同另有约定外，基金份额持有人大会由基金管理人召集。</w:t>
      </w:r>
    </w:p>
    <w:p w:rsidR="00B71425" w:rsidRDefault="00B71425" w:rsidP="00B71425">
      <w:pPr>
        <w:pStyle w:val="a3"/>
        <w:rPr>
          <w:color w:val="000000"/>
          <w:sz w:val="27"/>
          <w:szCs w:val="27"/>
        </w:rPr>
      </w:pPr>
      <w:r>
        <w:rPr>
          <w:color w:val="000000"/>
          <w:sz w:val="27"/>
          <w:szCs w:val="27"/>
        </w:rPr>
        <w:t>  2、基金管理人未按规定召集或不能召集时，由基金托管人召集。</w:t>
      </w:r>
    </w:p>
    <w:p w:rsidR="00B71425" w:rsidRDefault="00B71425" w:rsidP="00B71425">
      <w:pPr>
        <w:pStyle w:val="a3"/>
        <w:rPr>
          <w:color w:val="000000"/>
          <w:sz w:val="27"/>
          <w:szCs w:val="27"/>
        </w:rPr>
      </w:pPr>
      <w:r>
        <w:rPr>
          <w:color w:val="000000"/>
          <w:sz w:val="27"/>
          <w:szCs w:val="27"/>
        </w:rPr>
        <w:t>  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60日内召开；基金管理人决定不召集，基金托管人仍认为有必要召开的，应当由基金托管人自行召集，并自出具书面决定之日起60日内召开并告知基金管理人，基金管理人应当配合。</w:t>
      </w:r>
    </w:p>
    <w:p w:rsidR="00B71425" w:rsidRDefault="00B71425" w:rsidP="00B71425">
      <w:pPr>
        <w:pStyle w:val="a3"/>
        <w:rPr>
          <w:color w:val="000000"/>
          <w:sz w:val="27"/>
          <w:szCs w:val="27"/>
        </w:rPr>
      </w:pPr>
      <w:r>
        <w:rPr>
          <w:color w:val="000000"/>
          <w:sz w:val="27"/>
          <w:szCs w:val="27"/>
        </w:rPr>
        <w:t>  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w:t>
      </w:r>
      <w:r>
        <w:rPr>
          <w:color w:val="000000"/>
          <w:sz w:val="27"/>
          <w:szCs w:val="27"/>
        </w:rPr>
        <w:lastRenderedPageBreak/>
        <w:t>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71425" w:rsidRDefault="00B71425" w:rsidP="00B71425">
      <w:pPr>
        <w:pStyle w:val="a3"/>
        <w:rPr>
          <w:color w:val="000000"/>
          <w:sz w:val="27"/>
          <w:szCs w:val="27"/>
        </w:rPr>
      </w:pPr>
      <w:r>
        <w:rPr>
          <w:color w:val="000000"/>
          <w:sz w:val="27"/>
          <w:szCs w:val="27"/>
        </w:rPr>
        <w:t>  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71425" w:rsidRDefault="00B71425" w:rsidP="00B71425">
      <w:pPr>
        <w:pStyle w:val="a3"/>
        <w:rPr>
          <w:color w:val="000000"/>
          <w:sz w:val="27"/>
          <w:szCs w:val="27"/>
        </w:rPr>
      </w:pPr>
      <w:r>
        <w:rPr>
          <w:color w:val="000000"/>
          <w:sz w:val="27"/>
          <w:szCs w:val="27"/>
        </w:rPr>
        <w:t>  6、基金份额持有人会议的召集人负责选择确定开会时间、地点、方式和权益登记日。</w:t>
      </w:r>
    </w:p>
    <w:p w:rsidR="00B71425" w:rsidRDefault="00B71425" w:rsidP="00B71425">
      <w:pPr>
        <w:pStyle w:val="a3"/>
        <w:rPr>
          <w:color w:val="000000"/>
          <w:sz w:val="27"/>
          <w:szCs w:val="27"/>
        </w:rPr>
      </w:pPr>
      <w:r>
        <w:rPr>
          <w:color w:val="000000"/>
          <w:sz w:val="27"/>
          <w:szCs w:val="27"/>
        </w:rPr>
        <w:t>  三、召开基金份额持有人大会的通知时间、通知内容、通知方式</w:t>
      </w:r>
    </w:p>
    <w:p w:rsidR="00B71425" w:rsidRDefault="00B71425" w:rsidP="00B71425">
      <w:pPr>
        <w:pStyle w:val="a3"/>
        <w:rPr>
          <w:color w:val="000000"/>
          <w:sz w:val="27"/>
          <w:szCs w:val="27"/>
        </w:rPr>
      </w:pPr>
      <w:r>
        <w:rPr>
          <w:color w:val="000000"/>
          <w:sz w:val="27"/>
          <w:szCs w:val="27"/>
        </w:rPr>
        <w:t>  1、召开基金份额持有人大会，召集人应于会议召开前30日，在指定媒介公告。基金份额持有人大会通知应至少载明以下内容：</w:t>
      </w:r>
    </w:p>
    <w:p w:rsidR="00B71425" w:rsidRDefault="00B71425" w:rsidP="00B71425">
      <w:pPr>
        <w:pStyle w:val="a3"/>
        <w:rPr>
          <w:color w:val="000000"/>
          <w:sz w:val="27"/>
          <w:szCs w:val="27"/>
        </w:rPr>
      </w:pPr>
      <w:r>
        <w:rPr>
          <w:color w:val="000000"/>
          <w:sz w:val="27"/>
          <w:szCs w:val="27"/>
        </w:rPr>
        <w:t>  （1）会议召开的时间、地点和会议形式；</w:t>
      </w:r>
    </w:p>
    <w:p w:rsidR="00B71425" w:rsidRDefault="00B71425" w:rsidP="00B71425">
      <w:pPr>
        <w:pStyle w:val="a3"/>
        <w:rPr>
          <w:color w:val="000000"/>
          <w:sz w:val="27"/>
          <w:szCs w:val="27"/>
        </w:rPr>
      </w:pPr>
      <w:r>
        <w:rPr>
          <w:color w:val="000000"/>
          <w:sz w:val="27"/>
          <w:szCs w:val="27"/>
        </w:rPr>
        <w:t>  （2）会议</w:t>
      </w:r>
      <w:proofErr w:type="gramStart"/>
      <w:r>
        <w:rPr>
          <w:color w:val="000000"/>
          <w:sz w:val="27"/>
          <w:szCs w:val="27"/>
        </w:rPr>
        <w:t>拟审议</w:t>
      </w:r>
      <w:proofErr w:type="gramEnd"/>
      <w:r>
        <w:rPr>
          <w:color w:val="000000"/>
          <w:sz w:val="27"/>
          <w:szCs w:val="27"/>
        </w:rPr>
        <w:t>的事项、议事程序和表决方式；</w:t>
      </w:r>
    </w:p>
    <w:p w:rsidR="00B71425" w:rsidRDefault="00B71425" w:rsidP="00B71425">
      <w:pPr>
        <w:pStyle w:val="a3"/>
        <w:rPr>
          <w:color w:val="000000"/>
          <w:sz w:val="27"/>
          <w:szCs w:val="27"/>
        </w:rPr>
      </w:pPr>
      <w:r>
        <w:rPr>
          <w:color w:val="000000"/>
          <w:sz w:val="27"/>
          <w:szCs w:val="27"/>
        </w:rPr>
        <w:lastRenderedPageBreak/>
        <w:t>  （3）有权出席基金份额持有人大会的基金份额持有人的权益登记日；</w:t>
      </w:r>
    </w:p>
    <w:p w:rsidR="00B71425" w:rsidRDefault="00B71425" w:rsidP="00B71425">
      <w:pPr>
        <w:pStyle w:val="a3"/>
        <w:rPr>
          <w:color w:val="000000"/>
          <w:sz w:val="27"/>
          <w:szCs w:val="27"/>
        </w:rPr>
      </w:pPr>
      <w:r>
        <w:rPr>
          <w:color w:val="000000"/>
          <w:sz w:val="27"/>
          <w:szCs w:val="27"/>
        </w:rPr>
        <w:t>  （4）授权委托证明的内容要求（包括但不限于代理人身份，代理权限和代理有效期限等）、送达时间和地点；</w:t>
      </w:r>
    </w:p>
    <w:p w:rsidR="00B71425" w:rsidRDefault="00B71425" w:rsidP="00B71425">
      <w:pPr>
        <w:pStyle w:val="a3"/>
        <w:rPr>
          <w:color w:val="000000"/>
          <w:sz w:val="27"/>
          <w:szCs w:val="27"/>
        </w:rPr>
      </w:pPr>
      <w:r>
        <w:rPr>
          <w:color w:val="000000"/>
          <w:sz w:val="27"/>
          <w:szCs w:val="27"/>
        </w:rPr>
        <w:t>  （5）会务常设联系人姓名及联系电话；</w:t>
      </w:r>
    </w:p>
    <w:p w:rsidR="00B71425" w:rsidRDefault="00B71425" w:rsidP="00B71425">
      <w:pPr>
        <w:pStyle w:val="a3"/>
        <w:rPr>
          <w:color w:val="000000"/>
          <w:sz w:val="27"/>
          <w:szCs w:val="27"/>
        </w:rPr>
      </w:pPr>
      <w:r>
        <w:rPr>
          <w:color w:val="000000"/>
          <w:sz w:val="27"/>
          <w:szCs w:val="27"/>
        </w:rPr>
        <w:t>  （6）出席会议者必须准备的文件和必须履行的手续；</w:t>
      </w:r>
    </w:p>
    <w:p w:rsidR="00B71425" w:rsidRDefault="00B71425" w:rsidP="00B71425">
      <w:pPr>
        <w:pStyle w:val="a3"/>
        <w:rPr>
          <w:color w:val="000000"/>
          <w:sz w:val="27"/>
          <w:szCs w:val="27"/>
        </w:rPr>
      </w:pPr>
      <w:r>
        <w:rPr>
          <w:color w:val="000000"/>
          <w:sz w:val="27"/>
          <w:szCs w:val="27"/>
        </w:rPr>
        <w:t>  （7）召集人需要通知的其他事项。</w:t>
      </w:r>
    </w:p>
    <w:p w:rsidR="00B71425" w:rsidRDefault="00B71425" w:rsidP="00B71425">
      <w:pPr>
        <w:pStyle w:val="a3"/>
        <w:rPr>
          <w:color w:val="000000"/>
          <w:sz w:val="27"/>
          <w:szCs w:val="27"/>
        </w:rPr>
      </w:pPr>
      <w:r>
        <w:rPr>
          <w:color w:val="000000"/>
          <w:sz w:val="27"/>
          <w:szCs w:val="27"/>
        </w:rPr>
        <w:t>  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71425" w:rsidRDefault="00B71425" w:rsidP="00B71425">
      <w:pPr>
        <w:pStyle w:val="a3"/>
        <w:rPr>
          <w:color w:val="000000"/>
          <w:sz w:val="27"/>
          <w:szCs w:val="27"/>
        </w:rPr>
      </w:pPr>
      <w:r>
        <w:rPr>
          <w:color w:val="000000"/>
          <w:sz w:val="27"/>
          <w:szCs w:val="27"/>
        </w:rPr>
        <w:t>  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color w:val="000000"/>
          <w:sz w:val="27"/>
          <w:szCs w:val="27"/>
        </w:rPr>
        <w:t>拒不派</w:t>
      </w:r>
      <w:proofErr w:type="gramEnd"/>
      <w:r>
        <w:rPr>
          <w:color w:val="000000"/>
          <w:sz w:val="27"/>
          <w:szCs w:val="27"/>
        </w:rPr>
        <w:t>代表对表决意见的计票进行监督的，不影响表决意见的计票效力。</w:t>
      </w:r>
    </w:p>
    <w:p w:rsidR="00B71425" w:rsidRDefault="00B71425" w:rsidP="00B71425">
      <w:pPr>
        <w:pStyle w:val="a3"/>
        <w:rPr>
          <w:color w:val="000000"/>
          <w:sz w:val="27"/>
          <w:szCs w:val="27"/>
        </w:rPr>
      </w:pPr>
      <w:r>
        <w:rPr>
          <w:color w:val="000000"/>
          <w:sz w:val="27"/>
          <w:szCs w:val="27"/>
        </w:rPr>
        <w:t>  四、基金份额持有人出席会议的方式</w:t>
      </w:r>
    </w:p>
    <w:p w:rsidR="00B71425" w:rsidRDefault="00B71425" w:rsidP="00B71425">
      <w:pPr>
        <w:pStyle w:val="a3"/>
        <w:rPr>
          <w:color w:val="000000"/>
          <w:sz w:val="27"/>
          <w:szCs w:val="27"/>
        </w:rPr>
      </w:pPr>
      <w:r>
        <w:rPr>
          <w:color w:val="000000"/>
          <w:sz w:val="27"/>
          <w:szCs w:val="27"/>
        </w:rPr>
        <w:lastRenderedPageBreak/>
        <w:t>  基金份额持有人大会可通过现场开会方式、通讯开会方式或法律法规及监管机构允许的其他方式召开，会议的召开方式由会议召集人确定。</w:t>
      </w:r>
    </w:p>
    <w:p w:rsidR="00B71425" w:rsidRDefault="00B71425" w:rsidP="00B71425">
      <w:pPr>
        <w:pStyle w:val="a3"/>
        <w:rPr>
          <w:color w:val="000000"/>
          <w:sz w:val="27"/>
          <w:szCs w:val="27"/>
        </w:rPr>
      </w:pPr>
      <w:r>
        <w:rPr>
          <w:color w:val="000000"/>
          <w:sz w:val="27"/>
          <w:szCs w:val="27"/>
        </w:rPr>
        <w:t>  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71425" w:rsidRDefault="00B71425" w:rsidP="00B71425">
      <w:pPr>
        <w:pStyle w:val="a3"/>
        <w:rPr>
          <w:color w:val="000000"/>
          <w:sz w:val="27"/>
          <w:szCs w:val="27"/>
        </w:rPr>
      </w:pPr>
      <w:r>
        <w:rPr>
          <w:color w:val="000000"/>
          <w:sz w:val="27"/>
          <w:szCs w:val="27"/>
        </w:rPr>
        <w:t>  （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71425" w:rsidRDefault="00B71425" w:rsidP="00B71425">
      <w:pPr>
        <w:pStyle w:val="a3"/>
        <w:rPr>
          <w:color w:val="000000"/>
          <w:sz w:val="27"/>
          <w:szCs w:val="27"/>
        </w:rPr>
      </w:pPr>
      <w:r>
        <w:rPr>
          <w:color w:val="000000"/>
          <w:sz w:val="27"/>
          <w:szCs w:val="27"/>
        </w:rPr>
        <w:t>  （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71425" w:rsidRDefault="00B71425" w:rsidP="00B71425">
      <w:pPr>
        <w:pStyle w:val="a3"/>
        <w:rPr>
          <w:color w:val="000000"/>
          <w:sz w:val="27"/>
          <w:szCs w:val="27"/>
        </w:rPr>
      </w:pPr>
      <w:r>
        <w:rPr>
          <w:color w:val="000000"/>
          <w:sz w:val="27"/>
          <w:szCs w:val="27"/>
        </w:rPr>
        <w:lastRenderedPageBreak/>
        <w:t>  2、通讯开会。通讯开会系指基金份额持有人将其对表决事项的投票以会议通知载明的形式在表决截止日以前送达至召集人指定的地址。通讯开会应以书面方式进行表决。</w:t>
      </w:r>
    </w:p>
    <w:p w:rsidR="00B71425" w:rsidRDefault="00B71425" w:rsidP="00B71425">
      <w:pPr>
        <w:pStyle w:val="a3"/>
        <w:rPr>
          <w:color w:val="000000"/>
          <w:sz w:val="27"/>
          <w:szCs w:val="27"/>
        </w:rPr>
      </w:pPr>
      <w:r>
        <w:rPr>
          <w:color w:val="000000"/>
          <w:sz w:val="27"/>
          <w:szCs w:val="27"/>
        </w:rPr>
        <w:t>  在同时符合以下条件时，通讯开会的方式视为有效：</w:t>
      </w:r>
    </w:p>
    <w:p w:rsidR="00B71425" w:rsidRDefault="00B71425" w:rsidP="00B71425">
      <w:pPr>
        <w:pStyle w:val="a3"/>
        <w:rPr>
          <w:color w:val="000000"/>
          <w:sz w:val="27"/>
          <w:szCs w:val="27"/>
        </w:rPr>
      </w:pPr>
      <w:r>
        <w:rPr>
          <w:color w:val="000000"/>
          <w:sz w:val="27"/>
          <w:szCs w:val="27"/>
        </w:rPr>
        <w:t>  （1）会议召集人按基金合同约定公布会议通知后，在2个工作日内连续公布相关提示性公告；</w:t>
      </w:r>
    </w:p>
    <w:p w:rsidR="00B71425" w:rsidRDefault="00B71425" w:rsidP="00B71425">
      <w:pPr>
        <w:pStyle w:val="a3"/>
        <w:rPr>
          <w:color w:val="000000"/>
          <w:sz w:val="27"/>
          <w:szCs w:val="27"/>
        </w:rPr>
      </w:pPr>
      <w:r>
        <w:rPr>
          <w:color w:val="000000"/>
          <w:sz w:val="27"/>
          <w:szCs w:val="27"/>
        </w:rPr>
        <w:t>  （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71425" w:rsidRDefault="00B71425" w:rsidP="00B71425">
      <w:pPr>
        <w:pStyle w:val="a3"/>
        <w:rPr>
          <w:color w:val="000000"/>
          <w:sz w:val="27"/>
          <w:szCs w:val="27"/>
        </w:rPr>
      </w:pPr>
      <w:r>
        <w:rPr>
          <w:color w:val="000000"/>
          <w:sz w:val="27"/>
          <w:szCs w:val="27"/>
        </w:rPr>
        <w:t>  （3）本人直接出具表决意见或授权他人代表出具表决意见的，有效的基金份额持有人所持有的基金份额不小于在权益登记日基金总份额的二分之一（含二分之一）；若本人直接出具表决意见或授权他人代表出具表决意见基金份额持有人所持有的基金份额少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w:t>
      </w:r>
      <w:r>
        <w:rPr>
          <w:color w:val="000000"/>
          <w:sz w:val="27"/>
          <w:szCs w:val="27"/>
        </w:rPr>
        <w:lastRenderedPageBreak/>
        <w:t>（含三分之一）的基金份额持有人直接出具表决意见或授权他人代表出具表决意见；</w:t>
      </w:r>
    </w:p>
    <w:p w:rsidR="00B71425" w:rsidRDefault="00B71425" w:rsidP="00B71425">
      <w:pPr>
        <w:pStyle w:val="a3"/>
        <w:rPr>
          <w:color w:val="000000"/>
          <w:sz w:val="27"/>
          <w:szCs w:val="27"/>
        </w:rPr>
      </w:pPr>
      <w:r>
        <w:rPr>
          <w:color w:val="000000"/>
          <w:sz w:val="27"/>
          <w:szCs w:val="27"/>
        </w:rPr>
        <w:t>  （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71425" w:rsidRDefault="00B71425" w:rsidP="00B71425">
      <w:pPr>
        <w:pStyle w:val="a3"/>
        <w:rPr>
          <w:color w:val="000000"/>
          <w:sz w:val="27"/>
          <w:szCs w:val="27"/>
        </w:rPr>
      </w:pPr>
      <w:r>
        <w:rPr>
          <w:color w:val="000000"/>
          <w:sz w:val="27"/>
          <w:szCs w:val="27"/>
        </w:rPr>
        <w:t>  3、在不与法律法规冲突的前提下，经会议通知载明，基金份额持有人可以采用网络、电话或其他方式进行表决，或者采用网络、电话或其他方式授权他人代为出席会议并表决，会议程序比照现场开会和通讯方式开会的程序进行。在会议的召开方式上，本基金亦可采用其他非现场方式或者以现场方式与非现场方式相结合的方式召开基金份额持有人大会，会议程序比照现场开会和通讯方式开会的程序进行。</w:t>
      </w:r>
    </w:p>
    <w:p w:rsidR="00B71425" w:rsidRDefault="00B71425" w:rsidP="00B71425">
      <w:pPr>
        <w:pStyle w:val="a3"/>
        <w:rPr>
          <w:color w:val="000000"/>
          <w:sz w:val="27"/>
          <w:szCs w:val="27"/>
        </w:rPr>
      </w:pPr>
      <w:r>
        <w:rPr>
          <w:color w:val="000000"/>
          <w:sz w:val="27"/>
          <w:szCs w:val="27"/>
        </w:rPr>
        <w:t>  五、议事内容与程序</w:t>
      </w:r>
    </w:p>
    <w:p w:rsidR="00B71425" w:rsidRDefault="00B71425" w:rsidP="00B71425">
      <w:pPr>
        <w:pStyle w:val="a3"/>
        <w:rPr>
          <w:color w:val="000000"/>
          <w:sz w:val="27"/>
          <w:szCs w:val="27"/>
        </w:rPr>
      </w:pPr>
      <w:r>
        <w:rPr>
          <w:color w:val="000000"/>
          <w:sz w:val="27"/>
          <w:szCs w:val="27"/>
        </w:rPr>
        <w:t>  1、议事内容及提案权</w:t>
      </w:r>
    </w:p>
    <w:p w:rsidR="00B71425" w:rsidRDefault="00B71425" w:rsidP="00B71425">
      <w:pPr>
        <w:pStyle w:val="a3"/>
        <w:rPr>
          <w:color w:val="000000"/>
          <w:sz w:val="27"/>
          <w:szCs w:val="27"/>
        </w:rPr>
      </w:pPr>
      <w:r>
        <w:rPr>
          <w:color w:val="000000"/>
          <w:sz w:val="27"/>
          <w:szCs w:val="27"/>
        </w:rPr>
        <w:t>  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71425" w:rsidRDefault="00B71425" w:rsidP="00B71425">
      <w:pPr>
        <w:pStyle w:val="a3"/>
        <w:rPr>
          <w:color w:val="000000"/>
          <w:sz w:val="27"/>
          <w:szCs w:val="27"/>
        </w:rPr>
      </w:pPr>
      <w:r>
        <w:rPr>
          <w:color w:val="000000"/>
          <w:sz w:val="27"/>
          <w:szCs w:val="27"/>
        </w:rPr>
        <w:lastRenderedPageBreak/>
        <w:t>  基金份额持有人大会的召集人发出召集会议的通知后，对原有提案的修改应当在基金份额持有人大会召开前及时公告。</w:t>
      </w:r>
    </w:p>
    <w:p w:rsidR="00B71425" w:rsidRDefault="00B71425" w:rsidP="00B71425">
      <w:pPr>
        <w:pStyle w:val="a3"/>
        <w:rPr>
          <w:color w:val="000000"/>
          <w:sz w:val="27"/>
          <w:szCs w:val="27"/>
        </w:rPr>
      </w:pPr>
      <w:r>
        <w:rPr>
          <w:color w:val="000000"/>
          <w:sz w:val="27"/>
          <w:szCs w:val="27"/>
        </w:rPr>
        <w:t>  基金份额持有人大会不得对未事先公告的议事内容进行表决。</w:t>
      </w:r>
    </w:p>
    <w:p w:rsidR="00B71425" w:rsidRDefault="00B71425" w:rsidP="00B71425">
      <w:pPr>
        <w:pStyle w:val="a3"/>
        <w:rPr>
          <w:color w:val="000000"/>
          <w:sz w:val="27"/>
          <w:szCs w:val="27"/>
        </w:rPr>
      </w:pPr>
      <w:r>
        <w:rPr>
          <w:color w:val="000000"/>
          <w:sz w:val="27"/>
          <w:szCs w:val="27"/>
        </w:rPr>
        <w:t>  2、议事程序</w:t>
      </w:r>
    </w:p>
    <w:p w:rsidR="00B71425" w:rsidRDefault="00B71425" w:rsidP="00B71425">
      <w:pPr>
        <w:pStyle w:val="a3"/>
        <w:rPr>
          <w:color w:val="000000"/>
          <w:sz w:val="27"/>
          <w:szCs w:val="27"/>
        </w:rPr>
      </w:pPr>
      <w:r>
        <w:rPr>
          <w:color w:val="000000"/>
          <w:sz w:val="27"/>
          <w:szCs w:val="27"/>
        </w:rPr>
        <w:t>  （1）现场开会</w:t>
      </w:r>
    </w:p>
    <w:p w:rsidR="00B71425" w:rsidRDefault="00B71425" w:rsidP="00B71425">
      <w:pPr>
        <w:pStyle w:val="a3"/>
        <w:rPr>
          <w:color w:val="000000"/>
          <w:sz w:val="27"/>
          <w:szCs w:val="27"/>
        </w:rPr>
      </w:pPr>
      <w:r>
        <w:rPr>
          <w:color w:val="000000"/>
          <w:sz w:val="27"/>
          <w:szCs w:val="27"/>
        </w:rPr>
        <w:t>  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color w:val="000000"/>
          <w:sz w:val="27"/>
          <w:szCs w:val="27"/>
        </w:rPr>
        <w:t>作出</w:t>
      </w:r>
      <w:proofErr w:type="gramEnd"/>
      <w:r>
        <w:rPr>
          <w:color w:val="000000"/>
          <w:sz w:val="27"/>
          <w:szCs w:val="27"/>
        </w:rPr>
        <w:t>的决议的效力。</w:t>
      </w:r>
    </w:p>
    <w:p w:rsidR="00B71425" w:rsidRDefault="00B71425" w:rsidP="00B71425">
      <w:pPr>
        <w:pStyle w:val="a3"/>
        <w:rPr>
          <w:color w:val="000000"/>
          <w:sz w:val="27"/>
          <w:szCs w:val="27"/>
        </w:rPr>
      </w:pPr>
      <w:r>
        <w:rPr>
          <w:color w:val="000000"/>
          <w:sz w:val="27"/>
          <w:szCs w:val="27"/>
        </w:rPr>
        <w:t>  会议召集人应当制作出席会议人员的签名册。签名</w:t>
      </w:r>
      <w:proofErr w:type="gramStart"/>
      <w:r>
        <w:rPr>
          <w:color w:val="000000"/>
          <w:sz w:val="27"/>
          <w:szCs w:val="27"/>
        </w:rPr>
        <w:t>册</w:t>
      </w:r>
      <w:proofErr w:type="gramEnd"/>
      <w:r>
        <w:rPr>
          <w:color w:val="000000"/>
          <w:sz w:val="27"/>
          <w:szCs w:val="27"/>
        </w:rPr>
        <w:t>载明参加会议人员姓名（或单位名称）、身份证明文件号码、持有或代表有表决权的基金份额、委托人姓名（或单位名称）和联系方式等事项。</w:t>
      </w:r>
    </w:p>
    <w:p w:rsidR="00B71425" w:rsidRDefault="00B71425" w:rsidP="00B71425">
      <w:pPr>
        <w:pStyle w:val="a3"/>
        <w:rPr>
          <w:color w:val="000000"/>
          <w:sz w:val="27"/>
          <w:szCs w:val="27"/>
        </w:rPr>
      </w:pPr>
      <w:r>
        <w:rPr>
          <w:color w:val="000000"/>
          <w:sz w:val="27"/>
          <w:szCs w:val="27"/>
        </w:rPr>
        <w:t>  （2）通讯开会</w:t>
      </w:r>
    </w:p>
    <w:p w:rsidR="00B71425" w:rsidRDefault="00B71425" w:rsidP="00B71425">
      <w:pPr>
        <w:pStyle w:val="a3"/>
        <w:rPr>
          <w:color w:val="000000"/>
          <w:sz w:val="27"/>
          <w:szCs w:val="27"/>
        </w:rPr>
      </w:pPr>
      <w:r>
        <w:rPr>
          <w:color w:val="000000"/>
          <w:sz w:val="27"/>
          <w:szCs w:val="27"/>
        </w:rPr>
        <w:lastRenderedPageBreak/>
        <w:t>  在通讯开会的情况下，首先由召集人提前30日公布提案，在所通知的表决截止日期后2个工作日内在公证机关监督下由召集人统计全部有效表决，在公证机关监督下形成决议。</w:t>
      </w:r>
    </w:p>
    <w:p w:rsidR="00B71425" w:rsidRDefault="00B71425" w:rsidP="00B71425">
      <w:pPr>
        <w:pStyle w:val="a3"/>
        <w:rPr>
          <w:color w:val="000000"/>
          <w:sz w:val="27"/>
          <w:szCs w:val="27"/>
        </w:rPr>
      </w:pPr>
      <w:r>
        <w:rPr>
          <w:color w:val="000000"/>
          <w:sz w:val="27"/>
          <w:szCs w:val="27"/>
        </w:rPr>
        <w:t>  六、表决</w:t>
      </w:r>
    </w:p>
    <w:p w:rsidR="00B71425" w:rsidRDefault="00B71425" w:rsidP="00B71425">
      <w:pPr>
        <w:pStyle w:val="a3"/>
        <w:rPr>
          <w:color w:val="000000"/>
          <w:sz w:val="27"/>
          <w:szCs w:val="27"/>
        </w:rPr>
      </w:pPr>
      <w:r>
        <w:rPr>
          <w:color w:val="000000"/>
          <w:sz w:val="27"/>
          <w:szCs w:val="27"/>
        </w:rPr>
        <w:t>  基金份额持有人所持每份基金份额有一票表决权。</w:t>
      </w:r>
    </w:p>
    <w:p w:rsidR="00B71425" w:rsidRDefault="00B71425" w:rsidP="00B71425">
      <w:pPr>
        <w:pStyle w:val="a3"/>
        <w:rPr>
          <w:color w:val="000000"/>
          <w:sz w:val="27"/>
          <w:szCs w:val="27"/>
        </w:rPr>
      </w:pPr>
      <w:r>
        <w:rPr>
          <w:color w:val="000000"/>
          <w:sz w:val="27"/>
          <w:szCs w:val="27"/>
        </w:rPr>
        <w:t>  基金份额持有人大会决议分为一般决议和特别决议：</w:t>
      </w:r>
    </w:p>
    <w:p w:rsidR="00B71425" w:rsidRDefault="00B71425" w:rsidP="00B71425">
      <w:pPr>
        <w:pStyle w:val="a3"/>
        <w:rPr>
          <w:color w:val="000000"/>
          <w:sz w:val="27"/>
          <w:szCs w:val="27"/>
        </w:rPr>
      </w:pPr>
      <w:r>
        <w:rPr>
          <w:color w:val="000000"/>
          <w:sz w:val="27"/>
          <w:szCs w:val="27"/>
        </w:rPr>
        <w:t>  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71425" w:rsidRDefault="00B71425" w:rsidP="00B71425">
      <w:pPr>
        <w:pStyle w:val="a3"/>
        <w:rPr>
          <w:color w:val="000000"/>
          <w:sz w:val="27"/>
          <w:szCs w:val="27"/>
        </w:rPr>
      </w:pPr>
      <w:r>
        <w:rPr>
          <w:color w:val="000000"/>
          <w:sz w:val="27"/>
          <w:szCs w:val="27"/>
        </w:rPr>
        <w:t>  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71425" w:rsidRDefault="00B71425" w:rsidP="00B71425">
      <w:pPr>
        <w:pStyle w:val="a3"/>
        <w:rPr>
          <w:color w:val="000000"/>
          <w:sz w:val="27"/>
          <w:szCs w:val="27"/>
        </w:rPr>
      </w:pPr>
      <w:r>
        <w:rPr>
          <w:color w:val="000000"/>
          <w:sz w:val="27"/>
          <w:szCs w:val="27"/>
        </w:rPr>
        <w:t>  基金份额持有人大会采取记名方式进行投票表决。</w:t>
      </w:r>
    </w:p>
    <w:p w:rsidR="00B71425" w:rsidRDefault="00B71425" w:rsidP="00B71425">
      <w:pPr>
        <w:pStyle w:val="a3"/>
        <w:rPr>
          <w:color w:val="000000"/>
          <w:sz w:val="27"/>
          <w:szCs w:val="27"/>
        </w:rPr>
      </w:pPr>
      <w:r>
        <w:rPr>
          <w:color w:val="000000"/>
          <w:sz w:val="27"/>
          <w:szCs w:val="27"/>
        </w:rPr>
        <w:t>  采取通讯方式进行表决时，除非在计票时有充分的相反证据证明，否则提交符合会议通知中规定的确认投资者身份文件的表决视为有效出席的投资者，表面符合会议通知规定的表决意见视为有效表决，表决</w:t>
      </w:r>
      <w:r>
        <w:rPr>
          <w:color w:val="000000"/>
          <w:sz w:val="27"/>
          <w:szCs w:val="27"/>
        </w:rPr>
        <w:lastRenderedPageBreak/>
        <w:t>意见模糊不清或相互矛盾的视为弃权表决，但应当计入出具表决意见的基金份额持有人所代表的基金份额总数。</w:t>
      </w:r>
    </w:p>
    <w:p w:rsidR="00B71425" w:rsidRDefault="00B71425" w:rsidP="00B71425">
      <w:pPr>
        <w:pStyle w:val="a3"/>
        <w:rPr>
          <w:color w:val="000000"/>
          <w:sz w:val="27"/>
          <w:szCs w:val="27"/>
        </w:rPr>
      </w:pPr>
      <w:r>
        <w:rPr>
          <w:color w:val="000000"/>
          <w:sz w:val="27"/>
          <w:szCs w:val="27"/>
        </w:rPr>
        <w:t>  基金份额持有人大会的各项提案或同一项提案内并列的各项议题应当分开审议、逐项表决。</w:t>
      </w:r>
    </w:p>
    <w:p w:rsidR="00B71425" w:rsidRDefault="00B71425" w:rsidP="00B71425">
      <w:pPr>
        <w:pStyle w:val="a3"/>
        <w:rPr>
          <w:color w:val="000000"/>
          <w:sz w:val="27"/>
          <w:szCs w:val="27"/>
        </w:rPr>
      </w:pPr>
      <w:r>
        <w:rPr>
          <w:color w:val="000000"/>
          <w:sz w:val="27"/>
          <w:szCs w:val="27"/>
        </w:rPr>
        <w:t>  七、计票</w:t>
      </w:r>
    </w:p>
    <w:p w:rsidR="00B71425" w:rsidRDefault="00B71425" w:rsidP="00B71425">
      <w:pPr>
        <w:pStyle w:val="a3"/>
        <w:rPr>
          <w:color w:val="000000"/>
          <w:sz w:val="27"/>
          <w:szCs w:val="27"/>
        </w:rPr>
      </w:pPr>
      <w:r>
        <w:rPr>
          <w:color w:val="000000"/>
          <w:sz w:val="27"/>
          <w:szCs w:val="27"/>
        </w:rPr>
        <w:t>  1、现场开会</w:t>
      </w:r>
    </w:p>
    <w:p w:rsidR="00B71425" w:rsidRDefault="00B71425" w:rsidP="00B71425">
      <w:pPr>
        <w:pStyle w:val="a3"/>
        <w:rPr>
          <w:color w:val="000000"/>
          <w:sz w:val="27"/>
          <w:szCs w:val="27"/>
        </w:rPr>
      </w:pPr>
      <w:r>
        <w:rPr>
          <w:color w:val="000000"/>
          <w:sz w:val="27"/>
          <w:szCs w:val="27"/>
        </w:rPr>
        <w:t>  （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color w:val="000000"/>
          <w:sz w:val="27"/>
          <w:szCs w:val="27"/>
        </w:rPr>
        <w:t>或大会</w:t>
      </w:r>
      <w:proofErr w:type="gramEnd"/>
      <w:r>
        <w:rPr>
          <w:color w:val="000000"/>
          <w:sz w:val="27"/>
          <w:szCs w:val="27"/>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71425" w:rsidRDefault="00B71425" w:rsidP="00B71425">
      <w:pPr>
        <w:pStyle w:val="a3"/>
        <w:rPr>
          <w:color w:val="000000"/>
          <w:sz w:val="27"/>
          <w:szCs w:val="27"/>
        </w:rPr>
      </w:pPr>
      <w:r>
        <w:rPr>
          <w:color w:val="000000"/>
          <w:sz w:val="27"/>
          <w:szCs w:val="27"/>
        </w:rPr>
        <w:t>  （2）监票人应当在基金份额持有人表决后立即进行清点并由大会主持人当场公布计票结果。</w:t>
      </w:r>
    </w:p>
    <w:p w:rsidR="00B71425" w:rsidRDefault="00B71425" w:rsidP="00B71425">
      <w:pPr>
        <w:pStyle w:val="a3"/>
        <w:rPr>
          <w:color w:val="000000"/>
          <w:sz w:val="27"/>
          <w:szCs w:val="27"/>
        </w:rPr>
      </w:pPr>
      <w:r>
        <w:rPr>
          <w:color w:val="000000"/>
          <w:sz w:val="27"/>
          <w:szCs w:val="27"/>
        </w:rPr>
        <w:t>  （3）如果会议主持人或基金份额持有人或代理人对于提交的表决结果有怀疑，可以在宣布表决结果后立即对所投票</w:t>
      </w:r>
      <w:proofErr w:type="gramStart"/>
      <w:r>
        <w:rPr>
          <w:color w:val="000000"/>
          <w:sz w:val="27"/>
          <w:szCs w:val="27"/>
        </w:rPr>
        <w:t>数要求</w:t>
      </w:r>
      <w:proofErr w:type="gramEnd"/>
      <w:r>
        <w:rPr>
          <w:color w:val="000000"/>
          <w:sz w:val="27"/>
          <w:szCs w:val="27"/>
        </w:rPr>
        <w:t>进行重新清点。</w:t>
      </w:r>
      <w:r>
        <w:rPr>
          <w:color w:val="000000"/>
          <w:sz w:val="27"/>
          <w:szCs w:val="27"/>
        </w:rPr>
        <w:lastRenderedPageBreak/>
        <w:t>监票人应当进行重新清点，重新清点以一次为限。重新清点后，大会主持人应当当场公布重新清点结果。</w:t>
      </w:r>
    </w:p>
    <w:p w:rsidR="00B71425" w:rsidRDefault="00B71425" w:rsidP="00B71425">
      <w:pPr>
        <w:pStyle w:val="a3"/>
        <w:rPr>
          <w:color w:val="000000"/>
          <w:sz w:val="27"/>
          <w:szCs w:val="27"/>
        </w:rPr>
      </w:pPr>
      <w:r>
        <w:rPr>
          <w:color w:val="000000"/>
          <w:sz w:val="27"/>
          <w:szCs w:val="27"/>
        </w:rPr>
        <w:t>  （4）计票过程应由公证机关予以公证，基金管理人或基金托管人拒不出席大会的，不影响计票的效力。</w:t>
      </w:r>
    </w:p>
    <w:p w:rsidR="00B71425" w:rsidRDefault="00B71425" w:rsidP="00B71425">
      <w:pPr>
        <w:pStyle w:val="a3"/>
        <w:rPr>
          <w:color w:val="000000"/>
          <w:sz w:val="27"/>
          <w:szCs w:val="27"/>
        </w:rPr>
      </w:pPr>
      <w:r>
        <w:rPr>
          <w:color w:val="000000"/>
          <w:sz w:val="27"/>
          <w:szCs w:val="27"/>
        </w:rPr>
        <w:t>  2、通讯开会</w:t>
      </w:r>
    </w:p>
    <w:p w:rsidR="00B71425" w:rsidRDefault="00B71425" w:rsidP="00B71425">
      <w:pPr>
        <w:pStyle w:val="a3"/>
        <w:rPr>
          <w:color w:val="000000"/>
          <w:sz w:val="27"/>
          <w:szCs w:val="27"/>
        </w:rPr>
      </w:pPr>
      <w:r>
        <w:rPr>
          <w:color w:val="000000"/>
          <w:sz w:val="27"/>
          <w:szCs w:val="27"/>
        </w:rPr>
        <w:t>  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color w:val="000000"/>
          <w:sz w:val="27"/>
          <w:szCs w:val="27"/>
        </w:rPr>
        <w:t>人拒派</w:t>
      </w:r>
      <w:proofErr w:type="gramEnd"/>
      <w:r>
        <w:rPr>
          <w:color w:val="000000"/>
          <w:sz w:val="27"/>
          <w:szCs w:val="27"/>
        </w:rPr>
        <w:t>代表对表决意见的计票进行监督的，不影响计票和表决结果。</w:t>
      </w:r>
    </w:p>
    <w:p w:rsidR="00B71425" w:rsidRDefault="00B71425" w:rsidP="00B71425">
      <w:pPr>
        <w:pStyle w:val="a3"/>
        <w:rPr>
          <w:color w:val="000000"/>
          <w:sz w:val="27"/>
          <w:szCs w:val="27"/>
        </w:rPr>
      </w:pPr>
      <w:r>
        <w:rPr>
          <w:color w:val="000000"/>
          <w:sz w:val="27"/>
          <w:szCs w:val="27"/>
        </w:rPr>
        <w:t>  八、生效与公告</w:t>
      </w:r>
    </w:p>
    <w:p w:rsidR="00B71425" w:rsidRDefault="00B71425" w:rsidP="00B71425">
      <w:pPr>
        <w:pStyle w:val="a3"/>
        <w:rPr>
          <w:color w:val="000000"/>
          <w:sz w:val="27"/>
          <w:szCs w:val="27"/>
        </w:rPr>
      </w:pPr>
      <w:r>
        <w:rPr>
          <w:color w:val="000000"/>
          <w:sz w:val="27"/>
          <w:szCs w:val="27"/>
        </w:rPr>
        <w:t>  基金份额持有人大会的决议，召集人应当自通过之日起5日内报中国证监会备案。</w:t>
      </w:r>
    </w:p>
    <w:p w:rsidR="00B71425" w:rsidRDefault="00B71425" w:rsidP="00B71425">
      <w:pPr>
        <w:pStyle w:val="a3"/>
        <w:rPr>
          <w:color w:val="000000"/>
          <w:sz w:val="27"/>
          <w:szCs w:val="27"/>
        </w:rPr>
      </w:pPr>
      <w:r>
        <w:rPr>
          <w:color w:val="000000"/>
          <w:sz w:val="27"/>
          <w:szCs w:val="27"/>
        </w:rPr>
        <w:t>  基金份额持有人大会的决议自表决通过之日起生效。</w:t>
      </w:r>
    </w:p>
    <w:p w:rsidR="00B71425" w:rsidRDefault="00B71425" w:rsidP="00B71425">
      <w:pPr>
        <w:pStyle w:val="a3"/>
        <w:rPr>
          <w:color w:val="000000"/>
          <w:sz w:val="27"/>
          <w:szCs w:val="27"/>
        </w:rPr>
      </w:pPr>
      <w:r>
        <w:rPr>
          <w:color w:val="000000"/>
          <w:sz w:val="27"/>
          <w:szCs w:val="27"/>
        </w:rPr>
        <w:t>  基金份额持有人大会决议自生效之日起2个工作日内在指定媒介上公告。如果采用通讯方式进行表决，在公告基金份额持有人大会决议时，必须将公证书全文、公证机构、公证员姓名等一同公告。</w:t>
      </w:r>
    </w:p>
    <w:p w:rsidR="00B71425" w:rsidRDefault="00B71425" w:rsidP="00B71425">
      <w:pPr>
        <w:pStyle w:val="a3"/>
        <w:rPr>
          <w:color w:val="000000"/>
          <w:sz w:val="27"/>
          <w:szCs w:val="27"/>
        </w:rPr>
      </w:pPr>
      <w:r>
        <w:rPr>
          <w:color w:val="000000"/>
          <w:sz w:val="27"/>
          <w:szCs w:val="27"/>
        </w:rPr>
        <w:lastRenderedPageBreak/>
        <w:t>  基金管理人、基金托管人和基金份额持有人应当执行生效的基金份额持有人大会的决议。生效的基金份额持有人大会决议对全体基金份额持有人、基金管理人、基金托管人均有约束力。</w:t>
      </w:r>
    </w:p>
    <w:p w:rsidR="00B71425" w:rsidRDefault="00B71425" w:rsidP="00B71425">
      <w:pPr>
        <w:pStyle w:val="a3"/>
        <w:rPr>
          <w:color w:val="000000"/>
          <w:sz w:val="27"/>
          <w:szCs w:val="27"/>
        </w:rPr>
      </w:pPr>
      <w:r>
        <w:rPr>
          <w:color w:val="000000"/>
          <w:sz w:val="27"/>
          <w:szCs w:val="27"/>
        </w:rPr>
        <w:t>  九、本部</w:t>
      </w:r>
      <w:proofErr w:type="gramStart"/>
      <w:r>
        <w:rPr>
          <w:color w:val="000000"/>
          <w:sz w:val="27"/>
          <w:szCs w:val="27"/>
        </w:rPr>
        <w:t>分关于</w:t>
      </w:r>
      <w:proofErr w:type="gramEnd"/>
      <w:r>
        <w:rPr>
          <w:color w:val="000000"/>
          <w:sz w:val="27"/>
          <w:szCs w:val="27"/>
        </w:rPr>
        <w:t>基金份额持有人大会召开事由、召开条件、议事程序、表决条件等规定，凡与将来颁布的涉及基金份额持有人大会规定的法律法规不一致的，基金管理人与基金托管人协商一致并提前公告后，可直接对本部分内容进行修改和调整，无需召开基金份额持有人大会审议。</w:t>
      </w:r>
    </w:p>
    <w:p w:rsidR="00B71425" w:rsidRDefault="00B71425" w:rsidP="00B71425">
      <w:pPr>
        <w:pStyle w:val="a3"/>
        <w:rPr>
          <w:color w:val="000000"/>
          <w:sz w:val="27"/>
          <w:szCs w:val="27"/>
        </w:rPr>
      </w:pPr>
      <w:r>
        <w:rPr>
          <w:color w:val="000000"/>
          <w:sz w:val="27"/>
          <w:szCs w:val="27"/>
        </w:rPr>
        <w:t>  第三节 基金合同解除和终止的事由、程序以及基金财产清算方式</w:t>
      </w:r>
    </w:p>
    <w:p w:rsidR="00B71425" w:rsidRDefault="00B71425" w:rsidP="00B71425">
      <w:pPr>
        <w:pStyle w:val="a3"/>
        <w:rPr>
          <w:color w:val="000000"/>
          <w:sz w:val="27"/>
          <w:szCs w:val="27"/>
        </w:rPr>
      </w:pPr>
      <w:r>
        <w:rPr>
          <w:color w:val="000000"/>
          <w:sz w:val="27"/>
          <w:szCs w:val="27"/>
        </w:rPr>
        <w:t>  一、基金合同的变更</w:t>
      </w:r>
    </w:p>
    <w:p w:rsidR="00B71425" w:rsidRDefault="00B71425" w:rsidP="00B71425">
      <w:pPr>
        <w:pStyle w:val="a3"/>
        <w:rPr>
          <w:color w:val="000000"/>
          <w:sz w:val="27"/>
          <w:szCs w:val="27"/>
        </w:rPr>
      </w:pPr>
      <w:r>
        <w:rPr>
          <w:color w:val="000000"/>
          <w:sz w:val="27"/>
          <w:szCs w:val="27"/>
        </w:rPr>
        <w:t>  1、变更基金合同涉及法律法规规定或本基金合同约定应经基金份额持有人大会决议通过的事项的，应召</w:t>
      </w:r>
      <w:proofErr w:type="gramStart"/>
      <w:r>
        <w:rPr>
          <w:color w:val="000000"/>
          <w:sz w:val="27"/>
          <w:szCs w:val="27"/>
        </w:rPr>
        <w:t>开基金</w:t>
      </w:r>
      <w:proofErr w:type="gramEnd"/>
      <w:r>
        <w:rPr>
          <w:color w:val="000000"/>
          <w:sz w:val="27"/>
          <w:szCs w:val="27"/>
        </w:rPr>
        <w:t>份额持有人大会决议通过。对于可不经基金份额持有人大会决议通过的事项，由基金管理人和基金托管人同意后变更并公告，并报中国证监会备案。</w:t>
      </w:r>
    </w:p>
    <w:p w:rsidR="00B71425" w:rsidRDefault="00B71425" w:rsidP="00B71425">
      <w:pPr>
        <w:pStyle w:val="a3"/>
        <w:rPr>
          <w:color w:val="000000"/>
          <w:sz w:val="27"/>
          <w:szCs w:val="27"/>
        </w:rPr>
      </w:pPr>
      <w:r>
        <w:rPr>
          <w:color w:val="000000"/>
          <w:sz w:val="27"/>
          <w:szCs w:val="27"/>
        </w:rPr>
        <w:t>  2、关于基金合同变更的基金份额持有人大会决议自表决通过之日起生效，并</w:t>
      </w:r>
      <w:proofErr w:type="gramStart"/>
      <w:r>
        <w:rPr>
          <w:color w:val="000000"/>
          <w:sz w:val="27"/>
          <w:szCs w:val="27"/>
        </w:rPr>
        <w:t>自决议</w:t>
      </w:r>
      <w:proofErr w:type="gramEnd"/>
      <w:r>
        <w:rPr>
          <w:color w:val="000000"/>
          <w:sz w:val="27"/>
          <w:szCs w:val="27"/>
        </w:rPr>
        <w:t>生效后2个工作日内在指定媒介公告。</w:t>
      </w:r>
    </w:p>
    <w:p w:rsidR="00B71425" w:rsidRDefault="00B71425" w:rsidP="00B71425">
      <w:pPr>
        <w:pStyle w:val="a3"/>
        <w:rPr>
          <w:color w:val="000000"/>
          <w:sz w:val="27"/>
          <w:szCs w:val="27"/>
        </w:rPr>
      </w:pPr>
      <w:r>
        <w:rPr>
          <w:color w:val="000000"/>
          <w:sz w:val="27"/>
          <w:szCs w:val="27"/>
        </w:rPr>
        <w:t>  二、基金合同的终止事由</w:t>
      </w:r>
    </w:p>
    <w:p w:rsidR="00B71425" w:rsidRDefault="00B71425" w:rsidP="00B71425">
      <w:pPr>
        <w:pStyle w:val="a3"/>
        <w:rPr>
          <w:color w:val="000000"/>
          <w:sz w:val="27"/>
          <w:szCs w:val="27"/>
        </w:rPr>
      </w:pPr>
      <w:r>
        <w:rPr>
          <w:color w:val="000000"/>
          <w:sz w:val="27"/>
          <w:szCs w:val="27"/>
        </w:rPr>
        <w:t>  有下列情形之一的，基金合同应当终止：</w:t>
      </w:r>
    </w:p>
    <w:p w:rsidR="00B71425" w:rsidRDefault="00B71425" w:rsidP="00B71425">
      <w:pPr>
        <w:pStyle w:val="a3"/>
        <w:rPr>
          <w:color w:val="000000"/>
          <w:sz w:val="27"/>
          <w:szCs w:val="27"/>
        </w:rPr>
      </w:pPr>
      <w:r>
        <w:rPr>
          <w:color w:val="000000"/>
          <w:sz w:val="27"/>
          <w:szCs w:val="27"/>
        </w:rPr>
        <w:lastRenderedPageBreak/>
        <w:t>  1、基金份额持有人大会决定终止的；</w:t>
      </w:r>
    </w:p>
    <w:p w:rsidR="00B71425" w:rsidRDefault="00B71425" w:rsidP="00B71425">
      <w:pPr>
        <w:pStyle w:val="a3"/>
        <w:rPr>
          <w:color w:val="000000"/>
          <w:sz w:val="27"/>
          <w:szCs w:val="27"/>
        </w:rPr>
      </w:pPr>
      <w:r>
        <w:rPr>
          <w:color w:val="000000"/>
          <w:sz w:val="27"/>
          <w:szCs w:val="27"/>
        </w:rPr>
        <w:t>  2、基金管理人、基金托管人职责终止，在6个月内没有新基金管理人、新基金托管人承接的；</w:t>
      </w:r>
    </w:p>
    <w:p w:rsidR="00B71425" w:rsidRDefault="00B71425" w:rsidP="00B71425">
      <w:pPr>
        <w:pStyle w:val="a3"/>
        <w:rPr>
          <w:color w:val="000000"/>
          <w:sz w:val="27"/>
          <w:szCs w:val="27"/>
        </w:rPr>
      </w:pPr>
      <w:r>
        <w:rPr>
          <w:color w:val="000000"/>
          <w:sz w:val="27"/>
          <w:szCs w:val="27"/>
        </w:rPr>
        <w:t>  3、基金合同约定的其他情形；</w:t>
      </w:r>
    </w:p>
    <w:p w:rsidR="00B71425" w:rsidRDefault="00B71425" w:rsidP="00B71425">
      <w:pPr>
        <w:pStyle w:val="a3"/>
        <w:rPr>
          <w:color w:val="000000"/>
          <w:sz w:val="27"/>
          <w:szCs w:val="27"/>
        </w:rPr>
      </w:pPr>
      <w:r>
        <w:rPr>
          <w:color w:val="000000"/>
          <w:sz w:val="27"/>
          <w:szCs w:val="27"/>
        </w:rPr>
        <w:t>  4、相关法律法规和中国证监会规定的其他情况。</w:t>
      </w:r>
    </w:p>
    <w:p w:rsidR="00B71425" w:rsidRDefault="00B71425" w:rsidP="00B71425">
      <w:pPr>
        <w:pStyle w:val="a3"/>
        <w:rPr>
          <w:color w:val="000000"/>
          <w:sz w:val="27"/>
          <w:szCs w:val="27"/>
        </w:rPr>
      </w:pPr>
      <w:r>
        <w:rPr>
          <w:color w:val="000000"/>
          <w:sz w:val="27"/>
          <w:szCs w:val="27"/>
        </w:rPr>
        <w:t>  三、基金财产的清算</w:t>
      </w:r>
    </w:p>
    <w:p w:rsidR="00B71425" w:rsidRDefault="00B71425" w:rsidP="00B71425">
      <w:pPr>
        <w:pStyle w:val="a3"/>
        <w:rPr>
          <w:color w:val="000000"/>
          <w:sz w:val="27"/>
          <w:szCs w:val="27"/>
        </w:rPr>
      </w:pPr>
      <w:r>
        <w:rPr>
          <w:color w:val="000000"/>
          <w:sz w:val="27"/>
          <w:szCs w:val="27"/>
        </w:rPr>
        <w:t>  1、基金财产清算小组：自出现基金合同终止事由之日起30个工作日内成立清算小组，基金管理人组织基金财产清算小组并在中国证监会的监督下进行基金清算。</w:t>
      </w:r>
    </w:p>
    <w:p w:rsidR="00B71425" w:rsidRDefault="00B71425" w:rsidP="00B71425">
      <w:pPr>
        <w:pStyle w:val="a3"/>
        <w:rPr>
          <w:color w:val="000000"/>
          <w:sz w:val="27"/>
          <w:szCs w:val="27"/>
        </w:rPr>
      </w:pPr>
      <w:r>
        <w:rPr>
          <w:color w:val="000000"/>
          <w:sz w:val="27"/>
          <w:szCs w:val="27"/>
        </w:rPr>
        <w:t>  2、基金财产清算小组组成：基金财产清算小组成员由基金管理人、基金托管人、具有从事证券相关业务资格的注册会计师、律师以及中国证监会指定的人员组成。基金财产清算小组可以聘用必要的工作人员。</w:t>
      </w:r>
    </w:p>
    <w:p w:rsidR="00B71425" w:rsidRDefault="00B71425" w:rsidP="00B71425">
      <w:pPr>
        <w:pStyle w:val="a3"/>
        <w:rPr>
          <w:color w:val="000000"/>
          <w:sz w:val="27"/>
          <w:szCs w:val="27"/>
        </w:rPr>
      </w:pPr>
      <w:r>
        <w:rPr>
          <w:color w:val="000000"/>
          <w:sz w:val="27"/>
          <w:szCs w:val="27"/>
        </w:rPr>
        <w:t>  3、基金财产清算小组职责：基金财产清算小组负责基金财产的保管、清理、估价、变现和分配。基金财产清算小组可以依法进行必要的民事活动。</w:t>
      </w:r>
    </w:p>
    <w:p w:rsidR="00B71425" w:rsidRDefault="00B71425" w:rsidP="00B71425">
      <w:pPr>
        <w:pStyle w:val="a3"/>
        <w:rPr>
          <w:color w:val="000000"/>
          <w:sz w:val="27"/>
          <w:szCs w:val="27"/>
        </w:rPr>
      </w:pPr>
      <w:r>
        <w:rPr>
          <w:color w:val="000000"/>
          <w:sz w:val="27"/>
          <w:szCs w:val="27"/>
        </w:rPr>
        <w:t>  4、基金财产清算程序：</w:t>
      </w:r>
    </w:p>
    <w:p w:rsidR="00B71425" w:rsidRDefault="00B71425" w:rsidP="00B71425">
      <w:pPr>
        <w:pStyle w:val="a3"/>
        <w:rPr>
          <w:color w:val="000000"/>
          <w:sz w:val="27"/>
          <w:szCs w:val="27"/>
        </w:rPr>
      </w:pPr>
      <w:r>
        <w:rPr>
          <w:color w:val="000000"/>
          <w:sz w:val="27"/>
          <w:szCs w:val="27"/>
        </w:rPr>
        <w:t>（1）基金合同终止情形出现时，由基金财产清算小组统一接管基金财产；</w:t>
      </w:r>
    </w:p>
    <w:p w:rsidR="00B71425" w:rsidRDefault="00B71425" w:rsidP="00B71425">
      <w:pPr>
        <w:pStyle w:val="a3"/>
        <w:rPr>
          <w:color w:val="000000"/>
          <w:sz w:val="27"/>
          <w:szCs w:val="27"/>
        </w:rPr>
      </w:pPr>
      <w:r>
        <w:rPr>
          <w:color w:val="000000"/>
          <w:sz w:val="27"/>
          <w:szCs w:val="27"/>
        </w:rPr>
        <w:lastRenderedPageBreak/>
        <w:t>  （2）对基金财产和债权债务进行清理和确认；</w:t>
      </w:r>
    </w:p>
    <w:p w:rsidR="00B71425" w:rsidRDefault="00B71425" w:rsidP="00B71425">
      <w:pPr>
        <w:pStyle w:val="a3"/>
        <w:rPr>
          <w:color w:val="000000"/>
          <w:sz w:val="27"/>
          <w:szCs w:val="27"/>
        </w:rPr>
      </w:pPr>
      <w:r>
        <w:rPr>
          <w:color w:val="000000"/>
          <w:sz w:val="27"/>
          <w:szCs w:val="27"/>
        </w:rPr>
        <w:t>  （3）对基金财产进行估值和变现；</w:t>
      </w:r>
    </w:p>
    <w:p w:rsidR="00B71425" w:rsidRDefault="00B71425" w:rsidP="00B71425">
      <w:pPr>
        <w:pStyle w:val="a3"/>
        <w:rPr>
          <w:color w:val="000000"/>
          <w:sz w:val="27"/>
          <w:szCs w:val="27"/>
        </w:rPr>
      </w:pPr>
      <w:r>
        <w:rPr>
          <w:color w:val="000000"/>
          <w:sz w:val="27"/>
          <w:szCs w:val="27"/>
        </w:rPr>
        <w:t>  （4）制作清算报告；</w:t>
      </w:r>
    </w:p>
    <w:p w:rsidR="00B71425" w:rsidRDefault="00B71425" w:rsidP="00B71425">
      <w:pPr>
        <w:pStyle w:val="a3"/>
        <w:rPr>
          <w:color w:val="000000"/>
          <w:sz w:val="27"/>
          <w:szCs w:val="27"/>
        </w:rPr>
      </w:pPr>
      <w:r>
        <w:rPr>
          <w:color w:val="000000"/>
          <w:sz w:val="27"/>
          <w:szCs w:val="27"/>
        </w:rPr>
        <w:t>  （5）聘请会计师事务所对清算报告进行外部审计，聘请律师事务所对清算报告出具法律意见书；</w:t>
      </w:r>
    </w:p>
    <w:p w:rsidR="00B71425" w:rsidRDefault="00B71425" w:rsidP="00B71425">
      <w:pPr>
        <w:pStyle w:val="a3"/>
        <w:rPr>
          <w:color w:val="000000"/>
          <w:sz w:val="27"/>
          <w:szCs w:val="27"/>
        </w:rPr>
      </w:pPr>
      <w:r>
        <w:rPr>
          <w:color w:val="000000"/>
          <w:sz w:val="27"/>
          <w:szCs w:val="27"/>
        </w:rPr>
        <w:t>  （6）将清算报告报中国证监会备案并公告；</w:t>
      </w:r>
    </w:p>
    <w:p w:rsidR="00B71425" w:rsidRDefault="00B71425" w:rsidP="00B71425">
      <w:pPr>
        <w:pStyle w:val="a3"/>
        <w:rPr>
          <w:color w:val="000000"/>
          <w:sz w:val="27"/>
          <w:szCs w:val="27"/>
        </w:rPr>
      </w:pPr>
      <w:r>
        <w:rPr>
          <w:color w:val="000000"/>
          <w:sz w:val="27"/>
          <w:szCs w:val="27"/>
        </w:rPr>
        <w:t>  （7）对基金剩余财产进行分配。</w:t>
      </w:r>
    </w:p>
    <w:p w:rsidR="00B71425" w:rsidRDefault="00B71425" w:rsidP="00B71425">
      <w:pPr>
        <w:pStyle w:val="a3"/>
        <w:rPr>
          <w:color w:val="000000"/>
          <w:sz w:val="27"/>
          <w:szCs w:val="27"/>
        </w:rPr>
      </w:pPr>
      <w:r>
        <w:rPr>
          <w:color w:val="000000"/>
          <w:sz w:val="27"/>
          <w:szCs w:val="27"/>
        </w:rPr>
        <w:t>  5、基金财产清算的期限为6个月。</w:t>
      </w:r>
    </w:p>
    <w:p w:rsidR="00B71425" w:rsidRDefault="00B71425" w:rsidP="00B71425">
      <w:pPr>
        <w:pStyle w:val="a3"/>
        <w:rPr>
          <w:color w:val="000000"/>
          <w:sz w:val="27"/>
          <w:szCs w:val="27"/>
        </w:rPr>
      </w:pPr>
      <w:r>
        <w:rPr>
          <w:color w:val="000000"/>
          <w:sz w:val="27"/>
          <w:szCs w:val="27"/>
        </w:rPr>
        <w:t>  四、清算费用</w:t>
      </w:r>
    </w:p>
    <w:p w:rsidR="00B71425" w:rsidRDefault="00B71425" w:rsidP="00B71425">
      <w:pPr>
        <w:pStyle w:val="a3"/>
        <w:rPr>
          <w:color w:val="000000"/>
          <w:sz w:val="27"/>
          <w:szCs w:val="27"/>
        </w:rPr>
      </w:pPr>
      <w:r>
        <w:rPr>
          <w:color w:val="000000"/>
          <w:sz w:val="27"/>
          <w:szCs w:val="27"/>
        </w:rPr>
        <w:t>  清算费用是指基金财产清算小组在进行基金清算过程中发生的所有合理费用，清算费用由基金财产清算小组优先从基金财产中支付。</w:t>
      </w:r>
    </w:p>
    <w:p w:rsidR="00B71425" w:rsidRDefault="00B71425" w:rsidP="00B71425">
      <w:pPr>
        <w:pStyle w:val="a3"/>
        <w:rPr>
          <w:color w:val="000000"/>
          <w:sz w:val="27"/>
          <w:szCs w:val="27"/>
        </w:rPr>
      </w:pPr>
      <w:r>
        <w:rPr>
          <w:color w:val="000000"/>
          <w:sz w:val="27"/>
          <w:szCs w:val="27"/>
        </w:rPr>
        <w:t>  五、基金剩余财产的分配</w:t>
      </w:r>
    </w:p>
    <w:p w:rsidR="00B71425" w:rsidRDefault="00B71425" w:rsidP="00B71425">
      <w:pPr>
        <w:pStyle w:val="a3"/>
        <w:rPr>
          <w:color w:val="000000"/>
          <w:sz w:val="27"/>
          <w:szCs w:val="27"/>
        </w:rPr>
      </w:pPr>
      <w:r>
        <w:rPr>
          <w:color w:val="000000"/>
          <w:sz w:val="27"/>
          <w:szCs w:val="27"/>
        </w:rPr>
        <w:t>  基金财产按下列顺序清偿：</w:t>
      </w:r>
    </w:p>
    <w:p w:rsidR="00B71425" w:rsidRDefault="00B71425" w:rsidP="00B71425">
      <w:pPr>
        <w:pStyle w:val="a3"/>
        <w:rPr>
          <w:color w:val="000000"/>
          <w:sz w:val="27"/>
          <w:szCs w:val="27"/>
        </w:rPr>
      </w:pPr>
      <w:r>
        <w:rPr>
          <w:color w:val="000000"/>
          <w:sz w:val="27"/>
          <w:szCs w:val="27"/>
        </w:rPr>
        <w:t>  1、支付清算费用；</w:t>
      </w:r>
    </w:p>
    <w:p w:rsidR="00B71425" w:rsidRDefault="00B71425" w:rsidP="00B71425">
      <w:pPr>
        <w:pStyle w:val="a3"/>
        <w:rPr>
          <w:color w:val="000000"/>
          <w:sz w:val="27"/>
          <w:szCs w:val="27"/>
        </w:rPr>
      </w:pPr>
      <w:r>
        <w:rPr>
          <w:color w:val="000000"/>
          <w:sz w:val="27"/>
          <w:szCs w:val="27"/>
        </w:rPr>
        <w:t>  2、交纳所欠税款；</w:t>
      </w:r>
    </w:p>
    <w:p w:rsidR="00B71425" w:rsidRDefault="00B71425" w:rsidP="00B71425">
      <w:pPr>
        <w:pStyle w:val="a3"/>
        <w:rPr>
          <w:color w:val="000000"/>
          <w:sz w:val="27"/>
          <w:szCs w:val="27"/>
        </w:rPr>
      </w:pPr>
      <w:r>
        <w:rPr>
          <w:color w:val="000000"/>
          <w:sz w:val="27"/>
          <w:szCs w:val="27"/>
        </w:rPr>
        <w:t>  3、清偿基金债务；</w:t>
      </w:r>
    </w:p>
    <w:p w:rsidR="00B71425" w:rsidRDefault="00B71425" w:rsidP="00B71425">
      <w:pPr>
        <w:pStyle w:val="a3"/>
        <w:rPr>
          <w:color w:val="000000"/>
          <w:sz w:val="27"/>
          <w:szCs w:val="27"/>
        </w:rPr>
      </w:pPr>
      <w:r>
        <w:rPr>
          <w:color w:val="000000"/>
          <w:sz w:val="27"/>
          <w:szCs w:val="27"/>
        </w:rPr>
        <w:lastRenderedPageBreak/>
        <w:t>  4、根据基金合同终止日基金份额持有人持有的基金份额比例进行分配。</w:t>
      </w:r>
    </w:p>
    <w:p w:rsidR="00B71425" w:rsidRDefault="00B71425" w:rsidP="00B71425">
      <w:pPr>
        <w:pStyle w:val="a3"/>
        <w:rPr>
          <w:color w:val="000000"/>
          <w:sz w:val="27"/>
          <w:szCs w:val="27"/>
        </w:rPr>
      </w:pPr>
      <w:r>
        <w:rPr>
          <w:color w:val="000000"/>
          <w:sz w:val="27"/>
          <w:szCs w:val="27"/>
        </w:rPr>
        <w:t>  基金财产未按前款1-3项规定清偿前，不分配给基金份额持有人。</w:t>
      </w:r>
    </w:p>
    <w:p w:rsidR="00B71425" w:rsidRDefault="00B71425" w:rsidP="00B71425">
      <w:pPr>
        <w:pStyle w:val="a3"/>
        <w:rPr>
          <w:color w:val="000000"/>
          <w:sz w:val="27"/>
          <w:szCs w:val="27"/>
        </w:rPr>
      </w:pPr>
      <w:r>
        <w:rPr>
          <w:color w:val="000000"/>
          <w:sz w:val="27"/>
          <w:szCs w:val="27"/>
        </w:rPr>
        <w:t>  六、基金财产清算的公告</w:t>
      </w:r>
    </w:p>
    <w:p w:rsidR="00B71425" w:rsidRDefault="00B71425" w:rsidP="00B71425">
      <w:pPr>
        <w:pStyle w:val="a3"/>
        <w:rPr>
          <w:color w:val="000000"/>
          <w:sz w:val="27"/>
          <w:szCs w:val="27"/>
        </w:rPr>
      </w:pPr>
      <w:r>
        <w:rPr>
          <w:color w:val="000000"/>
          <w:sz w:val="27"/>
          <w:szCs w:val="27"/>
        </w:rPr>
        <w:t>  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71425" w:rsidRDefault="00B71425" w:rsidP="00B71425">
      <w:pPr>
        <w:pStyle w:val="a3"/>
        <w:rPr>
          <w:color w:val="000000"/>
          <w:sz w:val="27"/>
          <w:szCs w:val="27"/>
        </w:rPr>
      </w:pPr>
      <w:r>
        <w:rPr>
          <w:color w:val="000000"/>
          <w:sz w:val="27"/>
          <w:szCs w:val="27"/>
        </w:rPr>
        <w:t>  七、基金财产清算账册及文件的保存</w:t>
      </w:r>
    </w:p>
    <w:p w:rsidR="00B71425" w:rsidRDefault="00B71425" w:rsidP="00B71425">
      <w:pPr>
        <w:pStyle w:val="a3"/>
        <w:rPr>
          <w:color w:val="000000"/>
          <w:sz w:val="27"/>
          <w:szCs w:val="27"/>
        </w:rPr>
      </w:pPr>
      <w:r>
        <w:rPr>
          <w:color w:val="000000"/>
          <w:sz w:val="27"/>
          <w:szCs w:val="27"/>
        </w:rPr>
        <w:t>  基金财产清算账册及有关文件由基金托管人保存15年以上。</w:t>
      </w:r>
    </w:p>
    <w:p w:rsidR="00B71425" w:rsidRDefault="00B71425" w:rsidP="00B71425">
      <w:pPr>
        <w:pStyle w:val="a3"/>
        <w:rPr>
          <w:color w:val="000000"/>
          <w:sz w:val="27"/>
          <w:szCs w:val="27"/>
        </w:rPr>
      </w:pPr>
      <w:r>
        <w:rPr>
          <w:color w:val="000000"/>
          <w:sz w:val="27"/>
          <w:szCs w:val="27"/>
        </w:rPr>
        <w:t>  第四节 争议的处理和适用的法律</w:t>
      </w:r>
    </w:p>
    <w:p w:rsidR="00B71425" w:rsidRDefault="00B71425" w:rsidP="00B71425">
      <w:pPr>
        <w:pStyle w:val="a3"/>
        <w:rPr>
          <w:color w:val="000000"/>
          <w:sz w:val="27"/>
          <w:szCs w:val="27"/>
        </w:rPr>
      </w:pPr>
      <w:r>
        <w:rPr>
          <w:color w:val="000000"/>
          <w:sz w:val="27"/>
          <w:szCs w:val="27"/>
        </w:rPr>
        <w:t>  各方当事人同意，因基金合同而产生的或与基金合同有关的一切争议，如经友好协商未能解决的，任何一方均有权将争议提交中国国际经济贸易仲裁委员会，按照该机构届时有效的仲裁规则进行仲裁。仲裁地点为北京市。仲裁裁决是终局的，对当事人均有约束力。除非仲裁裁决另有决定，仲裁费用由败诉方承担。</w:t>
      </w:r>
    </w:p>
    <w:p w:rsidR="00B71425" w:rsidRDefault="00B71425" w:rsidP="00B71425">
      <w:pPr>
        <w:pStyle w:val="a3"/>
        <w:rPr>
          <w:color w:val="000000"/>
          <w:sz w:val="27"/>
          <w:szCs w:val="27"/>
        </w:rPr>
      </w:pPr>
      <w:r>
        <w:rPr>
          <w:color w:val="000000"/>
          <w:sz w:val="27"/>
          <w:szCs w:val="27"/>
        </w:rPr>
        <w:t>  争议处理期间，基金合同当事人应恪守各自的职责，继续忠实、勤勉、尽责地履行基金合同规定的义务，维护基金份额持有人的合法权益。</w:t>
      </w:r>
    </w:p>
    <w:p w:rsidR="00B71425" w:rsidRDefault="00B71425" w:rsidP="00B71425">
      <w:pPr>
        <w:pStyle w:val="a3"/>
        <w:rPr>
          <w:color w:val="000000"/>
          <w:sz w:val="27"/>
          <w:szCs w:val="27"/>
        </w:rPr>
      </w:pPr>
      <w:r>
        <w:rPr>
          <w:color w:val="000000"/>
          <w:sz w:val="27"/>
          <w:szCs w:val="27"/>
        </w:rPr>
        <w:lastRenderedPageBreak/>
        <w:t>  基金合同受中国法律（不含港澳台立法）管辖并从其解释。</w:t>
      </w:r>
    </w:p>
    <w:p w:rsidR="00B71425" w:rsidRDefault="00B71425" w:rsidP="00B71425">
      <w:pPr>
        <w:pStyle w:val="a3"/>
        <w:rPr>
          <w:color w:val="000000"/>
          <w:sz w:val="27"/>
          <w:szCs w:val="27"/>
        </w:rPr>
      </w:pPr>
      <w:r>
        <w:rPr>
          <w:color w:val="000000"/>
          <w:sz w:val="27"/>
          <w:szCs w:val="27"/>
        </w:rPr>
        <w:t>  第五节 基金合同存放地和投资者取得基金合同的方式</w:t>
      </w:r>
    </w:p>
    <w:p w:rsidR="00B71425" w:rsidRDefault="00B71425" w:rsidP="00B71425">
      <w:pPr>
        <w:pStyle w:val="a3"/>
        <w:rPr>
          <w:color w:val="000000"/>
          <w:sz w:val="27"/>
          <w:szCs w:val="27"/>
        </w:rPr>
      </w:pPr>
      <w:r>
        <w:rPr>
          <w:color w:val="000000"/>
          <w:sz w:val="27"/>
          <w:szCs w:val="27"/>
        </w:rPr>
        <w:t>  基金合同可印制成册，供投资者在基金管理人、基金托管人、销售机构的办公场所和营业场所查阅。</w:t>
      </w:r>
    </w:p>
    <w:p w:rsidR="00B71425" w:rsidRDefault="00B71425" w:rsidP="00B71425">
      <w:pPr>
        <w:pStyle w:val="a3"/>
        <w:rPr>
          <w:color w:val="000000"/>
          <w:sz w:val="27"/>
          <w:szCs w:val="27"/>
        </w:rPr>
      </w:pPr>
      <w:r>
        <w:rPr>
          <w:color w:val="000000"/>
          <w:sz w:val="27"/>
          <w:szCs w:val="27"/>
        </w:rPr>
        <w:t>  第十九部分 基金托管协议的内容摘要</w:t>
      </w:r>
    </w:p>
    <w:p w:rsidR="00B71425" w:rsidRDefault="00B71425" w:rsidP="00B71425">
      <w:pPr>
        <w:pStyle w:val="a3"/>
        <w:rPr>
          <w:color w:val="000000"/>
          <w:sz w:val="27"/>
          <w:szCs w:val="27"/>
        </w:rPr>
      </w:pPr>
      <w:r>
        <w:rPr>
          <w:color w:val="000000"/>
          <w:sz w:val="27"/>
          <w:szCs w:val="27"/>
        </w:rPr>
        <w:t>  第一节 托管协议当事人</w:t>
      </w:r>
    </w:p>
    <w:p w:rsidR="00B71425" w:rsidRDefault="00B71425" w:rsidP="00B71425">
      <w:pPr>
        <w:pStyle w:val="a3"/>
        <w:rPr>
          <w:color w:val="000000"/>
          <w:sz w:val="27"/>
          <w:szCs w:val="27"/>
        </w:rPr>
      </w:pPr>
      <w:r>
        <w:rPr>
          <w:color w:val="000000"/>
          <w:sz w:val="27"/>
          <w:szCs w:val="27"/>
        </w:rPr>
        <w:t>  （一）基金管理人</w:t>
      </w:r>
    </w:p>
    <w:p w:rsidR="00B71425" w:rsidRDefault="00B71425" w:rsidP="00B71425">
      <w:pPr>
        <w:pStyle w:val="a3"/>
        <w:rPr>
          <w:color w:val="000000"/>
          <w:sz w:val="27"/>
          <w:szCs w:val="27"/>
        </w:rPr>
      </w:pPr>
      <w:r>
        <w:rPr>
          <w:color w:val="000000"/>
          <w:sz w:val="27"/>
          <w:szCs w:val="27"/>
        </w:rPr>
        <w:t>  名称：申万菱信基金管理有限公司</w:t>
      </w:r>
    </w:p>
    <w:p w:rsidR="00B71425" w:rsidRDefault="00B71425" w:rsidP="00B71425">
      <w:pPr>
        <w:pStyle w:val="a3"/>
        <w:rPr>
          <w:color w:val="000000"/>
          <w:sz w:val="27"/>
          <w:szCs w:val="27"/>
        </w:rPr>
      </w:pPr>
      <w:r>
        <w:rPr>
          <w:color w:val="000000"/>
          <w:sz w:val="27"/>
          <w:szCs w:val="27"/>
        </w:rPr>
        <w:t>  注册地址：上海市中山南路100号11层</w:t>
      </w:r>
    </w:p>
    <w:p w:rsidR="00B71425" w:rsidRDefault="00B71425" w:rsidP="00B71425">
      <w:pPr>
        <w:pStyle w:val="a3"/>
        <w:rPr>
          <w:color w:val="000000"/>
          <w:sz w:val="27"/>
          <w:szCs w:val="27"/>
        </w:rPr>
      </w:pPr>
      <w:r>
        <w:rPr>
          <w:color w:val="000000"/>
          <w:sz w:val="27"/>
          <w:szCs w:val="27"/>
        </w:rPr>
        <w:t>  办公地址：上海市中山南路100号11层</w:t>
      </w:r>
    </w:p>
    <w:p w:rsidR="00B71425" w:rsidRDefault="00B71425" w:rsidP="00B71425">
      <w:pPr>
        <w:pStyle w:val="a3"/>
        <w:rPr>
          <w:color w:val="000000"/>
          <w:sz w:val="27"/>
          <w:szCs w:val="27"/>
        </w:rPr>
      </w:pPr>
      <w:r>
        <w:rPr>
          <w:color w:val="000000"/>
          <w:sz w:val="27"/>
          <w:szCs w:val="27"/>
        </w:rPr>
        <w:t>  邮政编码：200010</w:t>
      </w:r>
    </w:p>
    <w:p w:rsidR="00B71425" w:rsidRDefault="00B71425" w:rsidP="00B71425">
      <w:pPr>
        <w:pStyle w:val="a3"/>
        <w:rPr>
          <w:color w:val="000000"/>
          <w:sz w:val="27"/>
          <w:szCs w:val="27"/>
        </w:rPr>
      </w:pPr>
      <w:r>
        <w:rPr>
          <w:color w:val="000000"/>
          <w:sz w:val="27"/>
          <w:szCs w:val="27"/>
        </w:rPr>
        <w:t>  法定代表人：刘郎</w:t>
      </w:r>
    </w:p>
    <w:p w:rsidR="00B71425" w:rsidRDefault="00B71425" w:rsidP="00B71425">
      <w:pPr>
        <w:pStyle w:val="a3"/>
        <w:rPr>
          <w:color w:val="000000"/>
          <w:sz w:val="27"/>
          <w:szCs w:val="27"/>
        </w:rPr>
      </w:pPr>
      <w:r>
        <w:rPr>
          <w:color w:val="000000"/>
          <w:sz w:val="27"/>
          <w:szCs w:val="27"/>
        </w:rPr>
        <w:t>  成立日期：2004年1月15日</w:t>
      </w:r>
    </w:p>
    <w:p w:rsidR="00B71425" w:rsidRDefault="00B71425" w:rsidP="00B71425">
      <w:pPr>
        <w:pStyle w:val="a3"/>
        <w:rPr>
          <w:color w:val="000000"/>
          <w:sz w:val="27"/>
          <w:szCs w:val="27"/>
        </w:rPr>
      </w:pPr>
      <w:r>
        <w:rPr>
          <w:color w:val="000000"/>
          <w:sz w:val="27"/>
          <w:szCs w:val="27"/>
        </w:rPr>
        <w:t>  批准设立机关及批准设立文号：中国证监会证</w:t>
      </w:r>
      <w:proofErr w:type="gramStart"/>
      <w:r>
        <w:rPr>
          <w:color w:val="000000"/>
          <w:sz w:val="27"/>
          <w:szCs w:val="27"/>
        </w:rPr>
        <w:t>监基金字</w:t>
      </w:r>
      <w:proofErr w:type="gramEnd"/>
      <w:r>
        <w:rPr>
          <w:color w:val="000000"/>
          <w:sz w:val="27"/>
          <w:szCs w:val="27"/>
        </w:rPr>
        <w:t>【2003】144号</w:t>
      </w:r>
    </w:p>
    <w:p w:rsidR="00B71425" w:rsidRDefault="00B71425" w:rsidP="00B71425">
      <w:pPr>
        <w:pStyle w:val="a3"/>
        <w:rPr>
          <w:color w:val="000000"/>
          <w:sz w:val="27"/>
          <w:szCs w:val="27"/>
        </w:rPr>
      </w:pPr>
      <w:r>
        <w:rPr>
          <w:color w:val="000000"/>
          <w:sz w:val="27"/>
          <w:szCs w:val="27"/>
        </w:rPr>
        <w:t>  组织形式：有限责任公司</w:t>
      </w:r>
    </w:p>
    <w:p w:rsidR="00B71425" w:rsidRDefault="00B71425" w:rsidP="00B71425">
      <w:pPr>
        <w:pStyle w:val="a3"/>
        <w:rPr>
          <w:color w:val="000000"/>
          <w:sz w:val="27"/>
          <w:szCs w:val="27"/>
        </w:rPr>
      </w:pPr>
      <w:r>
        <w:rPr>
          <w:color w:val="000000"/>
          <w:sz w:val="27"/>
          <w:szCs w:val="27"/>
        </w:rPr>
        <w:lastRenderedPageBreak/>
        <w:t>  注册资本：壹亿伍仟万元人民币</w:t>
      </w:r>
    </w:p>
    <w:p w:rsidR="00B71425" w:rsidRDefault="00B71425" w:rsidP="00B71425">
      <w:pPr>
        <w:pStyle w:val="a3"/>
        <w:rPr>
          <w:color w:val="000000"/>
          <w:sz w:val="27"/>
          <w:szCs w:val="27"/>
        </w:rPr>
      </w:pPr>
      <w:r>
        <w:rPr>
          <w:color w:val="000000"/>
          <w:sz w:val="27"/>
          <w:szCs w:val="27"/>
        </w:rPr>
        <w:t>  存续期限：持续经营</w:t>
      </w:r>
    </w:p>
    <w:p w:rsidR="00B71425" w:rsidRDefault="00B71425" w:rsidP="00B71425">
      <w:pPr>
        <w:pStyle w:val="a3"/>
        <w:rPr>
          <w:color w:val="000000"/>
          <w:sz w:val="27"/>
          <w:szCs w:val="27"/>
        </w:rPr>
      </w:pPr>
      <w:r>
        <w:rPr>
          <w:color w:val="000000"/>
          <w:sz w:val="27"/>
          <w:szCs w:val="27"/>
        </w:rPr>
        <w:t>  经营范围：基金管理业务、发起设立基金及中国证券监督管理委员会批准的其他业务。</w:t>
      </w:r>
    </w:p>
    <w:p w:rsidR="00B71425" w:rsidRDefault="00B71425" w:rsidP="00B71425">
      <w:pPr>
        <w:pStyle w:val="a3"/>
        <w:rPr>
          <w:color w:val="000000"/>
          <w:sz w:val="27"/>
          <w:szCs w:val="27"/>
        </w:rPr>
      </w:pPr>
      <w:r>
        <w:rPr>
          <w:color w:val="000000"/>
          <w:sz w:val="27"/>
          <w:szCs w:val="27"/>
        </w:rPr>
        <w:t>  （二）基金托管人</w:t>
      </w:r>
    </w:p>
    <w:p w:rsidR="00B71425" w:rsidRDefault="00B71425" w:rsidP="00B71425">
      <w:pPr>
        <w:pStyle w:val="a3"/>
        <w:rPr>
          <w:color w:val="000000"/>
          <w:sz w:val="27"/>
          <w:szCs w:val="27"/>
        </w:rPr>
      </w:pPr>
      <w:r>
        <w:rPr>
          <w:color w:val="000000"/>
          <w:sz w:val="27"/>
          <w:szCs w:val="27"/>
        </w:rPr>
        <w:t>  名称：中国农业银行股份有限公司</w:t>
      </w:r>
    </w:p>
    <w:p w:rsidR="00B71425" w:rsidRDefault="00B71425" w:rsidP="00B71425">
      <w:pPr>
        <w:pStyle w:val="a3"/>
        <w:rPr>
          <w:color w:val="000000"/>
          <w:sz w:val="27"/>
          <w:szCs w:val="27"/>
        </w:rPr>
      </w:pPr>
      <w:r>
        <w:rPr>
          <w:color w:val="000000"/>
          <w:sz w:val="27"/>
          <w:szCs w:val="27"/>
        </w:rPr>
        <w:t>  注册地址：北京市东城区建国门内大街69号</w:t>
      </w:r>
    </w:p>
    <w:p w:rsidR="00B71425" w:rsidRDefault="00B71425" w:rsidP="00B71425">
      <w:pPr>
        <w:pStyle w:val="a3"/>
        <w:rPr>
          <w:color w:val="000000"/>
          <w:sz w:val="27"/>
          <w:szCs w:val="27"/>
        </w:rPr>
      </w:pPr>
      <w:r>
        <w:rPr>
          <w:color w:val="000000"/>
          <w:sz w:val="27"/>
          <w:szCs w:val="27"/>
        </w:rPr>
        <w:t>  办公地址：北京市西城区复兴门内大街28号</w:t>
      </w:r>
      <w:proofErr w:type="gramStart"/>
      <w:r>
        <w:rPr>
          <w:color w:val="000000"/>
          <w:sz w:val="27"/>
          <w:szCs w:val="27"/>
        </w:rPr>
        <w:t>凯</w:t>
      </w:r>
      <w:proofErr w:type="gramEnd"/>
      <w:r>
        <w:rPr>
          <w:color w:val="000000"/>
          <w:sz w:val="27"/>
          <w:szCs w:val="27"/>
        </w:rPr>
        <w:t>晨世贸中心东座九层</w:t>
      </w:r>
    </w:p>
    <w:p w:rsidR="00B71425" w:rsidRDefault="00B71425" w:rsidP="00B71425">
      <w:pPr>
        <w:pStyle w:val="a3"/>
        <w:rPr>
          <w:color w:val="000000"/>
          <w:sz w:val="27"/>
          <w:szCs w:val="27"/>
        </w:rPr>
      </w:pPr>
      <w:r>
        <w:rPr>
          <w:color w:val="000000"/>
          <w:sz w:val="27"/>
          <w:szCs w:val="27"/>
        </w:rPr>
        <w:t>  邮政编码：100031</w:t>
      </w:r>
    </w:p>
    <w:p w:rsidR="00B71425" w:rsidRDefault="00B71425" w:rsidP="00B71425">
      <w:pPr>
        <w:pStyle w:val="a3"/>
        <w:rPr>
          <w:color w:val="000000"/>
          <w:sz w:val="27"/>
          <w:szCs w:val="27"/>
        </w:rPr>
      </w:pPr>
      <w:r>
        <w:rPr>
          <w:color w:val="000000"/>
          <w:sz w:val="27"/>
          <w:szCs w:val="27"/>
        </w:rPr>
        <w:t>  法定代表人：周慕冰</w:t>
      </w:r>
    </w:p>
    <w:p w:rsidR="00B71425" w:rsidRDefault="00B71425" w:rsidP="00B71425">
      <w:pPr>
        <w:pStyle w:val="a3"/>
        <w:rPr>
          <w:color w:val="000000"/>
          <w:sz w:val="27"/>
          <w:szCs w:val="27"/>
        </w:rPr>
      </w:pPr>
      <w:r>
        <w:rPr>
          <w:color w:val="000000"/>
          <w:sz w:val="27"/>
          <w:szCs w:val="27"/>
        </w:rPr>
        <w:t>  成立时间：2009年1月15日</w:t>
      </w:r>
    </w:p>
    <w:p w:rsidR="00B71425" w:rsidRDefault="00B71425" w:rsidP="00B71425">
      <w:pPr>
        <w:pStyle w:val="a3"/>
        <w:rPr>
          <w:color w:val="000000"/>
          <w:sz w:val="27"/>
          <w:szCs w:val="27"/>
        </w:rPr>
      </w:pPr>
      <w:r>
        <w:rPr>
          <w:color w:val="000000"/>
          <w:sz w:val="27"/>
          <w:szCs w:val="27"/>
        </w:rPr>
        <w:t>  基金托管资格批准文号：中国证监会</w:t>
      </w:r>
      <w:proofErr w:type="gramStart"/>
      <w:r>
        <w:rPr>
          <w:color w:val="000000"/>
          <w:sz w:val="27"/>
          <w:szCs w:val="27"/>
        </w:rPr>
        <w:t>证监基字</w:t>
      </w:r>
      <w:proofErr w:type="gramEnd"/>
      <w:r>
        <w:rPr>
          <w:color w:val="000000"/>
          <w:sz w:val="27"/>
          <w:szCs w:val="27"/>
        </w:rPr>
        <w:t>[1998]23号</w:t>
      </w:r>
    </w:p>
    <w:p w:rsidR="00B71425" w:rsidRDefault="00B71425" w:rsidP="00B71425">
      <w:pPr>
        <w:pStyle w:val="a3"/>
        <w:rPr>
          <w:color w:val="000000"/>
          <w:sz w:val="27"/>
          <w:szCs w:val="27"/>
        </w:rPr>
      </w:pPr>
      <w:r>
        <w:rPr>
          <w:color w:val="000000"/>
          <w:sz w:val="27"/>
          <w:szCs w:val="27"/>
        </w:rPr>
        <w:t>  批准设立机关和批准设立文号：中国银监</w:t>
      </w:r>
      <w:proofErr w:type="gramStart"/>
      <w:r>
        <w:rPr>
          <w:color w:val="000000"/>
          <w:sz w:val="27"/>
          <w:szCs w:val="27"/>
        </w:rPr>
        <w:t>会银监复</w:t>
      </w:r>
      <w:proofErr w:type="gramEnd"/>
      <w:r>
        <w:rPr>
          <w:color w:val="000000"/>
          <w:sz w:val="27"/>
          <w:szCs w:val="27"/>
        </w:rPr>
        <w:t>[2009]13号</w:t>
      </w:r>
    </w:p>
    <w:p w:rsidR="00B71425" w:rsidRDefault="00B71425" w:rsidP="00B71425">
      <w:pPr>
        <w:pStyle w:val="a3"/>
        <w:rPr>
          <w:color w:val="000000"/>
          <w:sz w:val="27"/>
          <w:szCs w:val="27"/>
        </w:rPr>
      </w:pPr>
      <w:r>
        <w:rPr>
          <w:color w:val="000000"/>
          <w:sz w:val="27"/>
          <w:szCs w:val="27"/>
        </w:rPr>
        <w:t>  注册资本：32,479,411.7万元人民币</w:t>
      </w:r>
    </w:p>
    <w:p w:rsidR="00B71425" w:rsidRDefault="00B71425" w:rsidP="00B71425">
      <w:pPr>
        <w:pStyle w:val="a3"/>
        <w:rPr>
          <w:color w:val="000000"/>
          <w:sz w:val="27"/>
          <w:szCs w:val="27"/>
        </w:rPr>
      </w:pPr>
      <w:r>
        <w:rPr>
          <w:color w:val="000000"/>
          <w:sz w:val="27"/>
          <w:szCs w:val="27"/>
        </w:rPr>
        <w:t>  存续期间：持续经营</w:t>
      </w:r>
    </w:p>
    <w:p w:rsidR="00B71425" w:rsidRDefault="00B71425" w:rsidP="00B71425">
      <w:pPr>
        <w:pStyle w:val="a3"/>
        <w:rPr>
          <w:color w:val="000000"/>
          <w:sz w:val="27"/>
          <w:szCs w:val="27"/>
        </w:rPr>
      </w:pPr>
      <w:r>
        <w:rPr>
          <w:color w:val="000000"/>
          <w:sz w:val="27"/>
          <w:szCs w:val="27"/>
        </w:rPr>
        <w:lastRenderedPageBreak/>
        <w:t>  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B71425" w:rsidRDefault="00B71425" w:rsidP="00B71425">
      <w:pPr>
        <w:pStyle w:val="a3"/>
        <w:rPr>
          <w:color w:val="000000"/>
          <w:sz w:val="27"/>
          <w:szCs w:val="27"/>
        </w:rPr>
      </w:pPr>
      <w:r>
        <w:rPr>
          <w:color w:val="000000"/>
          <w:sz w:val="27"/>
          <w:szCs w:val="27"/>
        </w:rPr>
        <w:t>  第二节 基金托管人对基金管理人的业务监督和核查</w:t>
      </w:r>
    </w:p>
    <w:p w:rsidR="00B71425" w:rsidRDefault="00B71425" w:rsidP="00B71425">
      <w:pPr>
        <w:pStyle w:val="a3"/>
        <w:rPr>
          <w:color w:val="000000"/>
          <w:sz w:val="27"/>
          <w:szCs w:val="27"/>
        </w:rPr>
      </w:pPr>
      <w:r>
        <w:rPr>
          <w:color w:val="000000"/>
          <w:sz w:val="27"/>
          <w:szCs w:val="27"/>
        </w:rPr>
        <w:t>  （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71425" w:rsidRDefault="00B71425" w:rsidP="00B71425">
      <w:pPr>
        <w:pStyle w:val="a3"/>
        <w:rPr>
          <w:color w:val="000000"/>
          <w:sz w:val="27"/>
          <w:szCs w:val="27"/>
        </w:rPr>
      </w:pPr>
      <w:r>
        <w:rPr>
          <w:color w:val="000000"/>
          <w:sz w:val="27"/>
          <w:szCs w:val="27"/>
        </w:rPr>
        <w:lastRenderedPageBreak/>
        <w:t>  本基金的投资范围包括国内依法发行上市的股票（包括主板、中小板、创业板及其他依法发行、上市的股票）、权证、股指期货、国债期货、股票期权、债券（含国债、央行票据、金融债、次级债、企业债、公司债、短期融资</w:t>
      </w:r>
      <w:proofErr w:type="gramStart"/>
      <w:r>
        <w:rPr>
          <w:color w:val="000000"/>
          <w:sz w:val="27"/>
          <w:szCs w:val="27"/>
        </w:rPr>
        <w:t>券</w:t>
      </w:r>
      <w:proofErr w:type="gramEnd"/>
      <w:r>
        <w:rPr>
          <w:color w:val="000000"/>
          <w:sz w:val="27"/>
          <w:szCs w:val="27"/>
        </w:rPr>
        <w:t>、超短期融资</w:t>
      </w:r>
      <w:proofErr w:type="gramStart"/>
      <w:r>
        <w:rPr>
          <w:color w:val="000000"/>
          <w:sz w:val="27"/>
          <w:szCs w:val="27"/>
        </w:rPr>
        <w:t>券</w:t>
      </w:r>
      <w:proofErr w:type="gramEnd"/>
      <w:r>
        <w:rPr>
          <w:color w:val="000000"/>
          <w:sz w:val="27"/>
          <w:szCs w:val="27"/>
        </w:rPr>
        <w:t>、中期票据、可转债及分离交易可转债、可交换债券、地方政府债等）、资产支持证券、债券回购、银行存款、同业存单，以及法律法规或中国证监会允许基金投资的其他金融工具（但须符合中国证监会相关规定）。</w:t>
      </w:r>
    </w:p>
    <w:p w:rsidR="00B71425" w:rsidRDefault="00B71425" w:rsidP="00B71425">
      <w:pPr>
        <w:pStyle w:val="a3"/>
        <w:rPr>
          <w:color w:val="000000"/>
          <w:sz w:val="27"/>
          <w:szCs w:val="27"/>
        </w:rPr>
      </w:pPr>
      <w:r>
        <w:rPr>
          <w:color w:val="000000"/>
          <w:sz w:val="27"/>
          <w:szCs w:val="27"/>
        </w:rPr>
        <w:t>  本基金可以参与融资业务。</w:t>
      </w:r>
    </w:p>
    <w:p w:rsidR="00B71425" w:rsidRDefault="00B71425" w:rsidP="00B71425">
      <w:pPr>
        <w:pStyle w:val="a3"/>
        <w:rPr>
          <w:color w:val="000000"/>
          <w:sz w:val="27"/>
          <w:szCs w:val="27"/>
        </w:rPr>
      </w:pPr>
      <w:r>
        <w:rPr>
          <w:color w:val="000000"/>
          <w:sz w:val="27"/>
          <w:szCs w:val="27"/>
        </w:rPr>
        <w:t>  如法律法规或监管机构以后允许基金投资其他品种，基金管理人在履行适当程序后，可以将其纳入投资范围。</w:t>
      </w:r>
    </w:p>
    <w:p w:rsidR="00B71425" w:rsidRDefault="00B71425" w:rsidP="00B71425">
      <w:pPr>
        <w:pStyle w:val="a3"/>
        <w:rPr>
          <w:color w:val="000000"/>
          <w:sz w:val="27"/>
          <w:szCs w:val="27"/>
        </w:rPr>
      </w:pPr>
      <w:r>
        <w:rPr>
          <w:color w:val="000000"/>
          <w:sz w:val="27"/>
          <w:szCs w:val="27"/>
        </w:rPr>
        <w:t>  本基金的投资组合比例为：股票投资占基金资产的比例不低于80%；其中，本基金每个交易日日终在扣除股指期货合约和国债期货合约需缴纳的交易保证金后，应当保持不低于基金资产净值5%的现金或者到期日在一年以内的政府债券。</w:t>
      </w:r>
    </w:p>
    <w:p w:rsidR="00B71425" w:rsidRDefault="00B71425" w:rsidP="00B71425">
      <w:pPr>
        <w:pStyle w:val="a3"/>
        <w:rPr>
          <w:color w:val="000000"/>
          <w:sz w:val="27"/>
          <w:szCs w:val="27"/>
        </w:rPr>
      </w:pPr>
      <w:r>
        <w:rPr>
          <w:color w:val="000000"/>
          <w:sz w:val="27"/>
          <w:szCs w:val="27"/>
        </w:rPr>
        <w:t>  （二）基金托管人根据有关法律法规的规定及基金合同的约定，对基金投资、融资比例进行监督。基金托管人按下述比例和调整期限进行监督：</w:t>
      </w:r>
    </w:p>
    <w:p w:rsidR="00B71425" w:rsidRDefault="00B71425" w:rsidP="00B71425">
      <w:pPr>
        <w:pStyle w:val="a3"/>
        <w:rPr>
          <w:color w:val="000000"/>
          <w:sz w:val="27"/>
          <w:szCs w:val="27"/>
        </w:rPr>
      </w:pPr>
      <w:r>
        <w:rPr>
          <w:color w:val="000000"/>
          <w:sz w:val="27"/>
          <w:szCs w:val="27"/>
        </w:rPr>
        <w:t>  1、股票投资占基金资产的比例不低于80%；</w:t>
      </w:r>
    </w:p>
    <w:p w:rsidR="00B71425" w:rsidRDefault="00B71425" w:rsidP="00B71425">
      <w:pPr>
        <w:pStyle w:val="a3"/>
        <w:rPr>
          <w:color w:val="000000"/>
          <w:sz w:val="27"/>
          <w:szCs w:val="27"/>
        </w:rPr>
      </w:pPr>
      <w:r>
        <w:rPr>
          <w:color w:val="000000"/>
          <w:sz w:val="27"/>
          <w:szCs w:val="27"/>
        </w:rPr>
        <w:lastRenderedPageBreak/>
        <w:t>  2、本基金每个交易日日终在扣除股指期货合约和国债期货合约需缴纳的交易保证金后，应当保持不低于基金资产净值5%的现金或者到期日在一年以内的政府债券；</w:t>
      </w:r>
    </w:p>
    <w:p w:rsidR="00B71425" w:rsidRDefault="00B71425" w:rsidP="00B71425">
      <w:pPr>
        <w:pStyle w:val="a3"/>
        <w:rPr>
          <w:color w:val="000000"/>
          <w:sz w:val="27"/>
          <w:szCs w:val="27"/>
        </w:rPr>
      </w:pPr>
      <w:r>
        <w:rPr>
          <w:color w:val="000000"/>
          <w:sz w:val="27"/>
          <w:szCs w:val="27"/>
        </w:rPr>
        <w:t>  3、本基金持有一家公司发行的证券，其市值不超过基金资产净值的10%；</w:t>
      </w:r>
    </w:p>
    <w:p w:rsidR="00B71425" w:rsidRDefault="00B71425" w:rsidP="00B71425">
      <w:pPr>
        <w:pStyle w:val="a3"/>
        <w:rPr>
          <w:color w:val="000000"/>
          <w:sz w:val="27"/>
          <w:szCs w:val="27"/>
        </w:rPr>
      </w:pPr>
      <w:r>
        <w:rPr>
          <w:color w:val="000000"/>
          <w:sz w:val="27"/>
          <w:szCs w:val="27"/>
        </w:rPr>
        <w:t>  4、本基金管理人管理的、且由本基金托管人托管的全部基金持有一家公司发行的证券，不超过该证券的10%；</w:t>
      </w:r>
    </w:p>
    <w:p w:rsidR="00B71425" w:rsidRDefault="00B71425" w:rsidP="00B71425">
      <w:pPr>
        <w:pStyle w:val="a3"/>
        <w:rPr>
          <w:color w:val="000000"/>
          <w:sz w:val="27"/>
          <w:szCs w:val="27"/>
        </w:rPr>
      </w:pPr>
      <w:r>
        <w:rPr>
          <w:color w:val="000000"/>
          <w:sz w:val="27"/>
          <w:szCs w:val="27"/>
        </w:rPr>
        <w:t>  5、本基金持有的全部权证，其市值不得超过基金资产净值的3%；</w:t>
      </w:r>
    </w:p>
    <w:p w:rsidR="00B71425" w:rsidRDefault="00B71425" w:rsidP="00B71425">
      <w:pPr>
        <w:pStyle w:val="a3"/>
        <w:rPr>
          <w:color w:val="000000"/>
          <w:sz w:val="27"/>
          <w:szCs w:val="27"/>
        </w:rPr>
      </w:pPr>
      <w:r>
        <w:rPr>
          <w:color w:val="000000"/>
          <w:sz w:val="27"/>
          <w:szCs w:val="27"/>
        </w:rPr>
        <w:t>  6、本基金管理人管理的、且由本基金托管人托管的全部基金持有的同一权证，不得超过该权证的10%；</w:t>
      </w:r>
    </w:p>
    <w:p w:rsidR="00B71425" w:rsidRDefault="00B71425" w:rsidP="00B71425">
      <w:pPr>
        <w:pStyle w:val="a3"/>
        <w:rPr>
          <w:color w:val="000000"/>
          <w:sz w:val="27"/>
          <w:szCs w:val="27"/>
        </w:rPr>
      </w:pPr>
      <w:r>
        <w:rPr>
          <w:color w:val="000000"/>
          <w:sz w:val="27"/>
          <w:szCs w:val="27"/>
        </w:rPr>
        <w:t>  7、本基金在任何交易日买入权证的总金额，不得超过上一交易日基金资产净值的0.5%；</w:t>
      </w:r>
    </w:p>
    <w:p w:rsidR="00B71425" w:rsidRDefault="00B71425" w:rsidP="00B71425">
      <w:pPr>
        <w:pStyle w:val="a3"/>
        <w:rPr>
          <w:color w:val="000000"/>
          <w:sz w:val="27"/>
          <w:szCs w:val="27"/>
        </w:rPr>
      </w:pPr>
      <w:r>
        <w:rPr>
          <w:color w:val="000000"/>
          <w:sz w:val="27"/>
          <w:szCs w:val="27"/>
        </w:rPr>
        <w:t>  8、本基金投资于同一原始权益人的各类资产支持证券的比例，不得超过基金资产净值的10%；</w:t>
      </w:r>
    </w:p>
    <w:p w:rsidR="00B71425" w:rsidRDefault="00B71425" w:rsidP="00B71425">
      <w:pPr>
        <w:pStyle w:val="a3"/>
        <w:rPr>
          <w:color w:val="000000"/>
          <w:sz w:val="27"/>
          <w:szCs w:val="27"/>
        </w:rPr>
      </w:pPr>
      <w:r>
        <w:rPr>
          <w:color w:val="000000"/>
          <w:sz w:val="27"/>
          <w:szCs w:val="27"/>
        </w:rPr>
        <w:t>  9、本基金持有的全部资产支持证券，其市值不得超过基金资产净值的20%；</w:t>
      </w:r>
    </w:p>
    <w:p w:rsidR="00B71425" w:rsidRDefault="00B71425" w:rsidP="00B71425">
      <w:pPr>
        <w:pStyle w:val="a3"/>
        <w:rPr>
          <w:color w:val="000000"/>
          <w:sz w:val="27"/>
          <w:szCs w:val="27"/>
        </w:rPr>
      </w:pPr>
      <w:r>
        <w:rPr>
          <w:color w:val="000000"/>
          <w:sz w:val="27"/>
          <w:szCs w:val="27"/>
        </w:rPr>
        <w:t>  10、本基金持有的同一（指同一信用级别）资产支持证券的比例，不得超过该资产支持证券规模的10%；</w:t>
      </w:r>
    </w:p>
    <w:p w:rsidR="00B71425" w:rsidRDefault="00B71425" w:rsidP="00B71425">
      <w:pPr>
        <w:pStyle w:val="a3"/>
        <w:rPr>
          <w:color w:val="000000"/>
          <w:sz w:val="27"/>
          <w:szCs w:val="27"/>
        </w:rPr>
      </w:pPr>
      <w:r>
        <w:rPr>
          <w:color w:val="000000"/>
          <w:sz w:val="27"/>
          <w:szCs w:val="27"/>
        </w:rPr>
        <w:lastRenderedPageBreak/>
        <w:t>  11、本基金管理人管理的、且由本基金托管人托管的全部基金投资于同一原始权益人的各类资产支持证券，不得超过其各类资产支持证券合计规模的10%；</w:t>
      </w:r>
    </w:p>
    <w:p w:rsidR="00B71425" w:rsidRDefault="00B71425" w:rsidP="00B71425">
      <w:pPr>
        <w:pStyle w:val="a3"/>
        <w:rPr>
          <w:color w:val="000000"/>
          <w:sz w:val="27"/>
          <w:szCs w:val="27"/>
        </w:rPr>
      </w:pPr>
      <w:r>
        <w:rPr>
          <w:color w:val="000000"/>
          <w:sz w:val="27"/>
          <w:szCs w:val="27"/>
        </w:rPr>
        <w:t>  12、本基金应投资于信用级别评级为BBB以上（含BBB）的资产支持证券。基金持有资产支持证券期间，如果其信用等级下降、不再符合投资标准，应在评级报告发布之日起3个月内予以全部卖出；</w:t>
      </w:r>
    </w:p>
    <w:p w:rsidR="00B71425" w:rsidRDefault="00B71425" w:rsidP="00B71425">
      <w:pPr>
        <w:pStyle w:val="a3"/>
        <w:rPr>
          <w:color w:val="000000"/>
          <w:sz w:val="27"/>
          <w:szCs w:val="27"/>
        </w:rPr>
      </w:pPr>
      <w:r>
        <w:rPr>
          <w:color w:val="000000"/>
          <w:sz w:val="27"/>
          <w:szCs w:val="27"/>
        </w:rPr>
        <w:t>  13、基金财产参与股票发行申购，本基金所申报的金额不超过本基金的总资产，本基金所申报的股票数量不超过拟发行股票公司本次发行股票的总量；</w:t>
      </w:r>
    </w:p>
    <w:p w:rsidR="00B71425" w:rsidRDefault="00B71425" w:rsidP="00B71425">
      <w:pPr>
        <w:pStyle w:val="a3"/>
        <w:rPr>
          <w:color w:val="000000"/>
          <w:sz w:val="27"/>
          <w:szCs w:val="27"/>
        </w:rPr>
      </w:pPr>
      <w:r>
        <w:rPr>
          <w:color w:val="000000"/>
          <w:sz w:val="27"/>
          <w:szCs w:val="27"/>
        </w:rPr>
        <w:t>  14、本基金进入全国银行间同业市场进行债券回购的资金余额不得超过基金资产净值的40%，在全国银行间同业市场中进行的债券回购期限不得超过1年，债券回购到期后不得展期；</w:t>
      </w:r>
    </w:p>
    <w:p w:rsidR="00B71425" w:rsidRDefault="00B71425" w:rsidP="00B71425">
      <w:pPr>
        <w:pStyle w:val="a3"/>
        <w:rPr>
          <w:color w:val="000000"/>
          <w:sz w:val="27"/>
          <w:szCs w:val="27"/>
        </w:rPr>
      </w:pPr>
      <w:r>
        <w:rPr>
          <w:color w:val="000000"/>
          <w:sz w:val="27"/>
          <w:szCs w:val="27"/>
        </w:rPr>
        <w:t>  15、基金总资产不得超过基金净资产的140%；</w:t>
      </w:r>
    </w:p>
    <w:p w:rsidR="00B71425" w:rsidRDefault="00B71425" w:rsidP="00B71425">
      <w:pPr>
        <w:pStyle w:val="a3"/>
        <w:rPr>
          <w:color w:val="000000"/>
          <w:sz w:val="27"/>
          <w:szCs w:val="27"/>
        </w:rPr>
      </w:pPr>
      <w:r>
        <w:rPr>
          <w:color w:val="000000"/>
          <w:sz w:val="27"/>
          <w:szCs w:val="27"/>
        </w:rPr>
        <w:t>  16、本基金参与股指期货、国债期货交易：</w:t>
      </w:r>
    </w:p>
    <w:p w:rsidR="00B71425" w:rsidRDefault="00B71425" w:rsidP="00B71425">
      <w:pPr>
        <w:pStyle w:val="a3"/>
        <w:rPr>
          <w:color w:val="000000"/>
          <w:sz w:val="27"/>
          <w:szCs w:val="27"/>
        </w:rPr>
      </w:pPr>
      <w:r>
        <w:rPr>
          <w:color w:val="000000"/>
          <w:sz w:val="27"/>
          <w:szCs w:val="27"/>
        </w:rPr>
        <w:t>  （1）在任何交易日日终，持有的买入股指期货合约价值，不得超过基金资产净值的10%；</w:t>
      </w:r>
    </w:p>
    <w:p w:rsidR="00B71425" w:rsidRDefault="00B71425" w:rsidP="00B71425">
      <w:pPr>
        <w:pStyle w:val="a3"/>
        <w:rPr>
          <w:color w:val="000000"/>
          <w:sz w:val="27"/>
          <w:szCs w:val="27"/>
        </w:rPr>
      </w:pPr>
      <w:r>
        <w:rPr>
          <w:color w:val="000000"/>
          <w:sz w:val="27"/>
          <w:szCs w:val="27"/>
        </w:rPr>
        <w:t>  （2）在任何交易日日终，持有的买入股指期货、国债期货合约价值与有价证券市值之和，不得超过基金资产净值的95%，其中，有价证</w:t>
      </w:r>
      <w:r>
        <w:rPr>
          <w:color w:val="000000"/>
          <w:sz w:val="27"/>
          <w:szCs w:val="27"/>
        </w:rPr>
        <w:lastRenderedPageBreak/>
        <w:t>券指股票、债券（不含到期日在一年以内的政府债券）、权证、资产支持证券、买入返售金融资产（不含质押式回购）等；</w:t>
      </w:r>
    </w:p>
    <w:p w:rsidR="00B71425" w:rsidRDefault="00B71425" w:rsidP="00B71425">
      <w:pPr>
        <w:pStyle w:val="a3"/>
        <w:rPr>
          <w:color w:val="000000"/>
          <w:sz w:val="27"/>
          <w:szCs w:val="27"/>
        </w:rPr>
      </w:pPr>
      <w:r>
        <w:rPr>
          <w:color w:val="000000"/>
          <w:sz w:val="27"/>
          <w:szCs w:val="27"/>
        </w:rPr>
        <w:t>  （3）在任何交易日日终，持有的卖出股指期货合约价值不得超过基金持有的股票总市值的20%；</w:t>
      </w:r>
    </w:p>
    <w:p w:rsidR="00B71425" w:rsidRDefault="00B71425" w:rsidP="00B71425">
      <w:pPr>
        <w:pStyle w:val="a3"/>
        <w:rPr>
          <w:color w:val="000000"/>
          <w:sz w:val="27"/>
          <w:szCs w:val="27"/>
        </w:rPr>
      </w:pPr>
      <w:r>
        <w:rPr>
          <w:color w:val="000000"/>
          <w:sz w:val="27"/>
          <w:szCs w:val="27"/>
        </w:rPr>
        <w:t>  （4）本基金所持有的股票市值和买入、卖出股指期货合约价值，合计（轧差计算）应当符合基金合同关于股票投资比例的有关约定；</w:t>
      </w:r>
    </w:p>
    <w:p w:rsidR="00B71425" w:rsidRDefault="00B71425" w:rsidP="00B71425">
      <w:pPr>
        <w:pStyle w:val="a3"/>
        <w:rPr>
          <w:color w:val="000000"/>
          <w:sz w:val="27"/>
          <w:szCs w:val="27"/>
        </w:rPr>
      </w:pPr>
      <w:r>
        <w:rPr>
          <w:color w:val="000000"/>
          <w:sz w:val="27"/>
          <w:szCs w:val="27"/>
        </w:rPr>
        <w:t>  （5）在任何交易日内交易（不包括平仓）的股指期货合约的成交金额不得超过上一交易日基金资产净值的20%。</w:t>
      </w:r>
    </w:p>
    <w:p w:rsidR="00B71425" w:rsidRDefault="00B71425" w:rsidP="00B71425">
      <w:pPr>
        <w:pStyle w:val="a3"/>
        <w:rPr>
          <w:color w:val="000000"/>
          <w:sz w:val="27"/>
          <w:szCs w:val="27"/>
        </w:rPr>
      </w:pPr>
      <w:r>
        <w:rPr>
          <w:color w:val="000000"/>
          <w:sz w:val="27"/>
          <w:szCs w:val="27"/>
        </w:rPr>
        <w:t>  （6）在任何交易日日终，持有的买入国债期货合约价值，不得超过基金资产净值的15%；</w:t>
      </w:r>
    </w:p>
    <w:p w:rsidR="00B71425" w:rsidRDefault="00B71425" w:rsidP="00B71425">
      <w:pPr>
        <w:pStyle w:val="a3"/>
        <w:rPr>
          <w:color w:val="000000"/>
          <w:sz w:val="27"/>
          <w:szCs w:val="27"/>
        </w:rPr>
      </w:pPr>
      <w:r>
        <w:rPr>
          <w:color w:val="000000"/>
          <w:sz w:val="27"/>
          <w:szCs w:val="27"/>
        </w:rPr>
        <w:t>  （7）在任何交易日日终，持有的卖出国债期货合约价值不得超过基金持有的债券总市值的30%；</w:t>
      </w:r>
    </w:p>
    <w:p w:rsidR="00B71425" w:rsidRDefault="00B71425" w:rsidP="00B71425">
      <w:pPr>
        <w:pStyle w:val="a3"/>
        <w:rPr>
          <w:color w:val="000000"/>
          <w:sz w:val="27"/>
          <w:szCs w:val="27"/>
        </w:rPr>
      </w:pPr>
      <w:r>
        <w:rPr>
          <w:color w:val="000000"/>
          <w:sz w:val="27"/>
          <w:szCs w:val="27"/>
        </w:rPr>
        <w:t>  （8）本基金所持有的债券（不含到期日在一年以内的政府债券）市值和买入、卖出国债期货合约价值，合计（轧差计算）应当符合基金合同关于债券投资比例的有关约定；</w:t>
      </w:r>
    </w:p>
    <w:p w:rsidR="00B71425" w:rsidRDefault="00B71425" w:rsidP="00B71425">
      <w:pPr>
        <w:pStyle w:val="a3"/>
        <w:rPr>
          <w:color w:val="000000"/>
          <w:sz w:val="27"/>
          <w:szCs w:val="27"/>
        </w:rPr>
      </w:pPr>
      <w:r>
        <w:rPr>
          <w:color w:val="000000"/>
          <w:sz w:val="27"/>
          <w:szCs w:val="27"/>
        </w:rPr>
        <w:t>  （9）在任何交易日内交易（不包括平仓）的国债期货合约的成交金额不得超过上一交易日基金资产净值的30%。</w:t>
      </w:r>
    </w:p>
    <w:p w:rsidR="00B71425" w:rsidRDefault="00B71425" w:rsidP="00B71425">
      <w:pPr>
        <w:pStyle w:val="a3"/>
        <w:rPr>
          <w:color w:val="000000"/>
          <w:sz w:val="27"/>
          <w:szCs w:val="27"/>
        </w:rPr>
      </w:pPr>
      <w:r>
        <w:rPr>
          <w:color w:val="000000"/>
          <w:sz w:val="27"/>
          <w:szCs w:val="27"/>
        </w:rPr>
        <w:t>  17、本基金参与股票期权交易：</w:t>
      </w:r>
    </w:p>
    <w:p w:rsidR="00B71425" w:rsidRDefault="00B71425" w:rsidP="00B71425">
      <w:pPr>
        <w:pStyle w:val="a3"/>
        <w:rPr>
          <w:color w:val="000000"/>
          <w:sz w:val="27"/>
          <w:szCs w:val="27"/>
        </w:rPr>
      </w:pPr>
      <w:r>
        <w:rPr>
          <w:color w:val="000000"/>
          <w:sz w:val="27"/>
          <w:szCs w:val="27"/>
        </w:rPr>
        <w:lastRenderedPageBreak/>
        <w:t>  （1）因未平仓的股票期权合约支付和收取的权利金总额不得超过基金资产净值的10%；</w:t>
      </w:r>
    </w:p>
    <w:p w:rsidR="00B71425" w:rsidRDefault="00B71425" w:rsidP="00B71425">
      <w:pPr>
        <w:pStyle w:val="a3"/>
        <w:rPr>
          <w:color w:val="000000"/>
          <w:sz w:val="27"/>
          <w:szCs w:val="27"/>
        </w:rPr>
      </w:pPr>
      <w:r>
        <w:rPr>
          <w:color w:val="000000"/>
          <w:sz w:val="27"/>
          <w:szCs w:val="27"/>
        </w:rPr>
        <w:t>  （2）开仓卖出认购股票期权的，应持有足额标的证券；开仓卖出认沽期权的，应持有合约行权所需的全额现金或交易所规则认可的可冲抵期权保证金的现金等价物；</w:t>
      </w:r>
    </w:p>
    <w:p w:rsidR="00B71425" w:rsidRDefault="00B71425" w:rsidP="00B71425">
      <w:pPr>
        <w:pStyle w:val="a3"/>
        <w:rPr>
          <w:color w:val="000000"/>
          <w:sz w:val="27"/>
          <w:szCs w:val="27"/>
        </w:rPr>
      </w:pPr>
      <w:r>
        <w:rPr>
          <w:color w:val="000000"/>
          <w:sz w:val="27"/>
          <w:szCs w:val="27"/>
        </w:rPr>
        <w:t>  （3）未平仓的股票期权合约面值不得超过基金资产净值的20%。其中，合约面值按照行权价乘以合约乘数计算。</w:t>
      </w:r>
    </w:p>
    <w:p w:rsidR="00B71425" w:rsidRDefault="00B71425" w:rsidP="00B71425">
      <w:pPr>
        <w:pStyle w:val="a3"/>
        <w:rPr>
          <w:color w:val="000000"/>
          <w:sz w:val="27"/>
          <w:szCs w:val="27"/>
        </w:rPr>
      </w:pPr>
      <w:r>
        <w:rPr>
          <w:color w:val="000000"/>
          <w:sz w:val="27"/>
          <w:szCs w:val="27"/>
        </w:rPr>
        <w:t>  18、本基金参与融资后，在任何交易日日终，本基金融资买入股票与其他有价证券市值之和，不得超过基金资产的95%；</w:t>
      </w:r>
    </w:p>
    <w:p w:rsidR="00B71425" w:rsidRDefault="00B71425" w:rsidP="00B71425">
      <w:pPr>
        <w:pStyle w:val="a3"/>
        <w:rPr>
          <w:color w:val="000000"/>
          <w:sz w:val="27"/>
          <w:szCs w:val="27"/>
        </w:rPr>
      </w:pPr>
      <w:r>
        <w:rPr>
          <w:color w:val="000000"/>
          <w:sz w:val="27"/>
          <w:szCs w:val="27"/>
        </w:rPr>
        <w:t>  19、法律法规及中国证监会规定的和基金合同约定的其他投资限制。</w:t>
      </w:r>
    </w:p>
    <w:p w:rsidR="00B71425" w:rsidRDefault="00B71425" w:rsidP="00B71425">
      <w:pPr>
        <w:pStyle w:val="a3"/>
        <w:rPr>
          <w:color w:val="000000"/>
          <w:sz w:val="27"/>
          <w:szCs w:val="27"/>
        </w:rPr>
      </w:pPr>
      <w:r>
        <w:rPr>
          <w:color w:val="000000"/>
          <w:sz w:val="27"/>
          <w:szCs w:val="27"/>
        </w:rPr>
        <w:t>  除上述第12项外，因证券、期货市场波动、上市公司合并或基金规模变动等基金管理人之外的因素致使基金投资比例不符合上述规定投资比例的，基金管理人应当在10个交易日内进行调整，但中国证监会规定的特殊情形除外。法律法规另有规定的从其规定。</w:t>
      </w:r>
    </w:p>
    <w:p w:rsidR="00B71425" w:rsidRDefault="00B71425" w:rsidP="00B71425">
      <w:pPr>
        <w:pStyle w:val="a3"/>
        <w:rPr>
          <w:color w:val="000000"/>
          <w:sz w:val="27"/>
          <w:szCs w:val="27"/>
        </w:rPr>
      </w:pPr>
      <w:r>
        <w:rPr>
          <w:color w:val="000000"/>
          <w:sz w:val="27"/>
          <w:szCs w:val="27"/>
        </w:rPr>
        <w:t>  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71425" w:rsidRDefault="00B71425" w:rsidP="00B71425">
      <w:pPr>
        <w:pStyle w:val="a3"/>
        <w:rPr>
          <w:color w:val="000000"/>
          <w:sz w:val="27"/>
          <w:szCs w:val="27"/>
        </w:rPr>
      </w:pPr>
      <w:r>
        <w:rPr>
          <w:color w:val="000000"/>
          <w:sz w:val="27"/>
          <w:szCs w:val="27"/>
        </w:rPr>
        <w:lastRenderedPageBreak/>
        <w:t>  法律法规或监管部门取消或调整上述限制，如适用于本基金，基金管理人在履行适当程序后，则本基金投资不再受相关限制或按照调整后的规定执行，且该等事项无需召开基金份额持有人大会。</w:t>
      </w:r>
    </w:p>
    <w:p w:rsidR="00B71425" w:rsidRDefault="00B71425" w:rsidP="00B71425">
      <w:pPr>
        <w:pStyle w:val="a3"/>
        <w:rPr>
          <w:color w:val="000000"/>
          <w:sz w:val="27"/>
          <w:szCs w:val="27"/>
        </w:rPr>
      </w:pPr>
      <w:r>
        <w:rPr>
          <w:color w:val="000000"/>
          <w:sz w:val="27"/>
          <w:szCs w:val="27"/>
        </w:rPr>
        <w:t>  （三）基金托管人根据有关法律法规的规定及基金合同的约定，对本协议第十五条第十一项基金投资禁止行为进行监督。</w:t>
      </w:r>
    </w:p>
    <w:p w:rsidR="00B71425" w:rsidRDefault="00B71425" w:rsidP="00B71425">
      <w:pPr>
        <w:pStyle w:val="a3"/>
        <w:rPr>
          <w:color w:val="000000"/>
          <w:sz w:val="27"/>
          <w:szCs w:val="27"/>
        </w:rPr>
      </w:pPr>
      <w:r>
        <w:rPr>
          <w:color w:val="000000"/>
          <w:sz w:val="27"/>
          <w:szCs w:val="27"/>
        </w:rPr>
        <w:t>  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B71425" w:rsidRDefault="00B71425" w:rsidP="00B71425">
      <w:pPr>
        <w:pStyle w:val="a3"/>
        <w:rPr>
          <w:color w:val="000000"/>
          <w:sz w:val="27"/>
          <w:szCs w:val="27"/>
        </w:rPr>
      </w:pPr>
      <w:r>
        <w:rPr>
          <w:color w:val="000000"/>
          <w:sz w:val="27"/>
          <w:szCs w:val="27"/>
        </w:rPr>
        <w:t>  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w:t>
      </w:r>
      <w:r>
        <w:rPr>
          <w:color w:val="000000"/>
          <w:sz w:val="27"/>
          <w:szCs w:val="27"/>
        </w:rPr>
        <w:lastRenderedPageBreak/>
        <w:t>联交易应提交基金管理人董事会审议，并经过三分之二以上的独立董事通过。基金管理人董事会应至少每半年对关联交易事项进行审查。</w:t>
      </w:r>
    </w:p>
    <w:p w:rsidR="00B71425" w:rsidRDefault="00B71425" w:rsidP="00B71425">
      <w:pPr>
        <w:pStyle w:val="a3"/>
        <w:rPr>
          <w:color w:val="000000"/>
          <w:sz w:val="27"/>
          <w:szCs w:val="27"/>
        </w:rPr>
      </w:pPr>
      <w:r>
        <w:rPr>
          <w:color w:val="000000"/>
          <w:sz w:val="27"/>
          <w:szCs w:val="27"/>
        </w:rPr>
        <w:t>  （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应定期或不定期对银行间债券市场交易对手名单进行更新，并在更新后通知基金托管人。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B71425" w:rsidRDefault="00B71425" w:rsidP="00B71425">
      <w:pPr>
        <w:pStyle w:val="a3"/>
        <w:rPr>
          <w:color w:val="000000"/>
          <w:sz w:val="27"/>
          <w:szCs w:val="27"/>
        </w:rPr>
      </w:pPr>
      <w:r>
        <w:rPr>
          <w:color w:val="000000"/>
          <w:sz w:val="27"/>
          <w:szCs w:val="27"/>
        </w:rPr>
        <w:t>  （五）基金托管人根据有关法律法规的规定及基金合同的约定，对基金管理人投资银行存款进行监督。</w:t>
      </w:r>
    </w:p>
    <w:p w:rsidR="00B71425" w:rsidRDefault="00B71425" w:rsidP="00B71425">
      <w:pPr>
        <w:pStyle w:val="a3"/>
        <w:rPr>
          <w:color w:val="000000"/>
          <w:sz w:val="27"/>
          <w:szCs w:val="27"/>
        </w:rPr>
      </w:pPr>
      <w:r>
        <w:rPr>
          <w:color w:val="000000"/>
          <w:sz w:val="27"/>
          <w:szCs w:val="27"/>
        </w:rPr>
        <w:t>  基金投资银行存款的，基金管理人应根据法律法规的规定及基金合同的约定，建立投资制度、审慎选择存款银行，做好风险控制；并按照基金托管人的要求配合基金托管人完成相关业务办理。</w:t>
      </w:r>
    </w:p>
    <w:p w:rsidR="00B71425" w:rsidRDefault="00B71425" w:rsidP="00B71425">
      <w:pPr>
        <w:pStyle w:val="a3"/>
        <w:rPr>
          <w:color w:val="000000"/>
          <w:sz w:val="27"/>
          <w:szCs w:val="27"/>
        </w:rPr>
      </w:pPr>
      <w:r>
        <w:rPr>
          <w:color w:val="000000"/>
          <w:sz w:val="27"/>
          <w:szCs w:val="27"/>
        </w:rPr>
        <w:lastRenderedPageBreak/>
        <w:t>  （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71425" w:rsidRDefault="00B71425" w:rsidP="00B71425">
      <w:pPr>
        <w:pStyle w:val="a3"/>
        <w:rPr>
          <w:color w:val="000000"/>
          <w:sz w:val="27"/>
          <w:szCs w:val="27"/>
        </w:rPr>
      </w:pPr>
      <w:r>
        <w:rPr>
          <w:color w:val="000000"/>
          <w:sz w:val="27"/>
          <w:szCs w:val="27"/>
        </w:rPr>
        <w:t>  如果基金管理人未经基金托管人的审核擅自将不实的业绩表现数据印制在宣传推介材料上，</w:t>
      </w:r>
      <w:proofErr w:type="gramStart"/>
      <w:r>
        <w:rPr>
          <w:color w:val="000000"/>
          <w:sz w:val="27"/>
          <w:szCs w:val="27"/>
        </w:rPr>
        <w:t>则基金</w:t>
      </w:r>
      <w:proofErr w:type="gramEnd"/>
      <w:r>
        <w:rPr>
          <w:color w:val="000000"/>
          <w:sz w:val="27"/>
          <w:szCs w:val="27"/>
        </w:rPr>
        <w:t>托管人对此不承担任何责任，并将在发现后立即报告中国证监会。</w:t>
      </w:r>
    </w:p>
    <w:p w:rsidR="00B71425" w:rsidRDefault="00B71425" w:rsidP="00B71425">
      <w:pPr>
        <w:pStyle w:val="a3"/>
        <w:rPr>
          <w:color w:val="000000"/>
          <w:sz w:val="27"/>
          <w:szCs w:val="27"/>
        </w:rPr>
      </w:pPr>
      <w:r>
        <w:rPr>
          <w:color w:val="000000"/>
          <w:sz w:val="27"/>
          <w:szCs w:val="27"/>
        </w:rPr>
        <w:t>  （七）基金托管人根据有关法律法规的规定及基金合同的约定，对基金投资流通受限证券进行监督。</w:t>
      </w:r>
    </w:p>
    <w:p w:rsidR="00B71425" w:rsidRDefault="00B71425" w:rsidP="00B71425">
      <w:pPr>
        <w:pStyle w:val="a3"/>
        <w:rPr>
          <w:color w:val="000000"/>
          <w:sz w:val="27"/>
          <w:szCs w:val="27"/>
        </w:rPr>
      </w:pPr>
      <w:r>
        <w:rPr>
          <w:color w:val="000000"/>
          <w:sz w:val="27"/>
          <w:szCs w:val="27"/>
        </w:rPr>
        <w:t>  1、基金投资流通受限证券，应遵守《关于基金投资非公开发行股票等流通受限证券有关问题的通知》等有关法律法规规定。</w:t>
      </w:r>
    </w:p>
    <w:p w:rsidR="00B71425" w:rsidRDefault="00B71425" w:rsidP="00B71425">
      <w:pPr>
        <w:pStyle w:val="a3"/>
        <w:rPr>
          <w:color w:val="000000"/>
          <w:sz w:val="27"/>
          <w:szCs w:val="27"/>
        </w:rPr>
      </w:pPr>
      <w:r>
        <w:rPr>
          <w:color w:val="000000"/>
          <w:sz w:val="27"/>
          <w:szCs w:val="27"/>
        </w:rPr>
        <w:t>  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color w:val="000000"/>
          <w:sz w:val="27"/>
          <w:szCs w:val="27"/>
        </w:rPr>
        <w:t>券</w:t>
      </w:r>
      <w:proofErr w:type="gramEnd"/>
      <w:r>
        <w:rPr>
          <w:color w:val="000000"/>
          <w:sz w:val="27"/>
          <w:szCs w:val="27"/>
        </w:rPr>
        <w:t>等流通受限证券。</w:t>
      </w:r>
    </w:p>
    <w:p w:rsidR="00B71425" w:rsidRDefault="00B71425" w:rsidP="00B71425">
      <w:pPr>
        <w:pStyle w:val="a3"/>
        <w:rPr>
          <w:color w:val="000000"/>
          <w:sz w:val="27"/>
          <w:szCs w:val="27"/>
        </w:rPr>
      </w:pPr>
      <w:r>
        <w:rPr>
          <w:color w:val="000000"/>
          <w:sz w:val="27"/>
          <w:szCs w:val="27"/>
        </w:rPr>
        <w:t>  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w:t>
      </w:r>
      <w:r>
        <w:rPr>
          <w:color w:val="000000"/>
          <w:sz w:val="27"/>
          <w:szCs w:val="27"/>
        </w:rPr>
        <w:lastRenderedPageBreak/>
        <w:t>管理人应当将上述规章制度以及董事会批准上述规章制度的决议提交给基金托管人。</w:t>
      </w:r>
    </w:p>
    <w:p w:rsidR="00B71425" w:rsidRDefault="00B71425" w:rsidP="00B71425">
      <w:pPr>
        <w:pStyle w:val="a3"/>
        <w:rPr>
          <w:color w:val="000000"/>
          <w:sz w:val="27"/>
          <w:szCs w:val="27"/>
        </w:rPr>
      </w:pPr>
      <w:r>
        <w:rPr>
          <w:color w:val="000000"/>
          <w:sz w:val="27"/>
          <w:szCs w:val="27"/>
        </w:rPr>
        <w:t>  4、在投资流通受限证券之前，基金管理人应至少提前一个交易日向基金托管人提供有关流通受限证券的相关信息，具体应当包括但不限于如下文件（如有）：</w:t>
      </w:r>
    </w:p>
    <w:p w:rsidR="00B71425" w:rsidRDefault="00B71425" w:rsidP="00B71425">
      <w:pPr>
        <w:pStyle w:val="a3"/>
        <w:rPr>
          <w:color w:val="000000"/>
          <w:sz w:val="27"/>
          <w:szCs w:val="27"/>
        </w:rPr>
      </w:pPr>
      <w:r>
        <w:rPr>
          <w:color w:val="000000"/>
          <w:sz w:val="27"/>
          <w:szCs w:val="27"/>
        </w:rPr>
        <w:t>  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B71425" w:rsidRDefault="00B71425" w:rsidP="00B71425">
      <w:pPr>
        <w:pStyle w:val="a3"/>
        <w:rPr>
          <w:color w:val="000000"/>
          <w:sz w:val="27"/>
          <w:szCs w:val="27"/>
        </w:rPr>
      </w:pPr>
      <w:r>
        <w:rPr>
          <w:color w:val="000000"/>
          <w:sz w:val="27"/>
          <w:szCs w:val="27"/>
        </w:rPr>
        <w:t>  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B71425" w:rsidRDefault="00B71425" w:rsidP="00B71425">
      <w:pPr>
        <w:pStyle w:val="a3"/>
        <w:rPr>
          <w:color w:val="000000"/>
          <w:sz w:val="27"/>
          <w:szCs w:val="27"/>
        </w:rPr>
      </w:pPr>
      <w:r>
        <w:rPr>
          <w:color w:val="000000"/>
          <w:sz w:val="27"/>
          <w:szCs w:val="27"/>
        </w:rPr>
        <w:t>  6、基金管理人应保证基金投资的流通受限证券登记存管在本基金名下，并</w:t>
      </w:r>
      <w:proofErr w:type="gramStart"/>
      <w:r>
        <w:rPr>
          <w:color w:val="000000"/>
          <w:sz w:val="27"/>
          <w:szCs w:val="27"/>
        </w:rPr>
        <w:t>确保证</w:t>
      </w:r>
      <w:proofErr w:type="gramEnd"/>
      <w:r>
        <w:rPr>
          <w:color w:val="000000"/>
          <w:sz w:val="27"/>
          <w:szCs w:val="27"/>
        </w:rPr>
        <w:t>基金托管人能够正常查询。因基金管理</w:t>
      </w:r>
      <w:proofErr w:type="gramStart"/>
      <w:r>
        <w:rPr>
          <w:color w:val="000000"/>
          <w:sz w:val="27"/>
          <w:szCs w:val="27"/>
        </w:rPr>
        <w:t>人原因</w:t>
      </w:r>
      <w:proofErr w:type="gramEnd"/>
      <w:r>
        <w:rPr>
          <w:color w:val="000000"/>
          <w:sz w:val="27"/>
          <w:szCs w:val="27"/>
        </w:rPr>
        <w:t>产生的流通受限证券登记存管问题，造成基金财产的损失或基金托管人无法安全保管基金财产的责任与损失，由基金管理人承担。</w:t>
      </w:r>
    </w:p>
    <w:p w:rsidR="00B71425" w:rsidRDefault="00B71425" w:rsidP="00B71425">
      <w:pPr>
        <w:pStyle w:val="a3"/>
        <w:rPr>
          <w:color w:val="000000"/>
          <w:sz w:val="27"/>
          <w:szCs w:val="27"/>
        </w:rPr>
      </w:pPr>
      <w:r>
        <w:rPr>
          <w:color w:val="000000"/>
          <w:sz w:val="27"/>
          <w:szCs w:val="27"/>
        </w:rPr>
        <w:lastRenderedPageBreak/>
        <w:t>  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B71425" w:rsidRDefault="00B71425" w:rsidP="00B71425">
      <w:pPr>
        <w:pStyle w:val="a3"/>
        <w:rPr>
          <w:color w:val="000000"/>
          <w:sz w:val="27"/>
          <w:szCs w:val="27"/>
        </w:rPr>
      </w:pPr>
      <w:r>
        <w:rPr>
          <w:color w:val="000000"/>
          <w:sz w:val="27"/>
          <w:szCs w:val="27"/>
        </w:rPr>
        <w:t>  （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B71425" w:rsidRDefault="00B71425" w:rsidP="00B71425">
      <w:pPr>
        <w:pStyle w:val="a3"/>
        <w:rPr>
          <w:color w:val="000000"/>
          <w:sz w:val="27"/>
          <w:szCs w:val="27"/>
        </w:rPr>
      </w:pPr>
      <w:r>
        <w:rPr>
          <w:color w:val="000000"/>
          <w:sz w:val="27"/>
          <w:szCs w:val="27"/>
        </w:rPr>
        <w:t>  （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B71425" w:rsidRDefault="00B71425" w:rsidP="00B71425">
      <w:pPr>
        <w:pStyle w:val="a3"/>
        <w:rPr>
          <w:color w:val="000000"/>
          <w:sz w:val="27"/>
          <w:szCs w:val="27"/>
        </w:rPr>
      </w:pPr>
      <w:r>
        <w:rPr>
          <w:color w:val="000000"/>
          <w:sz w:val="27"/>
          <w:szCs w:val="27"/>
        </w:rPr>
        <w:lastRenderedPageBreak/>
        <w:t>  （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B71425" w:rsidRDefault="00B71425" w:rsidP="00B71425">
      <w:pPr>
        <w:pStyle w:val="a3"/>
        <w:rPr>
          <w:color w:val="000000"/>
          <w:sz w:val="27"/>
          <w:szCs w:val="27"/>
        </w:rPr>
      </w:pPr>
      <w:r>
        <w:rPr>
          <w:color w:val="000000"/>
          <w:sz w:val="27"/>
          <w:szCs w:val="27"/>
        </w:rPr>
        <w:t>  第三节 基金管理人对基金托管人的业务核查</w:t>
      </w:r>
    </w:p>
    <w:p w:rsidR="00B71425" w:rsidRDefault="00B71425" w:rsidP="00B71425">
      <w:pPr>
        <w:pStyle w:val="a3"/>
        <w:rPr>
          <w:color w:val="000000"/>
          <w:sz w:val="27"/>
          <w:szCs w:val="27"/>
        </w:rPr>
      </w:pPr>
      <w:r>
        <w:rPr>
          <w:color w:val="000000"/>
          <w:sz w:val="27"/>
          <w:szCs w:val="27"/>
        </w:rPr>
        <w:t>  （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B71425" w:rsidRDefault="00B71425" w:rsidP="00B71425">
      <w:pPr>
        <w:pStyle w:val="a3"/>
        <w:rPr>
          <w:color w:val="000000"/>
          <w:sz w:val="27"/>
          <w:szCs w:val="27"/>
        </w:rPr>
      </w:pPr>
      <w:r>
        <w:rPr>
          <w:color w:val="000000"/>
          <w:sz w:val="27"/>
          <w:szCs w:val="27"/>
        </w:rPr>
        <w:t>  （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color w:val="000000"/>
          <w:sz w:val="27"/>
          <w:szCs w:val="27"/>
        </w:rPr>
        <w:t>供基金</w:t>
      </w:r>
      <w:proofErr w:type="gramEnd"/>
      <w:r>
        <w:rPr>
          <w:color w:val="000000"/>
          <w:sz w:val="27"/>
          <w:szCs w:val="27"/>
        </w:rPr>
        <w:t>管理人核查托管财产的完整性和真实性，在规定时间内答复基金管理人并改正。</w:t>
      </w:r>
    </w:p>
    <w:p w:rsidR="00B71425" w:rsidRDefault="00B71425" w:rsidP="00B71425">
      <w:pPr>
        <w:pStyle w:val="a3"/>
        <w:rPr>
          <w:color w:val="000000"/>
          <w:sz w:val="27"/>
          <w:szCs w:val="27"/>
        </w:rPr>
      </w:pPr>
      <w:r>
        <w:rPr>
          <w:color w:val="000000"/>
          <w:sz w:val="27"/>
          <w:szCs w:val="27"/>
        </w:rPr>
        <w:lastRenderedPageBreak/>
        <w:t>  （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71425" w:rsidRDefault="00B71425" w:rsidP="00B71425">
      <w:pPr>
        <w:pStyle w:val="a3"/>
        <w:rPr>
          <w:color w:val="000000"/>
          <w:sz w:val="27"/>
          <w:szCs w:val="27"/>
        </w:rPr>
      </w:pPr>
      <w:r>
        <w:rPr>
          <w:color w:val="000000"/>
          <w:sz w:val="27"/>
          <w:szCs w:val="27"/>
        </w:rPr>
        <w:t>  第四节 基金财产的保管</w:t>
      </w:r>
    </w:p>
    <w:p w:rsidR="00B71425" w:rsidRDefault="00B71425" w:rsidP="00B71425">
      <w:pPr>
        <w:pStyle w:val="a3"/>
        <w:rPr>
          <w:color w:val="000000"/>
          <w:sz w:val="27"/>
          <w:szCs w:val="27"/>
        </w:rPr>
      </w:pPr>
      <w:r>
        <w:rPr>
          <w:color w:val="000000"/>
          <w:sz w:val="27"/>
          <w:szCs w:val="27"/>
        </w:rPr>
        <w:t>  （一）基金财产保管的原则</w:t>
      </w:r>
    </w:p>
    <w:p w:rsidR="00B71425" w:rsidRDefault="00B71425" w:rsidP="00B71425">
      <w:pPr>
        <w:pStyle w:val="a3"/>
        <w:rPr>
          <w:color w:val="000000"/>
          <w:sz w:val="27"/>
          <w:szCs w:val="27"/>
        </w:rPr>
      </w:pPr>
      <w:r>
        <w:rPr>
          <w:color w:val="000000"/>
          <w:sz w:val="27"/>
          <w:szCs w:val="27"/>
        </w:rPr>
        <w:t>  1、基金财产应独立于基金管理人、基金托管人的固有财产。</w:t>
      </w:r>
    </w:p>
    <w:p w:rsidR="00B71425" w:rsidRDefault="00B71425" w:rsidP="00B71425">
      <w:pPr>
        <w:pStyle w:val="a3"/>
        <w:rPr>
          <w:color w:val="000000"/>
          <w:sz w:val="27"/>
          <w:szCs w:val="27"/>
        </w:rPr>
      </w:pPr>
      <w:r>
        <w:rPr>
          <w:color w:val="000000"/>
          <w:sz w:val="27"/>
          <w:szCs w:val="27"/>
        </w:rPr>
        <w:t>  2、基金托管人应安全保管基金财产。未经基金管理人依据合法程序</w:t>
      </w:r>
      <w:proofErr w:type="gramStart"/>
      <w:r>
        <w:rPr>
          <w:color w:val="000000"/>
          <w:sz w:val="27"/>
          <w:szCs w:val="27"/>
        </w:rPr>
        <w:t>作出</w:t>
      </w:r>
      <w:proofErr w:type="gramEnd"/>
      <w:r>
        <w:rPr>
          <w:color w:val="000000"/>
          <w:sz w:val="27"/>
          <w:szCs w:val="27"/>
        </w:rPr>
        <w:t>的合法合</w:t>
      </w:r>
      <w:proofErr w:type="gramStart"/>
      <w:r>
        <w:rPr>
          <w:color w:val="000000"/>
          <w:sz w:val="27"/>
          <w:szCs w:val="27"/>
        </w:rPr>
        <w:t>规</w:t>
      </w:r>
      <w:proofErr w:type="gramEnd"/>
      <w:r>
        <w:rPr>
          <w:color w:val="000000"/>
          <w:sz w:val="27"/>
          <w:szCs w:val="27"/>
        </w:rPr>
        <w:t>指令，基金托管人不得自行运用、处分、分配基金的任何财产。</w:t>
      </w:r>
    </w:p>
    <w:p w:rsidR="00B71425" w:rsidRDefault="00B71425" w:rsidP="00B71425">
      <w:pPr>
        <w:pStyle w:val="a3"/>
        <w:rPr>
          <w:color w:val="000000"/>
          <w:sz w:val="27"/>
          <w:szCs w:val="27"/>
        </w:rPr>
      </w:pPr>
      <w:r>
        <w:rPr>
          <w:color w:val="000000"/>
          <w:sz w:val="27"/>
          <w:szCs w:val="27"/>
        </w:rPr>
        <w:t>  3、基金托管人按照规定开设基金财产的资金账户和证券账户等投资所需账户。</w:t>
      </w:r>
    </w:p>
    <w:p w:rsidR="00B71425" w:rsidRDefault="00B71425" w:rsidP="00B71425">
      <w:pPr>
        <w:pStyle w:val="a3"/>
        <w:rPr>
          <w:color w:val="000000"/>
          <w:sz w:val="27"/>
          <w:szCs w:val="27"/>
        </w:rPr>
      </w:pPr>
      <w:r>
        <w:rPr>
          <w:color w:val="000000"/>
          <w:sz w:val="27"/>
          <w:szCs w:val="27"/>
        </w:rPr>
        <w:t>  4、基金托管人对所托管的不同基金财产分别设置账户，确保基金财产的完整与独立。</w:t>
      </w:r>
    </w:p>
    <w:p w:rsidR="00B71425" w:rsidRDefault="00B71425" w:rsidP="00B71425">
      <w:pPr>
        <w:pStyle w:val="a3"/>
        <w:rPr>
          <w:color w:val="000000"/>
          <w:sz w:val="27"/>
          <w:szCs w:val="27"/>
        </w:rPr>
      </w:pPr>
      <w:r>
        <w:rPr>
          <w:color w:val="000000"/>
          <w:sz w:val="27"/>
          <w:szCs w:val="27"/>
        </w:rPr>
        <w:t>  5、基金托管人根据基金管理人的指令，按照基金合同和本协议的约定保管基金财产，如有特殊情况双方可另行协商解决。</w:t>
      </w:r>
    </w:p>
    <w:p w:rsidR="00B71425" w:rsidRDefault="00B71425" w:rsidP="00B71425">
      <w:pPr>
        <w:pStyle w:val="a3"/>
        <w:rPr>
          <w:color w:val="000000"/>
          <w:sz w:val="27"/>
          <w:szCs w:val="27"/>
        </w:rPr>
      </w:pPr>
      <w:r>
        <w:rPr>
          <w:color w:val="000000"/>
          <w:sz w:val="27"/>
          <w:szCs w:val="27"/>
        </w:rPr>
        <w:lastRenderedPageBreak/>
        <w:t>  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B71425" w:rsidRDefault="00B71425" w:rsidP="00B71425">
      <w:pPr>
        <w:pStyle w:val="a3"/>
        <w:rPr>
          <w:color w:val="000000"/>
          <w:sz w:val="27"/>
          <w:szCs w:val="27"/>
        </w:rPr>
      </w:pPr>
      <w:r>
        <w:rPr>
          <w:color w:val="000000"/>
          <w:sz w:val="27"/>
          <w:szCs w:val="27"/>
        </w:rPr>
        <w:t>  7、除依据法律法规和基金合同的规定外，基金托管人不得委托第三人托管基金财产。</w:t>
      </w:r>
    </w:p>
    <w:p w:rsidR="00B71425" w:rsidRDefault="00B71425" w:rsidP="00B71425">
      <w:pPr>
        <w:pStyle w:val="a3"/>
        <w:rPr>
          <w:color w:val="000000"/>
          <w:sz w:val="27"/>
          <w:szCs w:val="27"/>
        </w:rPr>
      </w:pPr>
      <w:r>
        <w:rPr>
          <w:color w:val="000000"/>
          <w:sz w:val="27"/>
          <w:szCs w:val="27"/>
        </w:rPr>
        <w:t>  （二）基金募集期间及募集资金的验资</w:t>
      </w:r>
    </w:p>
    <w:p w:rsidR="00B71425" w:rsidRDefault="00B71425" w:rsidP="00B71425">
      <w:pPr>
        <w:pStyle w:val="a3"/>
        <w:rPr>
          <w:color w:val="000000"/>
          <w:sz w:val="27"/>
          <w:szCs w:val="27"/>
        </w:rPr>
      </w:pPr>
      <w:r>
        <w:rPr>
          <w:color w:val="000000"/>
          <w:sz w:val="27"/>
          <w:szCs w:val="27"/>
        </w:rPr>
        <w:t>  1、基金募集期间的资金应存于基金管理人在具有托管资格的商业银行开设的基金认购专户。该账户由基金管理人开立并管理。</w:t>
      </w:r>
    </w:p>
    <w:p w:rsidR="00B71425" w:rsidRDefault="00B71425" w:rsidP="00B71425">
      <w:pPr>
        <w:pStyle w:val="a3"/>
        <w:rPr>
          <w:color w:val="000000"/>
          <w:sz w:val="27"/>
          <w:szCs w:val="27"/>
        </w:rPr>
      </w:pPr>
      <w:r>
        <w:rPr>
          <w:color w:val="000000"/>
          <w:sz w:val="27"/>
          <w:szCs w:val="27"/>
        </w:rPr>
        <w:t>  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B71425" w:rsidRDefault="00B71425" w:rsidP="00B71425">
      <w:pPr>
        <w:pStyle w:val="a3"/>
        <w:rPr>
          <w:color w:val="000000"/>
          <w:sz w:val="27"/>
          <w:szCs w:val="27"/>
        </w:rPr>
      </w:pPr>
      <w:r>
        <w:rPr>
          <w:color w:val="000000"/>
          <w:sz w:val="27"/>
          <w:szCs w:val="27"/>
        </w:rPr>
        <w:t>  3、</w:t>
      </w:r>
      <w:proofErr w:type="gramStart"/>
      <w:r>
        <w:rPr>
          <w:color w:val="000000"/>
          <w:sz w:val="27"/>
          <w:szCs w:val="27"/>
        </w:rPr>
        <w:t>若基金</w:t>
      </w:r>
      <w:proofErr w:type="gramEnd"/>
      <w:r>
        <w:rPr>
          <w:color w:val="000000"/>
          <w:sz w:val="27"/>
          <w:szCs w:val="27"/>
        </w:rPr>
        <w:t>募集期限届满，未能达到基金合同生效的条件，由基金管理人按规定办理退款等事宜，基金托管人应提供充分协助。</w:t>
      </w:r>
    </w:p>
    <w:p w:rsidR="00B71425" w:rsidRDefault="00B71425" w:rsidP="00B71425">
      <w:pPr>
        <w:pStyle w:val="a3"/>
        <w:rPr>
          <w:color w:val="000000"/>
          <w:sz w:val="27"/>
          <w:szCs w:val="27"/>
        </w:rPr>
      </w:pPr>
      <w:r>
        <w:rPr>
          <w:color w:val="000000"/>
          <w:sz w:val="27"/>
          <w:szCs w:val="27"/>
        </w:rPr>
        <w:t>  （三）基金资金账户的开立和管理</w:t>
      </w:r>
    </w:p>
    <w:p w:rsidR="00B71425" w:rsidRDefault="00B71425" w:rsidP="00B71425">
      <w:pPr>
        <w:pStyle w:val="a3"/>
        <w:rPr>
          <w:color w:val="000000"/>
          <w:sz w:val="27"/>
          <w:szCs w:val="27"/>
        </w:rPr>
      </w:pPr>
      <w:r>
        <w:rPr>
          <w:color w:val="000000"/>
          <w:sz w:val="27"/>
          <w:szCs w:val="27"/>
        </w:rPr>
        <w:t>  1、基金托管人应负责本基金的资金账户的开设和管理。</w:t>
      </w:r>
    </w:p>
    <w:p w:rsidR="00B71425" w:rsidRDefault="00B71425" w:rsidP="00B71425">
      <w:pPr>
        <w:pStyle w:val="a3"/>
        <w:rPr>
          <w:color w:val="000000"/>
          <w:sz w:val="27"/>
          <w:szCs w:val="27"/>
        </w:rPr>
      </w:pPr>
      <w:r>
        <w:rPr>
          <w:color w:val="000000"/>
          <w:sz w:val="27"/>
          <w:szCs w:val="27"/>
        </w:rPr>
        <w:lastRenderedPageBreak/>
        <w:t>  2、 基金托管人应以本基金的名义在其营业机构开设本基金的资金账户，并根据基金管理人合法合</w:t>
      </w:r>
      <w:proofErr w:type="gramStart"/>
      <w:r>
        <w:rPr>
          <w:color w:val="000000"/>
          <w:sz w:val="27"/>
          <w:szCs w:val="27"/>
        </w:rPr>
        <w:t>规</w:t>
      </w:r>
      <w:proofErr w:type="gramEnd"/>
      <w:r>
        <w:rPr>
          <w:color w:val="000000"/>
          <w:sz w:val="27"/>
          <w:szCs w:val="27"/>
        </w:rPr>
        <w:t>的指令办理资金收付。本基金的银行预留印鉴由基金托管人保管和使用。本基金的一切货币收支活动，包括但不限于投资、支付赎回金额、支付基金收益、收取申购款，均需通过本基金的资金账户进行。</w:t>
      </w:r>
    </w:p>
    <w:p w:rsidR="00B71425" w:rsidRDefault="00B71425" w:rsidP="00B71425">
      <w:pPr>
        <w:pStyle w:val="a3"/>
        <w:rPr>
          <w:color w:val="000000"/>
          <w:sz w:val="27"/>
          <w:szCs w:val="27"/>
        </w:rPr>
      </w:pPr>
      <w:r>
        <w:rPr>
          <w:color w:val="000000"/>
          <w:sz w:val="27"/>
          <w:szCs w:val="27"/>
        </w:rPr>
        <w:t>  3、基金托管资金账户的开立和使用，限于满足开展本基金业务的需要。基金托管人和基金管理人不得假借本基金的名义开立任何其他银行账户；亦不得使用基金的任何账户进行本基金业务以外的活动。</w:t>
      </w:r>
    </w:p>
    <w:p w:rsidR="00B71425" w:rsidRDefault="00B71425" w:rsidP="00B71425">
      <w:pPr>
        <w:pStyle w:val="a3"/>
        <w:rPr>
          <w:color w:val="000000"/>
          <w:sz w:val="27"/>
          <w:szCs w:val="27"/>
        </w:rPr>
      </w:pPr>
      <w:r>
        <w:rPr>
          <w:color w:val="000000"/>
          <w:sz w:val="27"/>
          <w:szCs w:val="27"/>
        </w:rPr>
        <w:t>  4、基金托管资金账户的开立和管理应符合相关法律法规的有关规定。</w:t>
      </w:r>
    </w:p>
    <w:p w:rsidR="00B71425" w:rsidRDefault="00B71425" w:rsidP="00B71425">
      <w:pPr>
        <w:pStyle w:val="a3"/>
        <w:rPr>
          <w:color w:val="000000"/>
          <w:sz w:val="27"/>
          <w:szCs w:val="27"/>
        </w:rPr>
      </w:pPr>
      <w:r>
        <w:rPr>
          <w:color w:val="000000"/>
          <w:sz w:val="27"/>
          <w:szCs w:val="27"/>
        </w:rPr>
        <w:t>  5、在符合法律法规规定的条件下，基金托管人可以通过基金托管人专用账户办理基金资产的支付。</w:t>
      </w:r>
    </w:p>
    <w:p w:rsidR="00B71425" w:rsidRDefault="00B71425" w:rsidP="00B71425">
      <w:pPr>
        <w:pStyle w:val="a3"/>
        <w:rPr>
          <w:color w:val="000000"/>
          <w:sz w:val="27"/>
          <w:szCs w:val="27"/>
        </w:rPr>
      </w:pPr>
      <w:r>
        <w:rPr>
          <w:color w:val="000000"/>
          <w:sz w:val="27"/>
          <w:szCs w:val="27"/>
        </w:rPr>
        <w:t>  （四）基金证券账户的开立和管理</w:t>
      </w:r>
    </w:p>
    <w:p w:rsidR="00B71425" w:rsidRDefault="00B71425" w:rsidP="00B71425">
      <w:pPr>
        <w:pStyle w:val="a3"/>
        <w:rPr>
          <w:color w:val="000000"/>
          <w:sz w:val="27"/>
          <w:szCs w:val="27"/>
        </w:rPr>
      </w:pPr>
      <w:r>
        <w:rPr>
          <w:color w:val="000000"/>
          <w:sz w:val="27"/>
          <w:szCs w:val="27"/>
        </w:rPr>
        <w:t>  1、基金托管人在中国证券登记结算有限责任公司上海分公司、深圳分公司为基金开立基金托管人与基金联名的证券账户。</w:t>
      </w:r>
    </w:p>
    <w:p w:rsidR="00B71425" w:rsidRDefault="00B71425" w:rsidP="00B71425">
      <w:pPr>
        <w:pStyle w:val="a3"/>
        <w:rPr>
          <w:color w:val="000000"/>
          <w:sz w:val="27"/>
          <w:szCs w:val="27"/>
        </w:rPr>
      </w:pPr>
      <w:r>
        <w:rPr>
          <w:color w:val="000000"/>
          <w:sz w:val="27"/>
          <w:szCs w:val="27"/>
        </w:rPr>
        <w:t>  2、基金证券账户的开立和使用，限于满足开展本基金业务的需要。基金托管人和基金管理人不得出借或未经对方同意擅自转让基金的任何证券账户，亦不得使用基金的任何账户进行本基金业务以外的活动。</w:t>
      </w:r>
    </w:p>
    <w:p w:rsidR="00B71425" w:rsidRDefault="00B71425" w:rsidP="00B71425">
      <w:pPr>
        <w:pStyle w:val="a3"/>
        <w:rPr>
          <w:color w:val="000000"/>
          <w:sz w:val="27"/>
          <w:szCs w:val="27"/>
        </w:rPr>
      </w:pPr>
      <w:r>
        <w:rPr>
          <w:color w:val="000000"/>
          <w:sz w:val="27"/>
          <w:szCs w:val="27"/>
        </w:rPr>
        <w:lastRenderedPageBreak/>
        <w:t>  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B71425" w:rsidRDefault="00B71425" w:rsidP="00B71425">
      <w:pPr>
        <w:pStyle w:val="a3"/>
        <w:rPr>
          <w:color w:val="000000"/>
          <w:sz w:val="27"/>
          <w:szCs w:val="27"/>
        </w:rPr>
      </w:pPr>
      <w:r>
        <w:rPr>
          <w:color w:val="000000"/>
          <w:sz w:val="27"/>
          <w:szCs w:val="27"/>
        </w:rPr>
        <w:t>  4、基金证券账户的开立和证券账户卡的保管由基金托管人负责，账户资产的管理和运用由基金管理人负责。</w:t>
      </w:r>
    </w:p>
    <w:p w:rsidR="00B71425" w:rsidRDefault="00B71425" w:rsidP="00B71425">
      <w:pPr>
        <w:pStyle w:val="a3"/>
        <w:rPr>
          <w:color w:val="000000"/>
          <w:sz w:val="27"/>
          <w:szCs w:val="27"/>
        </w:rPr>
      </w:pPr>
      <w:r>
        <w:rPr>
          <w:color w:val="000000"/>
          <w:sz w:val="27"/>
          <w:szCs w:val="27"/>
        </w:rPr>
        <w:t>  5、在本托管协议生效日之后，本基金被允许从事其他投资品种的投资业务，涉及相关账户的开设、使用的，按有关规定开设、使用并管理；若无相关规定，</w:t>
      </w:r>
      <w:proofErr w:type="gramStart"/>
      <w:r>
        <w:rPr>
          <w:color w:val="000000"/>
          <w:sz w:val="27"/>
          <w:szCs w:val="27"/>
        </w:rPr>
        <w:t>则基金</w:t>
      </w:r>
      <w:proofErr w:type="gramEnd"/>
      <w:r>
        <w:rPr>
          <w:color w:val="000000"/>
          <w:sz w:val="27"/>
          <w:szCs w:val="27"/>
        </w:rPr>
        <w:t>托管人应当比照并遵守上述关于账户开设、使用的规定。</w:t>
      </w:r>
    </w:p>
    <w:p w:rsidR="00B71425" w:rsidRDefault="00B71425" w:rsidP="00B71425">
      <w:pPr>
        <w:pStyle w:val="a3"/>
        <w:rPr>
          <w:color w:val="000000"/>
          <w:sz w:val="27"/>
          <w:szCs w:val="27"/>
        </w:rPr>
      </w:pPr>
      <w:r>
        <w:rPr>
          <w:color w:val="000000"/>
          <w:sz w:val="27"/>
          <w:szCs w:val="27"/>
        </w:rPr>
        <w:t>  （五）债券托管账户的开设和管理</w:t>
      </w:r>
    </w:p>
    <w:p w:rsidR="00B71425" w:rsidRDefault="00B71425" w:rsidP="00B71425">
      <w:pPr>
        <w:pStyle w:val="a3"/>
        <w:rPr>
          <w:color w:val="000000"/>
          <w:sz w:val="27"/>
          <w:szCs w:val="27"/>
        </w:rPr>
      </w:pPr>
      <w:r>
        <w:rPr>
          <w:color w:val="000000"/>
          <w:sz w:val="27"/>
          <w:szCs w:val="27"/>
        </w:rPr>
        <w:t>  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B71425" w:rsidRDefault="00B71425" w:rsidP="00B71425">
      <w:pPr>
        <w:pStyle w:val="a3"/>
        <w:rPr>
          <w:color w:val="000000"/>
          <w:sz w:val="27"/>
          <w:szCs w:val="27"/>
        </w:rPr>
      </w:pPr>
      <w:r>
        <w:rPr>
          <w:color w:val="000000"/>
          <w:sz w:val="27"/>
          <w:szCs w:val="27"/>
        </w:rPr>
        <w:t>  （六）其他账户的开立和管理</w:t>
      </w:r>
    </w:p>
    <w:p w:rsidR="00B71425" w:rsidRDefault="00B71425" w:rsidP="00B71425">
      <w:pPr>
        <w:pStyle w:val="a3"/>
        <w:rPr>
          <w:color w:val="000000"/>
          <w:sz w:val="27"/>
          <w:szCs w:val="27"/>
        </w:rPr>
      </w:pPr>
      <w:r>
        <w:rPr>
          <w:color w:val="000000"/>
          <w:sz w:val="27"/>
          <w:szCs w:val="27"/>
        </w:rPr>
        <w:lastRenderedPageBreak/>
        <w:t>  1、因业务发展需要而开立的其他账户，可以根据法律法规和基金合同的规定，在基金管理人和基金托管人商议后开立。新账户按有关规则使用并管理。</w:t>
      </w:r>
    </w:p>
    <w:p w:rsidR="00B71425" w:rsidRDefault="00B71425" w:rsidP="00B71425">
      <w:pPr>
        <w:pStyle w:val="a3"/>
        <w:rPr>
          <w:color w:val="000000"/>
          <w:sz w:val="27"/>
          <w:szCs w:val="27"/>
        </w:rPr>
      </w:pPr>
      <w:r>
        <w:rPr>
          <w:color w:val="000000"/>
          <w:sz w:val="27"/>
          <w:szCs w:val="27"/>
        </w:rPr>
        <w:t>  2、法律法规等有关规定对相关账户的开立和管理另有规定的，从其规定办理。</w:t>
      </w:r>
    </w:p>
    <w:p w:rsidR="00B71425" w:rsidRDefault="00B71425" w:rsidP="00B71425">
      <w:pPr>
        <w:pStyle w:val="a3"/>
        <w:rPr>
          <w:color w:val="000000"/>
          <w:sz w:val="27"/>
          <w:szCs w:val="27"/>
        </w:rPr>
      </w:pPr>
      <w:r>
        <w:rPr>
          <w:color w:val="000000"/>
          <w:sz w:val="27"/>
          <w:szCs w:val="27"/>
        </w:rPr>
        <w:t>  （七）基金财产投资的有关有价凭证等的保管</w:t>
      </w:r>
    </w:p>
    <w:p w:rsidR="00B71425" w:rsidRDefault="00B71425" w:rsidP="00B71425">
      <w:pPr>
        <w:pStyle w:val="a3"/>
        <w:rPr>
          <w:color w:val="000000"/>
          <w:sz w:val="27"/>
          <w:szCs w:val="27"/>
        </w:rPr>
      </w:pPr>
      <w:r>
        <w:rPr>
          <w:color w:val="000000"/>
          <w:sz w:val="27"/>
          <w:szCs w:val="27"/>
        </w:rPr>
        <w:t>  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B71425" w:rsidRDefault="00B71425" w:rsidP="00B71425">
      <w:pPr>
        <w:pStyle w:val="a3"/>
        <w:rPr>
          <w:color w:val="000000"/>
          <w:sz w:val="27"/>
          <w:szCs w:val="27"/>
        </w:rPr>
      </w:pPr>
      <w:r>
        <w:rPr>
          <w:color w:val="000000"/>
          <w:sz w:val="27"/>
          <w:szCs w:val="27"/>
        </w:rPr>
        <w:t>  （八）与基金财产有关的重大合同的保管</w:t>
      </w:r>
    </w:p>
    <w:p w:rsidR="00B71425" w:rsidRDefault="00B71425" w:rsidP="00B71425">
      <w:pPr>
        <w:pStyle w:val="a3"/>
        <w:rPr>
          <w:color w:val="000000"/>
          <w:sz w:val="27"/>
          <w:szCs w:val="27"/>
        </w:rPr>
      </w:pPr>
      <w:r>
        <w:rPr>
          <w:color w:val="000000"/>
          <w:sz w:val="27"/>
          <w:szCs w:val="27"/>
        </w:rPr>
        <w:t>  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B71425" w:rsidRDefault="00B71425" w:rsidP="00B71425">
      <w:pPr>
        <w:pStyle w:val="a3"/>
        <w:rPr>
          <w:color w:val="000000"/>
          <w:sz w:val="27"/>
          <w:szCs w:val="27"/>
        </w:rPr>
      </w:pPr>
      <w:r>
        <w:rPr>
          <w:color w:val="000000"/>
          <w:sz w:val="27"/>
          <w:szCs w:val="27"/>
        </w:rPr>
        <w:t>  第五节 基金资产净值的计算与复核</w:t>
      </w:r>
    </w:p>
    <w:p w:rsidR="00B71425" w:rsidRDefault="00B71425" w:rsidP="00B71425">
      <w:pPr>
        <w:pStyle w:val="a3"/>
        <w:rPr>
          <w:color w:val="000000"/>
          <w:sz w:val="27"/>
          <w:szCs w:val="27"/>
        </w:rPr>
      </w:pPr>
      <w:r>
        <w:rPr>
          <w:color w:val="000000"/>
          <w:sz w:val="27"/>
          <w:szCs w:val="27"/>
        </w:rPr>
        <w:lastRenderedPageBreak/>
        <w:t>  （一）基金资产净值</w:t>
      </w:r>
    </w:p>
    <w:p w:rsidR="00B71425" w:rsidRDefault="00B71425" w:rsidP="00B71425">
      <w:pPr>
        <w:pStyle w:val="a3"/>
        <w:rPr>
          <w:color w:val="000000"/>
          <w:sz w:val="27"/>
          <w:szCs w:val="27"/>
        </w:rPr>
      </w:pPr>
      <w:r>
        <w:rPr>
          <w:color w:val="000000"/>
          <w:sz w:val="27"/>
          <w:szCs w:val="27"/>
        </w:rPr>
        <w:t>  基金资产净值是指基金资产总值减去负债后的净资产值。</w:t>
      </w:r>
    </w:p>
    <w:p w:rsidR="00B71425" w:rsidRDefault="00B71425" w:rsidP="00B71425">
      <w:pPr>
        <w:pStyle w:val="a3"/>
        <w:rPr>
          <w:color w:val="000000"/>
          <w:sz w:val="27"/>
          <w:szCs w:val="27"/>
        </w:rPr>
      </w:pPr>
      <w:r>
        <w:rPr>
          <w:color w:val="000000"/>
          <w:sz w:val="27"/>
          <w:szCs w:val="27"/>
        </w:rPr>
        <w:t>  基金份额净值是按照每个工作日闭市后，基金资产净值除以当日基金份额的余额数量计算，精确到0.0001元，小数点后第五位四舍五入，由此产生的收益或损失由基金财产承担。国家另有规定的，从其规定。</w:t>
      </w:r>
    </w:p>
    <w:p w:rsidR="00B71425" w:rsidRDefault="00B71425" w:rsidP="00B71425">
      <w:pPr>
        <w:pStyle w:val="a3"/>
        <w:rPr>
          <w:color w:val="000000"/>
          <w:sz w:val="27"/>
          <w:szCs w:val="27"/>
        </w:rPr>
      </w:pPr>
      <w:r>
        <w:rPr>
          <w:color w:val="000000"/>
          <w:sz w:val="27"/>
          <w:szCs w:val="27"/>
        </w:rPr>
        <w:t>  基金管理人</w:t>
      </w:r>
      <w:proofErr w:type="gramStart"/>
      <w:r>
        <w:rPr>
          <w:color w:val="000000"/>
          <w:sz w:val="27"/>
          <w:szCs w:val="27"/>
        </w:rPr>
        <w:t>应每个</w:t>
      </w:r>
      <w:proofErr w:type="gramEnd"/>
      <w:r>
        <w:rPr>
          <w:color w:val="000000"/>
          <w:sz w:val="27"/>
          <w:szCs w:val="27"/>
        </w:rPr>
        <w:t>工作日对基金资产估值。但基金管理人根据法律法规或基金合同的规定暂停估值时除外。</w:t>
      </w:r>
    </w:p>
    <w:p w:rsidR="00B71425" w:rsidRDefault="00B71425" w:rsidP="00B71425">
      <w:pPr>
        <w:pStyle w:val="a3"/>
        <w:rPr>
          <w:color w:val="000000"/>
          <w:sz w:val="27"/>
          <w:szCs w:val="27"/>
        </w:rPr>
      </w:pPr>
      <w:r>
        <w:rPr>
          <w:color w:val="000000"/>
          <w:sz w:val="27"/>
          <w:szCs w:val="27"/>
        </w:rPr>
        <w:t>  （二）复核程序</w:t>
      </w:r>
    </w:p>
    <w:p w:rsidR="00B71425" w:rsidRDefault="00B71425" w:rsidP="00B71425">
      <w:pPr>
        <w:pStyle w:val="a3"/>
        <w:rPr>
          <w:color w:val="000000"/>
          <w:sz w:val="27"/>
          <w:szCs w:val="27"/>
        </w:rPr>
      </w:pPr>
      <w:r>
        <w:rPr>
          <w:color w:val="000000"/>
          <w:sz w:val="27"/>
          <w:szCs w:val="27"/>
        </w:rPr>
        <w:t>  基金管理人每个工作日对基金资产进行估值后，将基金份额净值结果发送基金托管人，经基金托管人复核无误后，由基金管理人按规定公告。</w:t>
      </w:r>
    </w:p>
    <w:p w:rsidR="00B71425" w:rsidRDefault="00B71425" w:rsidP="00B71425">
      <w:pPr>
        <w:pStyle w:val="a3"/>
        <w:rPr>
          <w:color w:val="000000"/>
          <w:sz w:val="27"/>
          <w:szCs w:val="27"/>
        </w:rPr>
      </w:pPr>
      <w:r>
        <w:rPr>
          <w:color w:val="000000"/>
          <w:sz w:val="27"/>
          <w:szCs w:val="27"/>
        </w:rPr>
        <w:t>  第六节 基金份额持有人名册的登记与保管</w:t>
      </w:r>
    </w:p>
    <w:p w:rsidR="00B71425" w:rsidRDefault="00B71425" w:rsidP="00B71425">
      <w:pPr>
        <w:pStyle w:val="a3"/>
        <w:rPr>
          <w:color w:val="000000"/>
          <w:sz w:val="27"/>
          <w:szCs w:val="27"/>
        </w:rPr>
      </w:pPr>
      <w:r>
        <w:rPr>
          <w:color w:val="000000"/>
          <w:sz w:val="27"/>
          <w:szCs w:val="27"/>
        </w:rPr>
        <w:t>  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B71425" w:rsidRDefault="00B71425" w:rsidP="00B71425">
      <w:pPr>
        <w:pStyle w:val="a3"/>
        <w:rPr>
          <w:color w:val="000000"/>
          <w:sz w:val="27"/>
          <w:szCs w:val="27"/>
        </w:rPr>
      </w:pPr>
      <w:r>
        <w:rPr>
          <w:color w:val="000000"/>
          <w:sz w:val="27"/>
          <w:szCs w:val="27"/>
        </w:rPr>
        <w:lastRenderedPageBreak/>
        <w:t>  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71425" w:rsidRDefault="00B71425" w:rsidP="00B71425">
      <w:pPr>
        <w:pStyle w:val="a3"/>
        <w:rPr>
          <w:color w:val="000000"/>
          <w:sz w:val="27"/>
          <w:szCs w:val="27"/>
        </w:rPr>
      </w:pPr>
      <w:r>
        <w:rPr>
          <w:color w:val="000000"/>
          <w:sz w:val="27"/>
          <w:szCs w:val="27"/>
        </w:rPr>
        <w:t>  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71425" w:rsidRDefault="00B71425" w:rsidP="00B71425">
      <w:pPr>
        <w:pStyle w:val="a3"/>
        <w:rPr>
          <w:color w:val="000000"/>
          <w:sz w:val="27"/>
          <w:szCs w:val="27"/>
        </w:rPr>
      </w:pPr>
      <w:r>
        <w:rPr>
          <w:color w:val="000000"/>
          <w:sz w:val="27"/>
          <w:szCs w:val="27"/>
        </w:rPr>
        <w:t>  基金管理人和基金托管人应妥善保管基金份额持有人名册，保存期限为15年。基金托管人不得将所保管的基金份额持有人名册用于基金托管业务以外的其他用途，并应遵守保密义务。</w:t>
      </w:r>
      <w:proofErr w:type="gramStart"/>
      <w:r>
        <w:rPr>
          <w:color w:val="000000"/>
          <w:sz w:val="27"/>
          <w:szCs w:val="27"/>
        </w:rPr>
        <w:t>若基金</w:t>
      </w:r>
      <w:proofErr w:type="gramEnd"/>
      <w:r>
        <w:rPr>
          <w:color w:val="000000"/>
          <w:sz w:val="27"/>
          <w:szCs w:val="27"/>
        </w:rPr>
        <w:t>管理人或基金托管人由于自身原因无法妥善保管基金份额持有人名册，应按有关法规规定各自承担相应的责任。</w:t>
      </w:r>
    </w:p>
    <w:p w:rsidR="00B71425" w:rsidRDefault="00B71425" w:rsidP="00B71425">
      <w:pPr>
        <w:pStyle w:val="a3"/>
        <w:rPr>
          <w:color w:val="000000"/>
          <w:sz w:val="27"/>
          <w:szCs w:val="27"/>
        </w:rPr>
      </w:pPr>
      <w:r>
        <w:rPr>
          <w:color w:val="000000"/>
          <w:sz w:val="27"/>
          <w:szCs w:val="27"/>
        </w:rPr>
        <w:t>  第七节 争议解决方式</w:t>
      </w:r>
    </w:p>
    <w:p w:rsidR="00B71425" w:rsidRDefault="00B71425" w:rsidP="00B71425">
      <w:pPr>
        <w:pStyle w:val="a3"/>
        <w:rPr>
          <w:color w:val="000000"/>
          <w:sz w:val="27"/>
          <w:szCs w:val="27"/>
        </w:rPr>
      </w:pPr>
      <w:r>
        <w:rPr>
          <w:color w:val="000000"/>
          <w:sz w:val="27"/>
          <w:szCs w:val="27"/>
        </w:rPr>
        <w:t>  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B71425" w:rsidRDefault="00B71425" w:rsidP="00B71425">
      <w:pPr>
        <w:pStyle w:val="a3"/>
        <w:rPr>
          <w:color w:val="000000"/>
          <w:sz w:val="27"/>
          <w:szCs w:val="27"/>
        </w:rPr>
      </w:pPr>
      <w:r>
        <w:rPr>
          <w:color w:val="000000"/>
          <w:sz w:val="27"/>
          <w:szCs w:val="27"/>
        </w:rPr>
        <w:lastRenderedPageBreak/>
        <w:t>  争议处理期间，双方当事人应恪守基金管理人和基金托管人职责，各自继续忠实、勤勉、尽责地履行基金合同和本托管协议规定的义务，维护基金份额持有人的合法权益。</w:t>
      </w:r>
    </w:p>
    <w:p w:rsidR="00B71425" w:rsidRDefault="00B71425" w:rsidP="00B71425">
      <w:pPr>
        <w:pStyle w:val="a3"/>
        <w:rPr>
          <w:color w:val="000000"/>
          <w:sz w:val="27"/>
          <w:szCs w:val="27"/>
        </w:rPr>
      </w:pPr>
      <w:r>
        <w:rPr>
          <w:color w:val="000000"/>
          <w:sz w:val="27"/>
          <w:szCs w:val="27"/>
        </w:rPr>
        <w:t>  本协议适用中华人民共和国法律（不含港澳台立法）并从其解释。</w:t>
      </w:r>
    </w:p>
    <w:p w:rsidR="00B71425" w:rsidRDefault="00B71425" w:rsidP="00B71425">
      <w:pPr>
        <w:pStyle w:val="a3"/>
        <w:rPr>
          <w:color w:val="000000"/>
          <w:sz w:val="27"/>
          <w:szCs w:val="27"/>
        </w:rPr>
      </w:pPr>
      <w:r>
        <w:rPr>
          <w:color w:val="000000"/>
          <w:sz w:val="27"/>
          <w:szCs w:val="27"/>
        </w:rPr>
        <w:t>  第八节 托管协议的修改与终止</w:t>
      </w:r>
    </w:p>
    <w:p w:rsidR="00B71425" w:rsidRDefault="00B71425" w:rsidP="00B71425">
      <w:pPr>
        <w:pStyle w:val="a3"/>
        <w:rPr>
          <w:color w:val="000000"/>
          <w:sz w:val="27"/>
          <w:szCs w:val="27"/>
        </w:rPr>
      </w:pPr>
      <w:r>
        <w:rPr>
          <w:color w:val="000000"/>
          <w:sz w:val="27"/>
          <w:szCs w:val="27"/>
        </w:rPr>
        <w:t>  （一）托管协议的变更程序</w:t>
      </w:r>
    </w:p>
    <w:p w:rsidR="00B71425" w:rsidRDefault="00B71425" w:rsidP="00B71425">
      <w:pPr>
        <w:pStyle w:val="a3"/>
        <w:rPr>
          <w:color w:val="000000"/>
          <w:sz w:val="27"/>
          <w:szCs w:val="27"/>
        </w:rPr>
      </w:pPr>
      <w:r>
        <w:rPr>
          <w:color w:val="000000"/>
          <w:sz w:val="27"/>
          <w:szCs w:val="27"/>
        </w:rPr>
        <w:t>  本协议双方当事人经协商一致，可以对协议进行修改。修改后的新协议，其内容不得与基金合同的规定有任何冲突。基金托管协议的变更报中国证监会备案。</w:t>
      </w:r>
    </w:p>
    <w:p w:rsidR="00B71425" w:rsidRDefault="00B71425" w:rsidP="00B71425">
      <w:pPr>
        <w:pStyle w:val="a3"/>
        <w:rPr>
          <w:color w:val="000000"/>
          <w:sz w:val="27"/>
          <w:szCs w:val="27"/>
        </w:rPr>
      </w:pPr>
      <w:r>
        <w:rPr>
          <w:color w:val="000000"/>
          <w:sz w:val="27"/>
          <w:szCs w:val="27"/>
        </w:rPr>
        <w:t>  （二）基金托管协议终止的情形</w:t>
      </w:r>
    </w:p>
    <w:p w:rsidR="00B71425" w:rsidRDefault="00B71425" w:rsidP="00B71425">
      <w:pPr>
        <w:pStyle w:val="a3"/>
        <w:rPr>
          <w:color w:val="000000"/>
          <w:sz w:val="27"/>
          <w:szCs w:val="27"/>
        </w:rPr>
      </w:pPr>
      <w:r>
        <w:rPr>
          <w:color w:val="000000"/>
          <w:sz w:val="27"/>
          <w:szCs w:val="27"/>
        </w:rPr>
        <w:t>  1、基金合同终止；</w:t>
      </w:r>
    </w:p>
    <w:p w:rsidR="00B71425" w:rsidRDefault="00B71425" w:rsidP="00B71425">
      <w:pPr>
        <w:pStyle w:val="a3"/>
        <w:rPr>
          <w:color w:val="000000"/>
          <w:sz w:val="27"/>
          <w:szCs w:val="27"/>
        </w:rPr>
      </w:pPr>
      <w:r>
        <w:rPr>
          <w:color w:val="000000"/>
          <w:sz w:val="27"/>
          <w:szCs w:val="27"/>
        </w:rPr>
        <w:t>  2、基金托管人解散、依法被撤销、破产或由其他基金托管人接管基金资产；</w:t>
      </w:r>
    </w:p>
    <w:p w:rsidR="00B71425" w:rsidRDefault="00B71425" w:rsidP="00B71425">
      <w:pPr>
        <w:pStyle w:val="a3"/>
        <w:rPr>
          <w:color w:val="000000"/>
          <w:sz w:val="27"/>
          <w:szCs w:val="27"/>
        </w:rPr>
      </w:pPr>
      <w:r>
        <w:rPr>
          <w:color w:val="000000"/>
          <w:sz w:val="27"/>
          <w:szCs w:val="27"/>
        </w:rPr>
        <w:t>  3、基金管理人解散、依法被撤销、破产或由其他基金管理人接管基金管理权；</w:t>
      </w:r>
    </w:p>
    <w:p w:rsidR="00B71425" w:rsidRDefault="00B71425" w:rsidP="00B71425">
      <w:pPr>
        <w:pStyle w:val="a3"/>
        <w:rPr>
          <w:color w:val="000000"/>
          <w:sz w:val="27"/>
          <w:szCs w:val="27"/>
        </w:rPr>
      </w:pPr>
      <w:r>
        <w:rPr>
          <w:color w:val="000000"/>
          <w:sz w:val="27"/>
          <w:szCs w:val="27"/>
        </w:rPr>
        <w:t>  4、发生法律法规、中国证监会或基金合同规定的终止事项。</w:t>
      </w:r>
    </w:p>
    <w:p w:rsidR="00B71425" w:rsidRDefault="00B71425" w:rsidP="00B71425">
      <w:pPr>
        <w:pStyle w:val="a3"/>
        <w:rPr>
          <w:color w:val="000000"/>
          <w:sz w:val="27"/>
          <w:szCs w:val="27"/>
        </w:rPr>
      </w:pPr>
      <w:r>
        <w:rPr>
          <w:color w:val="000000"/>
          <w:sz w:val="27"/>
          <w:szCs w:val="27"/>
        </w:rPr>
        <w:t>  第二十部分 对基金份额持有人的服务</w:t>
      </w:r>
    </w:p>
    <w:p w:rsidR="00B71425" w:rsidRDefault="00B71425" w:rsidP="00B71425">
      <w:pPr>
        <w:pStyle w:val="a3"/>
        <w:rPr>
          <w:color w:val="000000"/>
          <w:sz w:val="27"/>
          <w:szCs w:val="27"/>
        </w:rPr>
      </w:pPr>
      <w:r>
        <w:rPr>
          <w:color w:val="000000"/>
          <w:sz w:val="27"/>
          <w:szCs w:val="27"/>
        </w:rPr>
        <w:lastRenderedPageBreak/>
        <w:t>  基金管理人承诺为本基金份额持有人提供一系列的服务。以下是主要的服务内容，基金管理人根据本基金份额持有人的需要和市场的变化，有权增加、修改这些服务项目。</w:t>
      </w:r>
    </w:p>
    <w:p w:rsidR="00B71425" w:rsidRDefault="00B71425" w:rsidP="00B71425">
      <w:pPr>
        <w:pStyle w:val="a3"/>
        <w:rPr>
          <w:color w:val="000000"/>
          <w:sz w:val="27"/>
          <w:szCs w:val="27"/>
        </w:rPr>
      </w:pPr>
      <w:r>
        <w:rPr>
          <w:color w:val="000000"/>
          <w:sz w:val="27"/>
          <w:szCs w:val="27"/>
        </w:rPr>
        <w:t>  一、为基金份额持有人提供的服务</w:t>
      </w:r>
    </w:p>
    <w:p w:rsidR="00B71425" w:rsidRDefault="00B71425" w:rsidP="00B71425">
      <w:pPr>
        <w:pStyle w:val="a3"/>
        <w:rPr>
          <w:color w:val="000000"/>
          <w:sz w:val="27"/>
          <w:szCs w:val="27"/>
        </w:rPr>
      </w:pPr>
      <w:r>
        <w:rPr>
          <w:color w:val="000000"/>
          <w:sz w:val="27"/>
          <w:szCs w:val="27"/>
        </w:rPr>
        <w:t>  1、基金份额持有人投资记录对账服务</w:t>
      </w:r>
    </w:p>
    <w:p w:rsidR="00B71425" w:rsidRDefault="00B71425" w:rsidP="00B71425">
      <w:pPr>
        <w:pStyle w:val="a3"/>
        <w:rPr>
          <w:color w:val="000000"/>
          <w:sz w:val="27"/>
          <w:szCs w:val="27"/>
        </w:rPr>
      </w:pPr>
      <w:r>
        <w:rPr>
          <w:color w:val="000000"/>
          <w:sz w:val="27"/>
          <w:szCs w:val="27"/>
        </w:rPr>
        <w:t>  基金份额持有人可直接登录公司网站下载或打印对账单，也可选择E-MAIL、短信、</w:t>
      </w:r>
      <w:proofErr w:type="gramStart"/>
      <w:r>
        <w:rPr>
          <w:color w:val="000000"/>
          <w:sz w:val="27"/>
          <w:szCs w:val="27"/>
        </w:rPr>
        <w:t>微信等</w:t>
      </w:r>
      <w:proofErr w:type="gramEnd"/>
      <w:r>
        <w:rPr>
          <w:color w:val="000000"/>
          <w:sz w:val="27"/>
          <w:szCs w:val="27"/>
        </w:rPr>
        <w:t>方式得到投资记录对账服务。如基金份额持有人因特殊原因需获取指定期间的纸质对账单，可拨打本公司客</w:t>
      </w:r>
      <w:proofErr w:type="gramStart"/>
      <w:r>
        <w:rPr>
          <w:color w:val="000000"/>
          <w:sz w:val="27"/>
          <w:szCs w:val="27"/>
        </w:rPr>
        <w:t>服电话</w:t>
      </w:r>
      <w:proofErr w:type="gramEnd"/>
      <w:r>
        <w:rPr>
          <w:color w:val="000000"/>
          <w:sz w:val="27"/>
          <w:szCs w:val="27"/>
        </w:rPr>
        <w:t>400-880-8588（免长途话费）或021-962299，公司将按流程为基金份额持有人免费邮寄。</w:t>
      </w:r>
    </w:p>
    <w:p w:rsidR="00B71425" w:rsidRDefault="00B71425" w:rsidP="00B71425">
      <w:pPr>
        <w:pStyle w:val="a3"/>
        <w:rPr>
          <w:color w:val="000000"/>
          <w:sz w:val="27"/>
          <w:szCs w:val="27"/>
        </w:rPr>
      </w:pPr>
      <w:r>
        <w:rPr>
          <w:color w:val="000000"/>
          <w:sz w:val="27"/>
          <w:szCs w:val="27"/>
        </w:rPr>
        <w:t>  2、互联网服务</w:t>
      </w:r>
    </w:p>
    <w:p w:rsidR="00B71425" w:rsidRDefault="00B71425" w:rsidP="00B71425">
      <w:pPr>
        <w:pStyle w:val="a3"/>
        <w:rPr>
          <w:color w:val="000000"/>
          <w:sz w:val="27"/>
          <w:szCs w:val="27"/>
        </w:rPr>
      </w:pPr>
      <w:r>
        <w:rPr>
          <w:color w:val="000000"/>
          <w:sz w:val="27"/>
          <w:szCs w:val="27"/>
        </w:rPr>
        <w:t>  基金管理人可利用公司官方网站(www.swsmu.com)、官方微信（SW_SMU）、申万菱信</w:t>
      </w:r>
      <w:proofErr w:type="gramStart"/>
      <w:r>
        <w:rPr>
          <w:color w:val="000000"/>
          <w:sz w:val="27"/>
          <w:szCs w:val="27"/>
        </w:rPr>
        <w:t>申级宝</w:t>
      </w:r>
      <w:proofErr w:type="gramEnd"/>
      <w:r>
        <w:rPr>
          <w:color w:val="000000"/>
          <w:sz w:val="27"/>
          <w:szCs w:val="27"/>
        </w:rPr>
        <w:t>（SW_SMUZX）为基金份额持有人提供基金查询/交易服务及各类在线咨询服务。</w:t>
      </w:r>
    </w:p>
    <w:p w:rsidR="00B71425" w:rsidRDefault="00B71425" w:rsidP="00B71425">
      <w:pPr>
        <w:pStyle w:val="a3"/>
        <w:rPr>
          <w:color w:val="000000"/>
          <w:sz w:val="27"/>
          <w:szCs w:val="27"/>
        </w:rPr>
      </w:pPr>
      <w:r>
        <w:rPr>
          <w:color w:val="000000"/>
          <w:sz w:val="27"/>
          <w:szCs w:val="27"/>
        </w:rPr>
        <w:t>  3、基金转换服务</w:t>
      </w:r>
    </w:p>
    <w:p w:rsidR="00B71425" w:rsidRDefault="00B71425" w:rsidP="00B71425">
      <w:pPr>
        <w:pStyle w:val="a3"/>
        <w:rPr>
          <w:color w:val="000000"/>
          <w:sz w:val="27"/>
          <w:szCs w:val="27"/>
        </w:rPr>
      </w:pPr>
      <w:r>
        <w:rPr>
          <w:color w:val="000000"/>
          <w:sz w:val="27"/>
          <w:szCs w:val="27"/>
        </w:rPr>
        <w:t>  为方便基金份额持有人，投资者可以依照基金管理人的有关规定选择在本基金和基金管理人管理的其他基金之间进行基金转换。基金转换的数额限制、转换费率等具体规定可以由基金管理人届时另行规定并公告。</w:t>
      </w:r>
    </w:p>
    <w:p w:rsidR="00B71425" w:rsidRDefault="00B71425" w:rsidP="00B71425">
      <w:pPr>
        <w:pStyle w:val="a3"/>
        <w:rPr>
          <w:color w:val="000000"/>
          <w:sz w:val="27"/>
          <w:szCs w:val="27"/>
        </w:rPr>
      </w:pPr>
      <w:r>
        <w:rPr>
          <w:color w:val="000000"/>
          <w:sz w:val="27"/>
          <w:szCs w:val="27"/>
        </w:rPr>
        <w:lastRenderedPageBreak/>
        <w:t>  4、定期定额投资计划</w:t>
      </w:r>
    </w:p>
    <w:p w:rsidR="00B71425" w:rsidRDefault="00B71425" w:rsidP="00B71425">
      <w:pPr>
        <w:pStyle w:val="a3"/>
        <w:rPr>
          <w:color w:val="000000"/>
          <w:sz w:val="27"/>
          <w:szCs w:val="27"/>
        </w:rPr>
      </w:pPr>
      <w:r>
        <w:rPr>
          <w:color w:val="000000"/>
          <w:sz w:val="27"/>
          <w:szCs w:val="27"/>
        </w:rPr>
        <w:t>  基金管理人可利用直销中心或其他销售机构的销售网点为投资者提供定期投资的服务。通过定期定额投资计划，投资者可以通过固定的渠道，定期定额申购基金份额。该定期定额投资计划的办理时间、费率和有关规则由基金管理人另行公告。</w:t>
      </w:r>
    </w:p>
    <w:p w:rsidR="00B71425" w:rsidRDefault="00B71425" w:rsidP="00B71425">
      <w:pPr>
        <w:pStyle w:val="a3"/>
        <w:rPr>
          <w:color w:val="000000"/>
          <w:sz w:val="27"/>
          <w:szCs w:val="27"/>
        </w:rPr>
      </w:pPr>
      <w:r>
        <w:rPr>
          <w:color w:val="000000"/>
          <w:sz w:val="27"/>
          <w:szCs w:val="27"/>
        </w:rPr>
        <w:t>  二、服务渠道</w:t>
      </w:r>
    </w:p>
    <w:p w:rsidR="00B71425" w:rsidRDefault="00B71425" w:rsidP="00B71425">
      <w:pPr>
        <w:pStyle w:val="a3"/>
        <w:rPr>
          <w:color w:val="000000"/>
          <w:sz w:val="27"/>
          <w:szCs w:val="27"/>
        </w:rPr>
      </w:pPr>
      <w:r>
        <w:rPr>
          <w:color w:val="000000"/>
          <w:sz w:val="27"/>
          <w:szCs w:val="27"/>
        </w:rPr>
        <w:t>  1、咨询电话：+86-21-962299或400-880-8588（免长途话费）</w:t>
      </w:r>
    </w:p>
    <w:p w:rsidR="00B71425" w:rsidRDefault="00B71425" w:rsidP="00B71425">
      <w:pPr>
        <w:pStyle w:val="a3"/>
        <w:rPr>
          <w:color w:val="000000"/>
          <w:sz w:val="27"/>
          <w:szCs w:val="27"/>
        </w:rPr>
      </w:pPr>
      <w:r>
        <w:rPr>
          <w:color w:val="000000"/>
          <w:sz w:val="27"/>
          <w:szCs w:val="27"/>
        </w:rPr>
        <w:t>  2、网站：www.swsmu.com</w:t>
      </w:r>
    </w:p>
    <w:p w:rsidR="00B71425" w:rsidRDefault="00B71425" w:rsidP="00B71425">
      <w:pPr>
        <w:pStyle w:val="a3"/>
        <w:rPr>
          <w:color w:val="000000"/>
          <w:sz w:val="27"/>
          <w:szCs w:val="27"/>
        </w:rPr>
      </w:pPr>
      <w:r>
        <w:rPr>
          <w:color w:val="000000"/>
          <w:sz w:val="27"/>
          <w:szCs w:val="27"/>
        </w:rPr>
        <w:t>  3、微信：申万菱信基金（SW_SMU）或申万菱信</w:t>
      </w:r>
      <w:proofErr w:type="gramStart"/>
      <w:r>
        <w:rPr>
          <w:color w:val="000000"/>
          <w:sz w:val="27"/>
          <w:szCs w:val="27"/>
        </w:rPr>
        <w:t>申级宝</w:t>
      </w:r>
      <w:proofErr w:type="gramEnd"/>
      <w:r>
        <w:rPr>
          <w:color w:val="000000"/>
          <w:sz w:val="27"/>
          <w:szCs w:val="27"/>
        </w:rPr>
        <w:t>（SW_SMUZX）</w:t>
      </w:r>
    </w:p>
    <w:p w:rsidR="00B71425" w:rsidRDefault="00B71425" w:rsidP="00B71425">
      <w:pPr>
        <w:pStyle w:val="a3"/>
        <w:rPr>
          <w:color w:val="000000"/>
          <w:sz w:val="27"/>
          <w:szCs w:val="27"/>
        </w:rPr>
      </w:pPr>
      <w:r>
        <w:rPr>
          <w:color w:val="000000"/>
          <w:sz w:val="27"/>
          <w:szCs w:val="27"/>
        </w:rPr>
        <w:t>  4、其他：</w:t>
      </w:r>
      <w:proofErr w:type="gramStart"/>
      <w:r>
        <w:rPr>
          <w:color w:val="000000"/>
          <w:sz w:val="27"/>
          <w:szCs w:val="27"/>
        </w:rPr>
        <w:t>如微博等</w:t>
      </w:r>
      <w:proofErr w:type="gramEnd"/>
    </w:p>
    <w:p w:rsidR="00B71425" w:rsidRDefault="00B71425" w:rsidP="00B71425">
      <w:pPr>
        <w:pStyle w:val="a3"/>
        <w:rPr>
          <w:color w:val="000000"/>
          <w:sz w:val="27"/>
          <w:szCs w:val="27"/>
        </w:rPr>
      </w:pPr>
      <w:r>
        <w:rPr>
          <w:color w:val="000000"/>
          <w:sz w:val="27"/>
          <w:szCs w:val="27"/>
        </w:rPr>
        <w:t>  三、如本招募说明书存在任何您/</w:t>
      </w:r>
      <w:proofErr w:type="gramStart"/>
      <w:r>
        <w:rPr>
          <w:color w:val="000000"/>
          <w:sz w:val="27"/>
          <w:szCs w:val="27"/>
        </w:rPr>
        <w:t>贵机构</w:t>
      </w:r>
      <w:proofErr w:type="gramEnd"/>
      <w:r>
        <w:rPr>
          <w:color w:val="000000"/>
          <w:sz w:val="27"/>
          <w:szCs w:val="27"/>
        </w:rPr>
        <w:t>无法理解的内容，请通过上述方式联系本公司。</w:t>
      </w:r>
      <w:proofErr w:type="gramStart"/>
      <w:r>
        <w:rPr>
          <w:color w:val="000000"/>
          <w:sz w:val="27"/>
          <w:szCs w:val="27"/>
        </w:rPr>
        <w:t>请确保</w:t>
      </w:r>
      <w:proofErr w:type="gramEnd"/>
      <w:r>
        <w:rPr>
          <w:color w:val="000000"/>
          <w:sz w:val="27"/>
          <w:szCs w:val="27"/>
        </w:rPr>
        <w:t>投资前，您/</w:t>
      </w:r>
      <w:proofErr w:type="gramStart"/>
      <w:r>
        <w:rPr>
          <w:color w:val="000000"/>
          <w:sz w:val="27"/>
          <w:szCs w:val="27"/>
        </w:rPr>
        <w:t>贵机构</w:t>
      </w:r>
      <w:proofErr w:type="gramEnd"/>
      <w:r>
        <w:rPr>
          <w:color w:val="000000"/>
          <w:sz w:val="27"/>
          <w:szCs w:val="27"/>
        </w:rPr>
        <w:t>已经全面理解了本招募说明书。</w:t>
      </w:r>
    </w:p>
    <w:p w:rsidR="00B71425" w:rsidRDefault="00B71425" w:rsidP="00B71425">
      <w:pPr>
        <w:pStyle w:val="a3"/>
        <w:rPr>
          <w:color w:val="000000"/>
          <w:sz w:val="27"/>
          <w:szCs w:val="27"/>
        </w:rPr>
      </w:pPr>
      <w:r>
        <w:rPr>
          <w:color w:val="000000"/>
          <w:sz w:val="27"/>
          <w:szCs w:val="27"/>
        </w:rPr>
        <w:t>  第二十一部分 招募说明书的存放及查阅方式</w:t>
      </w:r>
    </w:p>
    <w:p w:rsidR="00B71425" w:rsidRDefault="00B71425" w:rsidP="00B71425">
      <w:pPr>
        <w:pStyle w:val="a3"/>
        <w:rPr>
          <w:color w:val="000000"/>
          <w:sz w:val="27"/>
          <w:szCs w:val="27"/>
        </w:rPr>
      </w:pPr>
      <w:r>
        <w:rPr>
          <w:color w:val="000000"/>
          <w:sz w:val="27"/>
          <w:szCs w:val="27"/>
        </w:rPr>
        <w:t>  招募说明书公布后，应当分别置备于基金管理人、基金托管人和基金销售机构的住所，供公众查阅、复制。投资者可在营业时间免费查阅，也可按工本费购买复印件。</w:t>
      </w:r>
    </w:p>
    <w:p w:rsidR="00B71425" w:rsidRDefault="00B71425" w:rsidP="00B71425">
      <w:pPr>
        <w:pStyle w:val="a3"/>
        <w:rPr>
          <w:color w:val="000000"/>
          <w:sz w:val="27"/>
          <w:szCs w:val="27"/>
        </w:rPr>
      </w:pPr>
      <w:r>
        <w:rPr>
          <w:color w:val="000000"/>
          <w:sz w:val="27"/>
          <w:szCs w:val="27"/>
        </w:rPr>
        <w:t>  第二十二部分 备查文件</w:t>
      </w:r>
    </w:p>
    <w:p w:rsidR="00B71425" w:rsidRDefault="00B71425" w:rsidP="00B71425">
      <w:pPr>
        <w:pStyle w:val="a3"/>
        <w:rPr>
          <w:color w:val="000000"/>
          <w:sz w:val="27"/>
          <w:szCs w:val="27"/>
        </w:rPr>
      </w:pPr>
      <w:r>
        <w:rPr>
          <w:color w:val="000000"/>
          <w:sz w:val="27"/>
          <w:szCs w:val="27"/>
        </w:rPr>
        <w:lastRenderedPageBreak/>
        <w:t>  （一）中国证监会准予申万菱</w:t>
      </w:r>
      <w:proofErr w:type="gramStart"/>
      <w:r>
        <w:rPr>
          <w:color w:val="000000"/>
          <w:sz w:val="27"/>
          <w:szCs w:val="27"/>
        </w:rPr>
        <w:t>信行业轮动股票型</w:t>
      </w:r>
      <w:proofErr w:type="gramEnd"/>
      <w:r>
        <w:rPr>
          <w:color w:val="000000"/>
          <w:sz w:val="27"/>
          <w:szCs w:val="27"/>
        </w:rPr>
        <w:t>证券投资基金注册的文件</w:t>
      </w:r>
    </w:p>
    <w:p w:rsidR="00B71425" w:rsidRDefault="00B71425" w:rsidP="00B71425">
      <w:pPr>
        <w:pStyle w:val="a3"/>
        <w:rPr>
          <w:color w:val="000000"/>
          <w:sz w:val="27"/>
          <w:szCs w:val="27"/>
        </w:rPr>
      </w:pPr>
      <w:r>
        <w:rPr>
          <w:color w:val="000000"/>
          <w:sz w:val="27"/>
          <w:szCs w:val="27"/>
        </w:rPr>
        <w:t>  （二）《申万菱信行业轮动股票型证券投资基金基金合同》</w:t>
      </w:r>
    </w:p>
    <w:p w:rsidR="00B71425" w:rsidRDefault="00B71425" w:rsidP="00B71425">
      <w:pPr>
        <w:pStyle w:val="a3"/>
        <w:rPr>
          <w:color w:val="000000"/>
          <w:sz w:val="27"/>
          <w:szCs w:val="27"/>
        </w:rPr>
      </w:pPr>
      <w:r>
        <w:rPr>
          <w:color w:val="000000"/>
          <w:sz w:val="27"/>
          <w:szCs w:val="27"/>
        </w:rPr>
        <w:t>  （三）《申万菱信行业轮动股票型证券投资基金托管协议》</w:t>
      </w:r>
    </w:p>
    <w:p w:rsidR="00B71425" w:rsidRDefault="00B71425" w:rsidP="00B71425">
      <w:pPr>
        <w:pStyle w:val="a3"/>
        <w:rPr>
          <w:color w:val="000000"/>
          <w:sz w:val="27"/>
          <w:szCs w:val="27"/>
        </w:rPr>
      </w:pPr>
      <w:r>
        <w:rPr>
          <w:color w:val="000000"/>
          <w:sz w:val="27"/>
          <w:szCs w:val="27"/>
        </w:rPr>
        <w:t>  （四）《法律意见书》</w:t>
      </w:r>
    </w:p>
    <w:p w:rsidR="00B71425" w:rsidRDefault="00B71425" w:rsidP="00B71425">
      <w:pPr>
        <w:pStyle w:val="a3"/>
        <w:rPr>
          <w:color w:val="000000"/>
          <w:sz w:val="27"/>
          <w:szCs w:val="27"/>
        </w:rPr>
      </w:pPr>
      <w:r>
        <w:rPr>
          <w:color w:val="000000"/>
          <w:sz w:val="27"/>
          <w:szCs w:val="27"/>
        </w:rPr>
        <w:t>  （五）基金管理人业务资格批件和营业执照</w:t>
      </w:r>
    </w:p>
    <w:p w:rsidR="00B71425" w:rsidRDefault="00B71425" w:rsidP="00B71425">
      <w:pPr>
        <w:pStyle w:val="a3"/>
        <w:rPr>
          <w:color w:val="000000"/>
          <w:sz w:val="27"/>
          <w:szCs w:val="27"/>
        </w:rPr>
      </w:pPr>
      <w:r>
        <w:rPr>
          <w:color w:val="000000"/>
          <w:sz w:val="27"/>
          <w:szCs w:val="27"/>
        </w:rPr>
        <w:t>  （六）基金托管人业务资格批件和营业执照</w:t>
      </w:r>
    </w:p>
    <w:p w:rsidR="00B71425" w:rsidRDefault="00B71425" w:rsidP="00B71425">
      <w:pPr>
        <w:pStyle w:val="a3"/>
        <w:rPr>
          <w:color w:val="000000"/>
          <w:sz w:val="27"/>
          <w:szCs w:val="27"/>
        </w:rPr>
      </w:pPr>
      <w:r>
        <w:rPr>
          <w:color w:val="000000"/>
          <w:sz w:val="27"/>
          <w:szCs w:val="27"/>
        </w:rPr>
        <w:t>  （七）中国证监会要求的其他文件</w:t>
      </w:r>
    </w:p>
    <w:p w:rsidR="00B71425" w:rsidRDefault="00B71425" w:rsidP="00B71425">
      <w:pPr>
        <w:pStyle w:val="a3"/>
        <w:rPr>
          <w:color w:val="000000"/>
          <w:sz w:val="27"/>
          <w:szCs w:val="27"/>
        </w:rPr>
      </w:pPr>
      <w:r>
        <w:rPr>
          <w:color w:val="000000"/>
          <w:sz w:val="27"/>
          <w:szCs w:val="27"/>
        </w:rPr>
        <w:t>  存放地点：上述备查文件存放在基金管理人、基金托管人的办公场所。</w:t>
      </w:r>
    </w:p>
    <w:p w:rsidR="00B71425" w:rsidRDefault="00B71425" w:rsidP="00B71425">
      <w:pPr>
        <w:pStyle w:val="a3"/>
        <w:rPr>
          <w:color w:val="000000"/>
          <w:sz w:val="27"/>
          <w:szCs w:val="27"/>
        </w:rPr>
      </w:pPr>
      <w:r>
        <w:rPr>
          <w:color w:val="000000"/>
          <w:sz w:val="27"/>
          <w:szCs w:val="27"/>
        </w:rPr>
        <w:t>  查阅方式：投资者可以在办公时间免费查询；也可按工本费购买本基金备查文件复制件或复印件，但应以基金备查文件正本为准。</w:t>
      </w:r>
    </w:p>
    <w:p w:rsidR="000601EB" w:rsidRPr="00B71425" w:rsidRDefault="000601EB"/>
    <w:sectPr w:rsidR="000601EB" w:rsidRPr="00B71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5"/>
    <w:rsid w:val="000601EB"/>
    <w:rsid w:val="00B71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42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42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4484">
      <w:bodyDiv w:val="1"/>
      <w:marLeft w:val="0"/>
      <w:marRight w:val="0"/>
      <w:marTop w:val="0"/>
      <w:marBottom w:val="0"/>
      <w:divBdr>
        <w:top w:val="none" w:sz="0" w:space="0" w:color="auto"/>
        <w:left w:val="none" w:sz="0" w:space="0" w:color="auto"/>
        <w:bottom w:val="none" w:sz="0" w:space="0" w:color="auto"/>
        <w:right w:val="none" w:sz="0" w:space="0" w:color="auto"/>
      </w:divBdr>
    </w:div>
    <w:div w:id="891426517">
      <w:bodyDiv w:val="1"/>
      <w:marLeft w:val="0"/>
      <w:marRight w:val="0"/>
      <w:marTop w:val="0"/>
      <w:marBottom w:val="0"/>
      <w:divBdr>
        <w:top w:val="none" w:sz="0" w:space="0" w:color="auto"/>
        <w:left w:val="none" w:sz="0" w:space="0" w:color="auto"/>
        <w:bottom w:val="none" w:sz="0" w:space="0" w:color="auto"/>
        <w:right w:val="none" w:sz="0" w:space="0" w:color="auto"/>
      </w:divBdr>
      <w:divsChild>
        <w:div w:id="942419756">
          <w:marLeft w:val="0"/>
          <w:marRight w:val="0"/>
          <w:marTop w:val="0"/>
          <w:marBottom w:val="0"/>
          <w:divBdr>
            <w:top w:val="none" w:sz="0" w:space="0" w:color="auto"/>
            <w:left w:val="none" w:sz="0" w:space="0" w:color="auto"/>
            <w:bottom w:val="none" w:sz="0" w:space="0" w:color="auto"/>
            <w:right w:val="none" w:sz="0" w:space="0" w:color="auto"/>
          </w:divBdr>
          <w:divsChild>
            <w:div w:id="947734094">
              <w:marLeft w:val="0"/>
              <w:marRight w:val="0"/>
              <w:marTop w:val="0"/>
              <w:marBottom w:val="0"/>
              <w:divBdr>
                <w:top w:val="none" w:sz="0" w:space="0" w:color="auto"/>
                <w:left w:val="none" w:sz="0" w:space="0" w:color="auto"/>
                <w:bottom w:val="none" w:sz="0" w:space="0" w:color="auto"/>
                <w:right w:val="none" w:sz="0" w:space="0" w:color="auto"/>
              </w:divBdr>
            </w:div>
          </w:divsChild>
        </w:div>
        <w:div w:id="2022585456">
          <w:marLeft w:val="0"/>
          <w:marRight w:val="0"/>
          <w:marTop w:val="0"/>
          <w:marBottom w:val="0"/>
          <w:divBdr>
            <w:top w:val="none" w:sz="0" w:space="0" w:color="auto"/>
            <w:left w:val="none" w:sz="0" w:space="0" w:color="auto"/>
            <w:bottom w:val="none" w:sz="0" w:space="0" w:color="auto"/>
            <w:right w:val="none" w:sz="0" w:space="0" w:color="auto"/>
          </w:divBdr>
          <w:divsChild>
            <w:div w:id="12693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1764">
      <w:bodyDiv w:val="1"/>
      <w:marLeft w:val="0"/>
      <w:marRight w:val="0"/>
      <w:marTop w:val="0"/>
      <w:marBottom w:val="0"/>
      <w:divBdr>
        <w:top w:val="none" w:sz="0" w:space="0" w:color="auto"/>
        <w:left w:val="none" w:sz="0" w:space="0" w:color="auto"/>
        <w:bottom w:val="none" w:sz="0" w:space="0" w:color="auto"/>
        <w:right w:val="none" w:sz="0" w:space="0" w:color="auto"/>
      </w:divBdr>
    </w:div>
    <w:div w:id="18914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12405</Words>
  <Characters>70715</Characters>
  <Application>Microsoft Office Word</Application>
  <DocSecurity>0</DocSecurity>
  <Lines>589</Lines>
  <Paragraphs>165</Paragraphs>
  <ScaleCrop>false</ScaleCrop>
  <Company/>
  <LinksUpToDate>false</LinksUpToDate>
  <CharactersWithSpaces>82955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2017-08-26T05:43:00Z</dcterms:created>
  <dcterms:modified xsi:type="dcterms:W3CDTF">2017-08-26T05:44:00Z</dcterms:modified>
</cp:coreProperties>
</file>