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64" w:rsidRPr="00004864" w:rsidRDefault="00004864" w:rsidP="00004864">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proofErr w:type="gramStart"/>
      <w:r w:rsidRPr="00004864">
        <w:rPr>
          <w:rFonts w:ascii="微软雅黑" w:eastAsia="微软雅黑" w:hAnsi="微软雅黑" w:cs="宋体" w:hint="eastAsia"/>
          <w:b/>
          <w:bCs/>
          <w:color w:val="666666"/>
          <w:kern w:val="0"/>
          <w:sz w:val="27"/>
          <w:szCs w:val="27"/>
        </w:rPr>
        <w:t>汇添富弘安</w:t>
      </w:r>
      <w:proofErr w:type="gramEnd"/>
      <w:r w:rsidRPr="00004864">
        <w:rPr>
          <w:rFonts w:ascii="微软雅黑" w:eastAsia="微软雅黑" w:hAnsi="微软雅黑" w:cs="宋体" w:hint="eastAsia"/>
          <w:b/>
          <w:bCs/>
          <w:color w:val="666666"/>
          <w:kern w:val="0"/>
          <w:sz w:val="27"/>
          <w:szCs w:val="27"/>
        </w:rPr>
        <w:t>混合型证券投资</w:t>
      </w:r>
      <w:proofErr w:type="gramStart"/>
      <w:r w:rsidRPr="00004864">
        <w:rPr>
          <w:rFonts w:ascii="微软雅黑" w:eastAsia="微软雅黑" w:hAnsi="微软雅黑" w:cs="宋体" w:hint="eastAsia"/>
          <w:b/>
          <w:bCs/>
          <w:color w:val="666666"/>
          <w:kern w:val="0"/>
          <w:sz w:val="27"/>
          <w:szCs w:val="27"/>
        </w:rPr>
        <w:t>基金基金</w:t>
      </w:r>
      <w:proofErr w:type="gramEnd"/>
      <w:r w:rsidRPr="00004864">
        <w:rPr>
          <w:rFonts w:ascii="微软雅黑" w:eastAsia="微软雅黑" w:hAnsi="微软雅黑" w:cs="宋体" w:hint="eastAsia"/>
          <w:b/>
          <w:bCs/>
          <w:color w:val="666666"/>
          <w:kern w:val="0"/>
          <w:sz w:val="27"/>
          <w:szCs w:val="27"/>
        </w:rPr>
        <w:t>合同生效公告</w:t>
      </w:r>
    </w:p>
    <w:p w:rsidR="00004864" w:rsidRPr="00004864" w:rsidRDefault="00004864" w:rsidP="00004864">
      <w:pPr>
        <w:widowControl/>
        <w:shd w:val="clear" w:color="auto" w:fill="FFFFFF"/>
        <w:spacing w:line="255" w:lineRule="atLeast"/>
        <w:jc w:val="center"/>
        <w:rPr>
          <w:rFonts w:ascii="Microsoft Yahei" w:eastAsia="宋体" w:hAnsi="Microsoft Yahei" w:cs="宋体" w:hint="eastAsia"/>
          <w:color w:val="BBBBBB"/>
          <w:kern w:val="0"/>
          <w:sz w:val="18"/>
          <w:szCs w:val="18"/>
        </w:rPr>
      </w:pPr>
      <w:r w:rsidRPr="00004864">
        <w:rPr>
          <w:rFonts w:ascii="Microsoft Yahei" w:eastAsia="宋体" w:hAnsi="Microsoft Yahei" w:cs="宋体"/>
          <w:color w:val="BBBBBB"/>
          <w:kern w:val="0"/>
          <w:sz w:val="18"/>
          <w:szCs w:val="18"/>
        </w:rPr>
        <w:t>  2017-09-30 00:00:00   </w:t>
      </w:r>
      <w:r w:rsidRPr="00004864">
        <w:rPr>
          <w:rFonts w:ascii="Microsoft Yahei" w:eastAsia="宋体" w:hAnsi="Microsoft Yahei" w:cs="宋体"/>
          <w:color w:val="BBBBBB"/>
          <w:kern w:val="0"/>
          <w:sz w:val="18"/>
          <w:szCs w:val="18"/>
        </w:rPr>
        <w:t>字号：</w:t>
      </w:r>
      <w:hyperlink r:id="rId7" w:history="1">
        <w:r w:rsidRPr="00004864">
          <w:rPr>
            <w:rFonts w:ascii="Microsoft Yahei" w:eastAsia="宋体" w:hAnsi="Microsoft Yahei" w:cs="宋体"/>
            <w:color w:val="666666"/>
            <w:kern w:val="0"/>
            <w:sz w:val="18"/>
            <w:szCs w:val="18"/>
            <w:u w:val="single"/>
          </w:rPr>
          <w:t>大</w:t>
        </w:r>
      </w:hyperlink>
      <w:r w:rsidRPr="00004864">
        <w:rPr>
          <w:rFonts w:ascii="Microsoft Yahei" w:eastAsia="宋体" w:hAnsi="Microsoft Yahei" w:cs="宋体"/>
          <w:color w:val="BBBBBB"/>
          <w:kern w:val="0"/>
          <w:sz w:val="18"/>
          <w:szCs w:val="18"/>
        </w:rPr>
        <w:t> </w:t>
      </w:r>
      <w:hyperlink r:id="rId8" w:history="1">
        <w:r w:rsidRPr="00004864">
          <w:rPr>
            <w:rFonts w:ascii="Microsoft Yahei" w:eastAsia="宋体" w:hAnsi="Microsoft Yahei" w:cs="宋体"/>
            <w:color w:val="666666"/>
            <w:kern w:val="0"/>
            <w:sz w:val="18"/>
            <w:szCs w:val="18"/>
            <w:u w:val="single"/>
          </w:rPr>
          <w:t>中</w:t>
        </w:r>
      </w:hyperlink>
      <w:r w:rsidRPr="00004864">
        <w:rPr>
          <w:rFonts w:ascii="Microsoft Yahei" w:eastAsia="宋体" w:hAnsi="Microsoft Yahei" w:cs="宋体"/>
          <w:color w:val="BBBBBB"/>
          <w:kern w:val="0"/>
          <w:sz w:val="18"/>
          <w:szCs w:val="18"/>
        </w:rPr>
        <w:t> </w:t>
      </w:r>
      <w:hyperlink r:id="rId9" w:history="1">
        <w:r w:rsidRPr="00004864">
          <w:rPr>
            <w:rFonts w:ascii="Microsoft Yahei" w:eastAsia="宋体" w:hAnsi="Microsoft Yahei" w:cs="宋体"/>
            <w:color w:val="666666"/>
            <w:kern w:val="0"/>
            <w:sz w:val="18"/>
            <w:szCs w:val="18"/>
            <w:u w:val="single"/>
          </w:rPr>
          <w:t>小</w:t>
        </w:r>
      </w:hyperlink>
    </w:p>
    <w:p w:rsidR="00004864" w:rsidRPr="00004864" w:rsidRDefault="00004864" w:rsidP="00004864">
      <w:pPr>
        <w:widowControl/>
        <w:shd w:val="clear" w:color="auto" w:fill="FFFFFF"/>
        <w:spacing w:after="240" w:line="360" w:lineRule="atLeast"/>
        <w:ind w:firstLine="420"/>
        <w:jc w:val="center"/>
        <w:rPr>
          <w:rFonts w:ascii="Microsoft Yahei" w:eastAsia="宋体" w:hAnsi="Microsoft Yahei" w:cs="宋体"/>
          <w:color w:val="666666"/>
          <w:kern w:val="0"/>
          <w:szCs w:val="21"/>
        </w:rPr>
      </w:pPr>
      <w:r w:rsidRPr="00004864">
        <w:rPr>
          <w:rFonts w:ascii="Microsoft Yahei" w:eastAsia="宋体" w:hAnsi="Microsoft Yahei" w:cs="宋体"/>
          <w:b/>
          <w:bCs/>
          <w:color w:val="666666"/>
          <w:kern w:val="0"/>
          <w:szCs w:val="21"/>
        </w:rPr>
        <w:t>公告送出日期：</w:t>
      </w:r>
      <w:bookmarkStart w:id="0" w:name="t_1_0_0003_a1_fm1"/>
      <w:bookmarkEnd w:id="0"/>
      <w:r w:rsidRPr="00004864">
        <w:rPr>
          <w:rFonts w:ascii="Microsoft Yahei" w:eastAsia="宋体" w:hAnsi="Microsoft Yahei" w:cs="宋体"/>
          <w:b/>
          <w:bCs/>
          <w:color w:val="666666"/>
          <w:kern w:val="0"/>
          <w:szCs w:val="21"/>
        </w:rPr>
        <w:t>2017</w:t>
      </w:r>
      <w:r w:rsidRPr="00004864">
        <w:rPr>
          <w:rFonts w:ascii="Microsoft Yahei" w:eastAsia="宋体" w:hAnsi="Microsoft Yahei" w:cs="宋体"/>
          <w:b/>
          <w:bCs/>
          <w:color w:val="666666"/>
          <w:kern w:val="0"/>
          <w:szCs w:val="21"/>
        </w:rPr>
        <w:t>年</w:t>
      </w:r>
      <w:r w:rsidRPr="00004864">
        <w:rPr>
          <w:rFonts w:ascii="Microsoft Yahei" w:eastAsia="宋体" w:hAnsi="Microsoft Yahei" w:cs="宋体"/>
          <w:b/>
          <w:bCs/>
          <w:color w:val="666666"/>
          <w:kern w:val="0"/>
          <w:szCs w:val="21"/>
        </w:rPr>
        <w:t>9</w:t>
      </w:r>
      <w:r w:rsidRPr="00004864">
        <w:rPr>
          <w:rFonts w:ascii="Microsoft Yahei" w:eastAsia="宋体" w:hAnsi="Microsoft Yahei" w:cs="宋体"/>
          <w:b/>
          <w:bCs/>
          <w:color w:val="666666"/>
          <w:kern w:val="0"/>
          <w:szCs w:val="21"/>
        </w:rPr>
        <w:t>月</w:t>
      </w:r>
      <w:r w:rsidRPr="00004864">
        <w:rPr>
          <w:rFonts w:ascii="Microsoft Yahei" w:eastAsia="宋体" w:hAnsi="Microsoft Yahei" w:cs="宋体"/>
          <w:b/>
          <w:bCs/>
          <w:color w:val="666666"/>
          <w:kern w:val="0"/>
          <w:szCs w:val="21"/>
        </w:rPr>
        <w:t>30</w:t>
      </w:r>
      <w:r w:rsidRPr="00004864">
        <w:rPr>
          <w:rFonts w:ascii="Microsoft Yahei" w:eastAsia="宋体" w:hAnsi="Microsoft Yahei" w:cs="宋体"/>
          <w:b/>
          <w:bCs/>
          <w:color w:val="666666"/>
          <w:kern w:val="0"/>
          <w:szCs w:val="21"/>
        </w:rPr>
        <w:t>日</w:t>
      </w:r>
    </w:p>
    <w:p w:rsidR="00004864" w:rsidRPr="00004864" w:rsidRDefault="00004864" w:rsidP="00004864">
      <w:pPr>
        <w:widowControl/>
        <w:shd w:val="clear" w:color="auto" w:fill="FFFFFF"/>
        <w:spacing w:after="240" w:line="360" w:lineRule="atLeast"/>
        <w:ind w:firstLine="420"/>
        <w:jc w:val="center"/>
        <w:rPr>
          <w:rFonts w:ascii="Microsoft Yahei" w:eastAsia="宋体" w:hAnsi="Microsoft Yahei" w:cs="宋体"/>
          <w:color w:val="666666"/>
          <w:kern w:val="0"/>
          <w:szCs w:val="21"/>
        </w:rPr>
      </w:pPr>
      <w:r w:rsidRPr="00004864">
        <w:rPr>
          <w:rFonts w:ascii="Microsoft Yahei" w:eastAsia="宋体" w:hAnsi="Microsoft Yahei" w:cs="宋体"/>
          <w:color w:val="666666"/>
          <w:kern w:val="0"/>
          <w:szCs w:val="21"/>
        </w:rPr>
        <w:t> </w:t>
      </w:r>
    </w:p>
    <w:p w:rsidR="00004864" w:rsidRPr="00004864" w:rsidRDefault="00004864" w:rsidP="00004864">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1" w:name="t_1_1_fj_table"/>
      <w:bookmarkEnd w:id="1"/>
      <w:r w:rsidRPr="00004864">
        <w:rPr>
          <w:rFonts w:ascii="Microsoft Yahei" w:eastAsia="宋体" w:hAnsi="Microsoft Yahei" w:cs="宋体"/>
          <w:b/>
          <w:bCs/>
          <w:color w:val="666666"/>
          <w:kern w:val="0"/>
          <w:sz w:val="18"/>
          <w:szCs w:val="18"/>
        </w:rPr>
        <w:t xml:space="preserve">1.        </w:t>
      </w:r>
      <w:r w:rsidRPr="00004864">
        <w:rPr>
          <w:rFonts w:ascii="Microsoft Yahei" w:eastAsia="宋体" w:hAnsi="Microsoft Yahei" w:cs="宋体"/>
          <w:b/>
          <w:bCs/>
          <w:color w:val="666666"/>
          <w:kern w:val="0"/>
          <w:sz w:val="18"/>
          <w:szCs w:val="18"/>
        </w:rPr>
        <w:t>公告基本信息</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2829"/>
        <w:gridCol w:w="2731"/>
      </w:tblGrid>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基金名称</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2" w:name="t_1_1_fj_0009_a1_fm1"/>
            <w:bookmarkEnd w:id="2"/>
            <w:proofErr w:type="gramStart"/>
            <w:r w:rsidRPr="00004864">
              <w:rPr>
                <w:rFonts w:ascii="宋体" w:eastAsia="宋体" w:hAnsi="宋体" w:cs="宋体"/>
                <w:color w:val="666666"/>
                <w:kern w:val="0"/>
                <w:szCs w:val="21"/>
              </w:rPr>
              <w:t>汇添富弘安</w:t>
            </w:r>
            <w:proofErr w:type="gramEnd"/>
            <w:r w:rsidRPr="00004864">
              <w:rPr>
                <w:rFonts w:ascii="宋体" w:eastAsia="宋体" w:hAnsi="宋体" w:cs="宋体"/>
                <w:color w:val="666666"/>
                <w:kern w:val="0"/>
                <w:szCs w:val="21"/>
              </w:rPr>
              <w:t>混合型证券投资基金</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基金简称</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3" w:name="t_1_1_fj_0011_a1_fm1"/>
            <w:bookmarkEnd w:id="3"/>
            <w:proofErr w:type="gramStart"/>
            <w:r w:rsidRPr="00004864">
              <w:rPr>
                <w:rFonts w:ascii="宋体" w:eastAsia="宋体" w:hAnsi="宋体" w:cs="宋体"/>
                <w:color w:val="666666"/>
                <w:kern w:val="0"/>
                <w:szCs w:val="21"/>
              </w:rPr>
              <w:t>汇添富弘安</w:t>
            </w:r>
            <w:proofErr w:type="gramEnd"/>
            <w:r w:rsidRPr="00004864">
              <w:rPr>
                <w:rFonts w:ascii="宋体" w:eastAsia="宋体" w:hAnsi="宋体" w:cs="宋体"/>
                <w:color w:val="666666"/>
                <w:kern w:val="0"/>
                <w:szCs w:val="21"/>
              </w:rPr>
              <w:t>混合</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基金主代码</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4" w:name="t_1_1_fj_0012_a1_fm1"/>
            <w:bookmarkEnd w:id="4"/>
            <w:r w:rsidRPr="00004864">
              <w:rPr>
                <w:rFonts w:ascii="宋体" w:eastAsia="宋体" w:hAnsi="宋体" w:cs="宋体"/>
                <w:color w:val="666666"/>
                <w:kern w:val="0"/>
                <w:szCs w:val="21"/>
              </w:rPr>
              <w:t>501041</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基金运作方式</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5" w:name="t_1_1_fj_0017_a1_fm1"/>
            <w:bookmarkEnd w:id="5"/>
            <w:r w:rsidRPr="00004864">
              <w:rPr>
                <w:rFonts w:ascii="宋体" w:eastAsia="宋体" w:hAnsi="宋体" w:cs="宋体"/>
                <w:color w:val="666666"/>
                <w:kern w:val="0"/>
                <w:szCs w:val="21"/>
              </w:rPr>
              <w:t>契约型</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基金合同生效日</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6" w:name="t_1_1_fj_0018_a1_fm1"/>
            <w:bookmarkEnd w:id="6"/>
            <w:r w:rsidRPr="00004864">
              <w:rPr>
                <w:rFonts w:ascii="宋体" w:eastAsia="宋体" w:hAnsi="宋体" w:cs="宋体"/>
                <w:color w:val="666666"/>
                <w:kern w:val="0"/>
                <w:szCs w:val="21"/>
              </w:rPr>
              <w:t>2017年9月29日</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基金管理人名称</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7" w:name="t_1_1_fj_0186_a1_fm1"/>
            <w:bookmarkEnd w:id="7"/>
            <w:proofErr w:type="gramStart"/>
            <w:r w:rsidRPr="00004864">
              <w:rPr>
                <w:rFonts w:ascii="宋体" w:eastAsia="宋体" w:hAnsi="宋体" w:cs="宋体"/>
                <w:color w:val="666666"/>
                <w:kern w:val="0"/>
                <w:szCs w:val="21"/>
              </w:rPr>
              <w:t>汇添富基金</w:t>
            </w:r>
            <w:proofErr w:type="gramEnd"/>
            <w:r w:rsidRPr="00004864">
              <w:rPr>
                <w:rFonts w:ascii="宋体" w:eastAsia="宋体" w:hAnsi="宋体" w:cs="宋体"/>
                <w:color w:val="666666"/>
                <w:kern w:val="0"/>
                <w:szCs w:val="21"/>
              </w:rPr>
              <w:t>管理股份有限公司</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基金托管人名称</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8" w:name="t_1_1_fj_0213_a1_fm1"/>
            <w:bookmarkEnd w:id="8"/>
            <w:r w:rsidRPr="00004864">
              <w:rPr>
                <w:rFonts w:ascii="宋体" w:eastAsia="宋体" w:hAnsi="宋体" w:cs="宋体"/>
                <w:color w:val="666666"/>
                <w:kern w:val="0"/>
                <w:szCs w:val="21"/>
              </w:rPr>
              <w:t>招商证券股份有限公司</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公告依据</w:t>
            </w:r>
          </w:p>
        </w:tc>
        <w:tc>
          <w:tcPr>
            <w:tcW w:w="58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9" w:name="t_1_1_fj_2631_a1_fm1"/>
            <w:bookmarkEnd w:id="9"/>
            <w:r w:rsidRPr="00004864">
              <w:rPr>
                <w:rFonts w:ascii="宋体" w:eastAsia="宋体" w:hAnsi="宋体" w:cs="宋体"/>
                <w:color w:val="666666"/>
                <w:kern w:val="0"/>
                <w:szCs w:val="21"/>
              </w:rPr>
              <w:t>根据《中华人民共和国证券投资基金法》及其配套法规和《汇添富弘安混合型证券投资基金基金合同》的有关规定。</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下属分级基金的基金简称</w:t>
            </w:r>
          </w:p>
        </w:tc>
        <w:tc>
          <w:tcPr>
            <w:tcW w:w="297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0" w:name="t_1_1_fj_0011A_a1_fm1"/>
            <w:bookmarkEnd w:id="10"/>
            <w:proofErr w:type="gramStart"/>
            <w:r w:rsidRPr="00004864">
              <w:rPr>
                <w:rFonts w:ascii="宋体" w:eastAsia="宋体" w:hAnsi="宋体" w:cs="宋体"/>
                <w:color w:val="666666"/>
                <w:kern w:val="0"/>
                <w:szCs w:val="21"/>
              </w:rPr>
              <w:t>汇添富弘安</w:t>
            </w:r>
            <w:proofErr w:type="gramEnd"/>
            <w:r w:rsidRPr="00004864">
              <w:rPr>
                <w:rFonts w:ascii="宋体" w:eastAsia="宋体" w:hAnsi="宋体" w:cs="宋体"/>
                <w:color w:val="666666"/>
                <w:kern w:val="0"/>
                <w:szCs w:val="21"/>
              </w:rPr>
              <w:t>混合A（场内简称：</w:t>
            </w:r>
            <w:proofErr w:type="gramStart"/>
            <w:r w:rsidRPr="00004864">
              <w:rPr>
                <w:rFonts w:ascii="宋体" w:eastAsia="宋体" w:hAnsi="宋体" w:cs="宋体"/>
                <w:color w:val="666666"/>
                <w:kern w:val="0"/>
                <w:szCs w:val="21"/>
              </w:rPr>
              <w:t>添富弘</w:t>
            </w:r>
            <w:proofErr w:type="gramEnd"/>
            <w:r w:rsidRPr="00004864">
              <w:rPr>
                <w:rFonts w:ascii="宋体" w:eastAsia="宋体" w:hAnsi="宋体" w:cs="宋体"/>
                <w:color w:val="666666"/>
                <w:kern w:val="0"/>
                <w:szCs w:val="21"/>
              </w:rPr>
              <w:t>安）</w:t>
            </w:r>
          </w:p>
        </w:tc>
        <w:tc>
          <w:tcPr>
            <w:tcW w:w="2865"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1" w:name="t_3_1_3_fj_0011C_a1_fm1"/>
            <w:bookmarkEnd w:id="11"/>
            <w:proofErr w:type="gramStart"/>
            <w:r w:rsidRPr="00004864">
              <w:rPr>
                <w:rFonts w:ascii="宋体" w:eastAsia="宋体" w:hAnsi="宋体" w:cs="宋体"/>
                <w:color w:val="666666"/>
                <w:kern w:val="0"/>
                <w:szCs w:val="21"/>
              </w:rPr>
              <w:t>汇添富弘安</w:t>
            </w:r>
            <w:proofErr w:type="gramEnd"/>
            <w:r w:rsidRPr="00004864">
              <w:rPr>
                <w:rFonts w:ascii="宋体" w:eastAsia="宋体" w:hAnsi="宋体" w:cs="宋体"/>
                <w:color w:val="666666"/>
                <w:kern w:val="0"/>
                <w:szCs w:val="21"/>
              </w:rPr>
              <w:t>混合C（场内简称：</w:t>
            </w:r>
            <w:proofErr w:type="gramStart"/>
            <w:r w:rsidRPr="00004864">
              <w:rPr>
                <w:rFonts w:ascii="宋体" w:eastAsia="宋体" w:hAnsi="宋体" w:cs="宋体"/>
                <w:color w:val="666666"/>
                <w:kern w:val="0"/>
                <w:szCs w:val="21"/>
              </w:rPr>
              <w:t>添富弘</w:t>
            </w:r>
            <w:proofErr w:type="gramEnd"/>
            <w:r w:rsidRPr="00004864">
              <w:rPr>
                <w:rFonts w:ascii="宋体" w:eastAsia="宋体" w:hAnsi="宋体" w:cs="宋体"/>
                <w:color w:val="666666"/>
                <w:kern w:val="0"/>
                <w:szCs w:val="21"/>
              </w:rPr>
              <w:t>C）</w:t>
            </w:r>
          </w:p>
        </w:tc>
      </w:tr>
      <w:tr w:rsidR="00004864" w:rsidRPr="00004864" w:rsidTr="00004864">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下属分级基金的交易代码</w:t>
            </w:r>
          </w:p>
        </w:tc>
        <w:tc>
          <w:tcPr>
            <w:tcW w:w="297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2" w:name="t_1_1_fj_0012A_a1_fm1"/>
            <w:bookmarkEnd w:id="12"/>
            <w:r w:rsidRPr="00004864">
              <w:rPr>
                <w:rFonts w:ascii="宋体" w:eastAsia="宋体" w:hAnsi="宋体" w:cs="宋体"/>
                <w:color w:val="666666"/>
                <w:kern w:val="0"/>
                <w:szCs w:val="21"/>
              </w:rPr>
              <w:t>501041</w:t>
            </w:r>
          </w:p>
        </w:tc>
        <w:tc>
          <w:tcPr>
            <w:tcW w:w="2865"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3" w:name="t_1_1_fj_0012C_a1_fm1"/>
            <w:bookmarkStart w:id="14" w:name="t_1_1_fj_0012B_a1_fm1"/>
            <w:bookmarkEnd w:id="13"/>
            <w:bookmarkEnd w:id="14"/>
            <w:r w:rsidRPr="00004864">
              <w:rPr>
                <w:rFonts w:ascii="宋体" w:eastAsia="宋体" w:hAnsi="宋体" w:cs="宋体"/>
                <w:color w:val="666666"/>
                <w:kern w:val="0"/>
                <w:szCs w:val="21"/>
              </w:rPr>
              <w:t>501042</w:t>
            </w:r>
          </w:p>
        </w:tc>
      </w:tr>
    </w:tbl>
    <w:p w:rsidR="00004864" w:rsidRPr="00004864" w:rsidRDefault="00004864" w:rsidP="00004864">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15" w:name="t_1_2_fj_table"/>
      <w:bookmarkEnd w:id="15"/>
      <w:r w:rsidRPr="00004864">
        <w:rPr>
          <w:rFonts w:ascii="Microsoft Yahei" w:eastAsia="宋体" w:hAnsi="Microsoft Yahei" w:cs="宋体"/>
          <w:b/>
          <w:bCs/>
          <w:color w:val="666666"/>
          <w:kern w:val="0"/>
          <w:sz w:val="18"/>
          <w:szCs w:val="18"/>
        </w:rPr>
        <w:t xml:space="preserve">2.        </w:t>
      </w:r>
      <w:r w:rsidRPr="00004864">
        <w:rPr>
          <w:rFonts w:ascii="Microsoft Yahei" w:eastAsia="宋体" w:hAnsi="Microsoft Yahei" w:cs="宋体"/>
          <w:b/>
          <w:bCs/>
          <w:color w:val="666666"/>
          <w:kern w:val="0"/>
          <w:sz w:val="18"/>
          <w:szCs w:val="18"/>
        </w:rPr>
        <w:t>基金募集情况</w:t>
      </w:r>
    </w:p>
    <w:tbl>
      <w:tblPr>
        <w:tblW w:w="88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2025"/>
        <w:gridCol w:w="1815"/>
        <w:gridCol w:w="2010"/>
        <w:gridCol w:w="1890"/>
      </w:tblGrid>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基金募集申请获中国证监会核准的文号</w:t>
            </w:r>
          </w:p>
        </w:tc>
        <w:tc>
          <w:tcPr>
            <w:tcW w:w="5715" w:type="dxa"/>
            <w:gridSpan w:val="3"/>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6" w:name="t_1_2_fj_2647_a1_fm1"/>
            <w:bookmarkEnd w:id="16"/>
            <w:r w:rsidRPr="00004864">
              <w:rPr>
                <w:rFonts w:ascii="宋体" w:eastAsia="宋体" w:hAnsi="宋体" w:cs="宋体"/>
                <w:color w:val="666666"/>
                <w:kern w:val="0"/>
                <w:szCs w:val="21"/>
              </w:rPr>
              <w:t>证监许可【2017】747号</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基金募集期间</w:t>
            </w:r>
          </w:p>
        </w:tc>
        <w:tc>
          <w:tcPr>
            <w:tcW w:w="5715" w:type="dxa"/>
            <w:gridSpan w:val="3"/>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自2017年8月28日至2017年9月25日止</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验资机构名称</w:t>
            </w:r>
          </w:p>
        </w:tc>
        <w:tc>
          <w:tcPr>
            <w:tcW w:w="5715" w:type="dxa"/>
            <w:gridSpan w:val="3"/>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7" w:name="t_1_2_fj_2648_a1_fm1"/>
            <w:bookmarkEnd w:id="17"/>
            <w:r w:rsidRPr="00004864">
              <w:rPr>
                <w:rFonts w:ascii="宋体" w:eastAsia="宋体" w:hAnsi="宋体" w:cs="宋体"/>
                <w:color w:val="666666"/>
                <w:kern w:val="0"/>
                <w:szCs w:val="21"/>
              </w:rPr>
              <w:t>安永华明会计师事务所（特殊普通合伙）</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募集资金划入基金托管专户的日期</w:t>
            </w:r>
          </w:p>
        </w:tc>
        <w:tc>
          <w:tcPr>
            <w:tcW w:w="5715" w:type="dxa"/>
            <w:gridSpan w:val="3"/>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8" w:name="t_1_2_fj_2816_a1_fm1"/>
            <w:bookmarkEnd w:id="18"/>
            <w:r w:rsidRPr="00004864">
              <w:rPr>
                <w:rFonts w:ascii="宋体" w:eastAsia="宋体" w:hAnsi="宋体" w:cs="宋体"/>
                <w:color w:val="666666"/>
                <w:kern w:val="0"/>
                <w:szCs w:val="21"/>
              </w:rPr>
              <w:t>2017年9月28日</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募集有效</w:t>
            </w:r>
            <w:proofErr w:type="gramStart"/>
            <w:r w:rsidRPr="00004864">
              <w:rPr>
                <w:rFonts w:ascii="宋体" w:eastAsia="宋体" w:hAnsi="宋体" w:cs="宋体"/>
                <w:color w:val="666666"/>
                <w:kern w:val="0"/>
                <w:szCs w:val="21"/>
              </w:rPr>
              <w:t>认购总</w:t>
            </w:r>
            <w:proofErr w:type="gramEnd"/>
            <w:r w:rsidRPr="00004864">
              <w:rPr>
                <w:rFonts w:ascii="宋体" w:eastAsia="宋体" w:hAnsi="宋体" w:cs="宋体"/>
                <w:color w:val="666666"/>
                <w:kern w:val="0"/>
                <w:szCs w:val="21"/>
              </w:rPr>
              <w:t>户数（单位：</w:t>
            </w:r>
            <w:r w:rsidRPr="00004864">
              <w:rPr>
                <w:rFonts w:ascii="宋体" w:eastAsia="宋体" w:hAnsi="宋体" w:cs="宋体"/>
                <w:color w:val="666666"/>
                <w:kern w:val="0"/>
                <w:szCs w:val="21"/>
              </w:rPr>
              <w:lastRenderedPageBreak/>
              <w:t>户）</w:t>
            </w:r>
          </w:p>
        </w:tc>
        <w:tc>
          <w:tcPr>
            <w:tcW w:w="5715" w:type="dxa"/>
            <w:gridSpan w:val="3"/>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19" w:name="t_1_2_fj_0100_a1_fm2010"/>
            <w:bookmarkEnd w:id="19"/>
            <w:r w:rsidRPr="00004864">
              <w:rPr>
                <w:rFonts w:ascii="宋体" w:eastAsia="宋体" w:hAnsi="宋体" w:cs="宋体"/>
                <w:color w:val="666666"/>
                <w:kern w:val="0"/>
                <w:szCs w:val="21"/>
              </w:rPr>
              <w:lastRenderedPageBreak/>
              <w:t>3136</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lastRenderedPageBreak/>
              <w:t>份额级别</w:t>
            </w:r>
          </w:p>
        </w:tc>
        <w:tc>
          <w:tcPr>
            <w:tcW w:w="1815"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20" w:name="t_1_2_fj_0011A_a1_fm1"/>
            <w:bookmarkEnd w:id="20"/>
            <w:proofErr w:type="gramStart"/>
            <w:r w:rsidRPr="00004864">
              <w:rPr>
                <w:rFonts w:ascii="宋体" w:eastAsia="宋体" w:hAnsi="宋体" w:cs="宋体"/>
                <w:color w:val="666666"/>
                <w:kern w:val="0"/>
                <w:szCs w:val="21"/>
              </w:rPr>
              <w:t>汇添富弘安</w:t>
            </w:r>
            <w:proofErr w:type="gramEnd"/>
            <w:r w:rsidRPr="00004864">
              <w:rPr>
                <w:rFonts w:ascii="宋体" w:eastAsia="宋体" w:hAnsi="宋体" w:cs="宋体"/>
                <w:color w:val="666666"/>
                <w:kern w:val="0"/>
                <w:szCs w:val="21"/>
              </w:rPr>
              <w:t>混合A（场内简称：</w:t>
            </w:r>
            <w:proofErr w:type="gramStart"/>
            <w:r w:rsidRPr="00004864">
              <w:rPr>
                <w:rFonts w:ascii="宋体" w:eastAsia="宋体" w:hAnsi="宋体" w:cs="宋体"/>
                <w:color w:val="666666"/>
                <w:kern w:val="0"/>
                <w:szCs w:val="21"/>
              </w:rPr>
              <w:t>添富弘</w:t>
            </w:r>
            <w:proofErr w:type="gramEnd"/>
            <w:r w:rsidRPr="00004864">
              <w:rPr>
                <w:rFonts w:ascii="宋体" w:eastAsia="宋体" w:hAnsi="宋体" w:cs="宋体"/>
                <w:color w:val="666666"/>
                <w:kern w:val="0"/>
                <w:szCs w:val="21"/>
              </w:rPr>
              <w:t>安）</w:t>
            </w:r>
          </w:p>
        </w:tc>
        <w:tc>
          <w:tcPr>
            <w:tcW w:w="2010" w:type="dxa"/>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proofErr w:type="gramStart"/>
            <w:r w:rsidRPr="00004864">
              <w:rPr>
                <w:rFonts w:ascii="宋体" w:eastAsia="宋体" w:hAnsi="宋体" w:cs="宋体"/>
                <w:color w:val="666666"/>
                <w:kern w:val="0"/>
                <w:szCs w:val="21"/>
              </w:rPr>
              <w:t>汇添富弘安</w:t>
            </w:r>
            <w:proofErr w:type="gramEnd"/>
            <w:r w:rsidRPr="00004864">
              <w:rPr>
                <w:rFonts w:ascii="宋体" w:eastAsia="宋体" w:hAnsi="宋体" w:cs="宋体"/>
                <w:color w:val="666666"/>
                <w:kern w:val="0"/>
                <w:szCs w:val="21"/>
              </w:rPr>
              <w:t>混合C（场内简称：</w:t>
            </w:r>
            <w:proofErr w:type="gramStart"/>
            <w:r w:rsidRPr="00004864">
              <w:rPr>
                <w:rFonts w:ascii="宋体" w:eastAsia="宋体" w:hAnsi="宋体" w:cs="宋体"/>
                <w:color w:val="666666"/>
                <w:kern w:val="0"/>
                <w:szCs w:val="21"/>
              </w:rPr>
              <w:t>添富弘</w:t>
            </w:r>
            <w:proofErr w:type="gramEnd"/>
            <w:r w:rsidRPr="00004864">
              <w:rPr>
                <w:rFonts w:ascii="宋体" w:eastAsia="宋体" w:hAnsi="宋体" w:cs="宋体"/>
                <w:color w:val="666666"/>
                <w:kern w:val="0"/>
                <w:szCs w:val="21"/>
              </w:rPr>
              <w:t>C）</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center"/>
              <w:rPr>
                <w:rFonts w:ascii="宋体" w:eastAsia="宋体" w:hAnsi="宋体" w:cs="宋体"/>
                <w:color w:val="666666"/>
                <w:kern w:val="0"/>
                <w:szCs w:val="21"/>
              </w:rPr>
            </w:pPr>
            <w:bookmarkStart w:id="21" w:name="t_1_2_fj_0011_a1_fm1"/>
            <w:bookmarkEnd w:id="21"/>
            <w:r w:rsidRPr="00004864">
              <w:rPr>
                <w:rFonts w:ascii="宋体" w:eastAsia="宋体" w:hAnsi="宋体" w:cs="宋体"/>
                <w:color w:val="666666"/>
                <w:kern w:val="0"/>
                <w:szCs w:val="21"/>
              </w:rPr>
              <w:t>合计</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募集</w:t>
            </w:r>
            <w:proofErr w:type="gramStart"/>
            <w:r w:rsidRPr="00004864">
              <w:rPr>
                <w:rFonts w:ascii="宋体" w:eastAsia="宋体" w:hAnsi="宋体" w:cs="宋体"/>
                <w:color w:val="666666"/>
                <w:kern w:val="0"/>
                <w:szCs w:val="21"/>
              </w:rPr>
              <w:t>期间净</w:t>
            </w:r>
            <w:proofErr w:type="gramEnd"/>
            <w:r w:rsidRPr="00004864">
              <w:rPr>
                <w:rFonts w:ascii="宋体" w:eastAsia="宋体" w:hAnsi="宋体" w:cs="宋体"/>
                <w:color w:val="666666"/>
                <w:kern w:val="0"/>
                <w:szCs w:val="21"/>
              </w:rPr>
              <w:t>认购金额（单位：人民币元）</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2" w:name="t_1_2_fj_2649A_a1_fm2210"/>
            <w:bookmarkEnd w:id="22"/>
            <w:r w:rsidRPr="00004864">
              <w:rPr>
                <w:rFonts w:ascii="宋体" w:eastAsia="宋体" w:hAnsi="宋体" w:cs="宋体"/>
                <w:color w:val="666666"/>
                <w:kern w:val="0"/>
                <w:szCs w:val="21"/>
              </w:rPr>
              <w:t>191,392,378.37</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138065710.15</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329458088.52</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认购资金在募集期间产生的利息（单位：人民币元）</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3" w:name="t_1_2_fj_0096A_a1_fm2210"/>
            <w:bookmarkEnd w:id="23"/>
            <w:r w:rsidRPr="00004864">
              <w:rPr>
                <w:rFonts w:ascii="宋体" w:eastAsia="宋体" w:hAnsi="宋体" w:cs="宋体"/>
                <w:color w:val="666666"/>
                <w:kern w:val="0"/>
                <w:szCs w:val="21"/>
              </w:rPr>
              <w:t>53347.6</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28512.66</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81860.26</w:t>
            </w:r>
          </w:p>
        </w:tc>
      </w:tr>
      <w:tr w:rsidR="00004864" w:rsidRPr="00004864" w:rsidTr="00004864">
        <w:trPr>
          <w:tblCellSpacing w:w="0" w:type="dxa"/>
          <w:jc w:val="center"/>
        </w:trPr>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募集份额（单位：份）</w:t>
            </w: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有效认购份额</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4" w:name="t_1_2_fj_0101A_a1_fm2210"/>
            <w:bookmarkEnd w:id="24"/>
            <w:r w:rsidRPr="00004864">
              <w:rPr>
                <w:rFonts w:ascii="宋体" w:eastAsia="宋体" w:hAnsi="宋体" w:cs="宋体"/>
                <w:color w:val="666666"/>
                <w:kern w:val="0"/>
                <w:szCs w:val="21"/>
              </w:rPr>
              <w:t>191,392,378.37</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138065710.15</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329458088.52</w:t>
            </w:r>
          </w:p>
        </w:tc>
      </w:tr>
      <w:tr w:rsidR="00004864" w:rsidRPr="00004864" w:rsidTr="000048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jc w:val="left"/>
              <w:rPr>
                <w:rFonts w:ascii="宋体" w:eastAsia="宋体" w:hAnsi="宋体" w:cs="宋体"/>
                <w:color w:val="666666"/>
                <w:kern w:val="0"/>
                <w:szCs w:val="21"/>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利息结转的份额</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5" w:name="t_1_2_fj_0102A_a1_fm2210"/>
            <w:bookmarkEnd w:id="25"/>
            <w:r w:rsidRPr="00004864">
              <w:rPr>
                <w:rFonts w:ascii="宋体" w:eastAsia="宋体" w:hAnsi="宋体" w:cs="宋体"/>
                <w:color w:val="666666"/>
                <w:kern w:val="0"/>
                <w:szCs w:val="21"/>
              </w:rPr>
              <w:t>53347.6</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28511.86</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81859.46</w:t>
            </w:r>
          </w:p>
        </w:tc>
      </w:tr>
      <w:tr w:rsidR="00004864" w:rsidRPr="00004864" w:rsidTr="000048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jc w:val="left"/>
              <w:rPr>
                <w:rFonts w:ascii="宋体" w:eastAsia="宋体" w:hAnsi="宋体" w:cs="宋体"/>
                <w:color w:val="666666"/>
                <w:kern w:val="0"/>
                <w:szCs w:val="21"/>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合计</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6" w:name="t_1_2_fj_0103A_a1_fm2210"/>
            <w:bookmarkEnd w:id="26"/>
            <w:r w:rsidRPr="00004864">
              <w:rPr>
                <w:rFonts w:ascii="宋体" w:eastAsia="宋体" w:hAnsi="宋体" w:cs="宋体"/>
                <w:color w:val="666666"/>
                <w:kern w:val="0"/>
                <w:szCs w:val="21"/>
              </w:rPr>
              <w:t>191,445,725.97</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138094222.01</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329,539,947.98</w:t>
            </w:r>
          </w:p>
        </w:tc>
      </w:tr>
      <w:tr w:rsidR="00004864" w:rsidRPr="00004864" w:rsidTr="00004864">
        <w:trPr>
          <w:tblCellSpacing w:w="0" w:type="dxa"/>
          <w:jc w:val="center"/>
        </w:trPr>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募集期间基金管理人运用</w:t>
            </w:r>
            <w:proofErr w:type="gramStart"/>
            <w:r w:rsidRPr="00004864">
              <w:rPr>
                <w:rFonts w:ascii="宋体" w:eastAsia="宋体" w:hAnsi="宋体" w:cs="宋体"/>
                <w:color w:val="666666"/>
                <w:kern w:val="0"/>
                <w:szCs w:val="21"/>
              </w:rPr>
              <w:t>固有资金</w:t>
            </w:r>
            <w:proofErr w:type="gramEnd"/>
            <w:r w:rsidRPr="00004864">
              <w:rPr>
                <w:rFonts w:ascii="宋体" w:eastAsia="宋体" w:hAnsi="宋体" w:cs="宋体"/>
                <w:color w:val="666666"/>
                <w:kern w:val="0"/>
                <w:szCs w:val="21"/>
              </w:rPr>
              <w:t>认购本基金情况</w:t>
            </w: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认购的基金份额（单位：份）</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7" w:name="t_1_2_fj_2653A_a1_fm2210"/>
            <w:bookmarkEnd w:id="27"/>
            <w:r w:rsidRPr="00004864">
              <w:rPr>
                <w:rFonts w:ascii="宋体" w:eastAsia="宋体" w:hAnsi="宋体" w:cs="宋体"/>
                <w:color w:val="666666"/>
                <w:kern w:val="0"/>
                <w:szCs w:val="21"/>
              </w:rPr>
              <w:t>0.00</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0.00</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0.00</w:t>
            </w:r>
          </w:p>
        </w:tc>
      </w:tr>
      <w:tr w:rsidR="00004864" w:rsidRPr="00004864" w:rsidTr="000048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jc w:val="left"/>
              <w:rPr>
                <w:rFonts w:ascii="宋体" w:eastAsia="宋体" w:hAnsi="宋体" w:cs="宋体"/>
                <w:color w:val="666666"/>
                <w:kern w:val="0"/>
                <w:szCs w:val="21"/>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占基金总份额比例</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8" w:name="t_1_2_fj_2654A_a1_fm2412"/>
            <w:bookmarkEnd w:id="28"/>
            <w:r w:rsidRPr="00004864">
              <w:rPr>
                <w:rFonts w:ascii="宋体" w:eastAsia="宋体" w:hAnsi="宋体" w:cs="宋体"/>
                <w:color w:val="666666"/>
                <w:kern w:val="0"/>
                <w:szCs w:val="21"/>
              </w:rPr>
              <w:t>0.00%</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0.00%</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0.00%</w:t>
            </w:r>
          </w:p>
        </w:tc>
      </w:tr>
      <w:tr w:rsidR="00004864" w:rsidRPr="00004864" w:rsidTr="000048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jc w:val="left"/>
              <w:rPr>
                <w:rFonts w:ascii="宋体" w:eastAsia="宋体" w:hAnsi="宋体" w:cs="宋体"/>
                <w:color w:val="666666"/>
                <w:kern w:val="0"/>
                <w:szCs w:val="21"/>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其他需要说明的事项</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29" w:name="t_1_2_fj_2817A_a1_fm1"/>
            <w:bookmarkEnd w:id="29"/>
            <w:r w:rsidRPr="00004864">
              <w:rPr>
                <w:rFonts w:ascii="宋体" w:eastAsia="宋体" w:hAnsi="宋体" w:cs="宋体"/>
                <w:color w:val="666666"/>
                <w:kern w:val="0"/>
                <w:szCs w:val="21"/>
              </w:rPr>
              <w:t>-</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r w:rsidRPr="00004864">
              <w:rPr>
                <w:rFonts w:ascii="宋体" w:eastAsia="宋体" w:hAnsi="宋体" w:cs="宋体"/>
                <w:color w:val="666666"/>
                <w:kern w:val="0"/>
                <w:szCs w:val="21"/>
              </w:rPr>
              <w:t>-</w:t>
            </w:r>
          </w:p>
        </w:tc>
      </w:tr>
      <w:tr w:rsidR="00004864" w:rsidRPr="00004864" w:rsidTr="00004864">
        <w:trPr>
          <w:tblCellSpacing w:w="0" w:type="dxa"/>
          <w:jc w:val="center"/>
        </w:trPr>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募集期间基金管理人的从业人员认购本基金情况</w:t>
            </w: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认购的基金份额（单位：份）</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30" w:name="t_1_2_fj_2656A_a1_fm2210"/>
            <w:bookmarkEnd w:id="30"/>
            <w:r w:rsidRPr="00004864">
              <w:rPr>
                <w:rFonts w:ascii="宋体" w:eastAsia="宋体" w:hAnsi="宋体" w:cs="宋体"/>
                <w:color w:val="666666"/>
                <w:kern w:val="0"/>
                <w:szCs w:val="21"/>
              </w:rPr>
              <w:t>9,890.42</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31" w:name="t_1_2_fj_2656C_a1_fm2210"/>
            <w:bookmarkStart w:id="32" w:name="t_1_2_fj_2656B_a1_fm2210"/>
            <w:bookmarkEnd w:id="31"/>
            <w:bookmarkEnd w:id="32"/>
            <w:r w:rsidRPr="00004864">
              <w:rPr>
                <w:rFonts w:ascii="宋体" w:eastAsia="宋体" w:hAnsi="宋体" w:cs="宋体"/>
                <w:color w:val="666666"/>
                <w:kern w:val="0"/>
                <w:szCs w:val="21"/>
              </w:rPr>
              <w:t>1,000.04</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33" w:name="t_1_2_fj_2656_a1_fm2210"/>
            <w:bookmarkEnd w:id="33"/>
            <w:r w:rsidRPr="00004864">
              <w:rPr>
                <w:rFonts w:ascii="宋体" w:eastAsia="宋体" w:hAnsi="宋体" w:cs="宋体"/>
                <w:color w:val="666666"/>
                <w:kern w:val="0"/>
                <w:szCs w:val="21"/>
              </w:rPr>
              <w:t>10,890.46</w:t>
            </w:r>
          </w:p>
        </w:tc>
      </w:tr>
      <w:tr w:rsidR="00004864" w:rsidRPr="00004864" w:rsidTr="000048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jc w:val="left"/>
              <w:rPr>
                <w:rFonts w:ascii="宋体" w:eastAsia="宋体" w:hAnsi="宋体" w:cs="宋体"/>
                <w:color w:val="666666"/>
                <w:kern w:val="0"/>
                <w:szCs w:val="21"/>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占基金总份额比例</w:t>
            </w:r>
          </w:p>
        </w:tc>
        <w:tc>
          <w:tcPr>
            <w:tcW w:w="1815"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34" w:name="t_1_2_fj_2657A_a1_fm2412"/>
            <w:bookmarkEnd w:id="34"/>
            <w:r w:rsidRPr="00004864">
              <w:rPr>
                <w:rFonts w:ascii="宋体" w:eastAsia="宋体" w:hAnsi="宋体" w:cs="宋体"/>
                <w:color w:val="666666"/>
                <w:kern w:val="0"/>
                <w:szCs w:val="21"/>
              </w:rPr>
              <w:t>0.01%</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35" w:name="t_1_2_fj_2657C_a1_fm2412"/>
            <w:bookmarkStart w:id="36" w:name="t_1_2_fj_2657B_a1_fm2412"/>
            <w:bookmarkEnd w:id="35"/>
            <w:bookmarkEnd w:id="36"/>
            <w:r w:rsidRPr="00004864">
              <w:rPr>
                <w:rFonts w:ascii="宋体" w:eastAsia="宋体" w:hAnsi="宋体" w:cs="宋体"/>
                <w:color w:val="666666"/>
                <w:kern w:val="0"/>
                <w:szCs w:val="21"/>
              </w:rPr>
              <w:t>0.00%</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right"/>
              <w:rPr>
                <w:rFonts w:ascii="宋体" w:eastAsia="宋体" w:hAnsi="宋体" w:cs="宋体"/>
                <w:color w:val="666666"/>
                <w:kern w:val="0"/>
                <w:szCs w:val="21"/>
              </w:rPr>
            </w:pPr>
            <w:bookmarkStart w:id="37" w:name="t_1_2_fj_2657_a1_fm2412"/>
            <w:bookmarkEnd w:id="37"/>
            <w:r w:rsidRPr="00004864">
              <w:rPr>
                <w:rFonts w:ascii="宋体" w:eastAsia="宋体" w:hAnsi="宋体" w:cs="宋体"/>
                <w:color w:val="666666"/>
                <w:kern w:val="0"/>
                <w:szCs w:val="21"/>
              </w:rPr>
              <w:t>0.00%</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募集期限届满基金是否符合法律法规规定的办理基金备案手续的条件</w:t>
            </w:r>
          </w:p>
        </w:tc>
        <w:tc>
          <w:tcPr>
            <w:tcW w:w="5715" w:type="dxa"/>
            <w:gridSpan w:val="3"/>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38" w:name="t_1_2_fj_2651_a1_fm1"/>
            <w:bookmarkEnd w:id="38"/>
            <w:r w:rsidRPr="00004864">
              <w:rPr>
                <w:rFonts w:ascii="宋体" w:eastAsia="宋体" w:hAnsi="宋体" w:cs="宋体"/>
                <w:color w:val="666666"/>
                <w:kern w:val="0"/>
                <w:szCs w:val="21"/>
              </w:rPr>
              <w:t>是</w:t>
            </w:r>
          </w:p>
        </w:tc>
      </w:tr>
      <w:tr w:rsidR="00004864" w:rsidRPr="00004864" w:rsidTr="00004864">
        <w:trPr>
          <w:tblCellSpacing w:w="0" w:type="dxa"/>
          <w:jc w:val="center"/>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r w:rsidRPr="00004864">
              <w:rPr>
                <w:rFonts w:ascii="宋体" w:eastAsia="宋体" w:hAnsi="宋体" w:cs="宋体"/>
                <w:color w:val="666666"/>
                <w:kern w:val="0"/>
                <w:szCs w:val="21"/>
              </w:rPr>
              <w:t>向中国证监会办理基金备案</w:t>
            </w:r>
            <w:r w:rsidRPr="00004864">
              <w:rPr>
                <w:rFonts w:ascii="宋体" w:eastAsia="宋体" w:hAnsi="宋体" w:cs="宋体"/>
                <w:color w:val="666666"/>
                <w:kern w:val="0"/>
                <w:szCs w:val="21"/>
              </w:rPr>
              <w:lastRenderedPageBreak/>
              <w:t>手续获得书面确认的日期</w:t>
            </w:r>
          </w:p>
        </w:tc>
        <w:tc>
          <w:tcPr>
            <w:tcW w:w="5715" w:type="dxa"/>
            <w:gridSpan w:val="3"/>
            <w:tcBorders>
              <w:top w:val="outset" w:sz="6" w:space="0" w:color="auto"/>
              <w:left w:val="outset" w:sz="6" w:space="0" w:color="auto"/>
              <w:bottom w:val="outset" w:sz="6" w:space="0" w:color="auto"/>
              <w:right w:val="outset" w:sz="6" w:space="0" w:color="auto"/>
            </w:tcBorders>
            <w:hideMark/>
          </w:tcPr>
          <w:p w:rsidR="00004864" w:rsidRPr="00004864" w:rsidRDefault="00004864" w:rsidP="00004864">
            <w:pPr>
              <w:widowControl/>
              <w:spacing w:after="240" w:line="360" w:lineRule="atLeast"/>
              <w:ind w:firstLine="420"/>
              <w:jc w:val="left"/>
              <w:rPr>
                <w:rFonts w:ascii="宋体" w:eastAsia="宋体" w:hAnsi="宋体" w:cs="宋体"/>
                <w:color w:val="666666"/>
                <w:kern w:val="0"/>
                <w:szCs w:val="21"/>
              </w:rPr>
            </w:pPr>
            <w:bookmarkStart w:id="39" w:name="t_1_2_fj_2652_a1_fm1"/>
            <w:bookmarkEnd w:id="39"/>
            <w:r w:rsidRPr="00004864">
              <w:rPr>
                <w:rFonts w:ascii="宋体" w:eastAsia="宋体" w:hAnsi="宋体" w:cs="宋体"/>
                <w:color w:val="666666"/>
                <w:kern w:val="0"/>
                <w:szCs w:val="21"/>
              </w:rPr>
              <w:lastRenderedPageBreak/>
              <w:t>2017年9月29日</w:t>
            </w:r>
          </w:p>
        </w:tc>
      </w:tr>
    </w:tbl>
    <w:p w:rsidR="00004864" w:rsidRPr="00004864" w:rsidRDefault="00004864" w:rsidP="00004864">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40" w:name="t_1_2_fj_2659_a1_fm1"/>
      <w:r w:rsidRPr="00004864">
        <w:rPr>
          <w:rFonts w:ascii="Microsoft Yahei" w:eastAsia="宋体" w:hAnsi="Microsoft Yahei" w:cs="宋体"/>
          <w:color w:val="666666"/>
          <w:kern w:val="0"/>
          <w:szCs w:val="21"/>
        </w:rPr>
        <w:lastRenderedPageBreak/>
        <w:t>注：</w:t>
      </w:r>
      <w:bookmarkEnd w:id="40"/>
      <w:r w:rsidRPr="00004864">
        <w:rPr>
          <w:rFonts w:ascii="Microsoft Yahei" w:eastAsia="宋体" w:hAnsi="Microsoft Yahei" w:cs="宋体"/>
          <w:color w:val="666666"/>
          <w:kern w:val="0"/>
          <w:szCs w:val="21"/>
        </w:rPr>
        <w:t>1</w:t>
      </w:r>
      <w:r w:rsidRPr="00004864">
        <w:rPr>
          <w:rFonts w:ascii="Microsoft Yahei" w:eastAsia="宋体" w:hAnsi="Microsoft Yahei" w:cs="宋体"/>
          <w:color w:val="666666"/>
          <w:kern w:val="0"/>
          <w:szCs w:val="21"/>
        </w:rPr>
        <w:t>、按照有关法律规定，本基金合同生效前的律师费、会计师费、信息披露费由基金管理人承担。</w:t>
      </w:r>
    </w:p>
    <w:p w:rsidR="00004864" w:rsidRPr="00004864" w:rsidRDefault="00004864" w:rsidP="0000486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04864">
        <w:rPr>
          <w:rFonts w:ascii="Microsoft Yahei" w:eastAsia="宋体" w:hAnsi="Microsoft Yahei" w:cs="宋体"/>
          <w:color w:val="666666"/>
          <w:kern w:val="0"/>
          <w:szCs w:val="21"/>
        </w:rPr>
        <w:t>2</w:t>
      </w:r>
      <w:r w:rsidRPr="00004864">
        <w:rPr>
          <w:rFonts w:ascii="Microsoft Yahei" w:eastAsia="宋体" w:hAnsi="Microsoft Yahei" w:cs="宋体"/>
          <w:color w:val="666666"/>
          <w:kern w:val="0"/>
          <w:szCs w:val="21"/>
        </w:rPr>
        <w:t>、本基金管理人高级管理人员、基金投资和研究部门负责人持有本基金份额总量的数量区间为</w:t>
      </w:r>
      <w:r w:rsidRPr="00004864">
        <w:rPr>
          <w:rFonts w:ascii="Microsoft Yahei" w:eastAsia="宋体" w:hAnsi="Microsoft Yahei" w:cs="宋体"/>
          <w:color w:val="666666"/>
          <w:kern w:val="0"/>
          <w:szCs w:val="21"/>
        </w:rPr>
        <w:t>0</w:t>
      </w:r>
      <w:r w:rsidRPr="00004864">
        <w:rPr>
          <w:rFonts w:ascii="Microsoft Yahei" w:eastAsia="宋体" w:hAnsi="Microsoft Yahei" w:cs="宋体"/>
          <w:color w:val="666666"/>
          <w:kern w:val="0"/>
          <w:szCs w:val="21"/>
        </w:rPr>
        <w:t>；本基金的基金经理持有本基金份额总量的数量区间为</w:t>
      </w:r>
      <w:r w:rsidRPr="00004864">
        <w:rPr>
          <w:rFonts w:ascii="Microsoft Yahei" w:eastAsia="宋体" w:hAnsi="Microsoft Yahei" w:cs="宋体"/>
          <w:color w:val="666666"/>
          <w:kern w:val="0"/>
          <w:szCs w:val="21"/>
        </w:rPr>
        <w:t>0</w:t>
      </w:r>
      <w:r w:rsidRPr="00004864">
        <w:rPr>
          <w:rFonts w:ascii="Microsoft Yahei" w:eastAsia="宋体" w:hAnsi="Microsoft Yahei" w:cs="宋体"/>
          <w:color w:val="666666"/>
          <w:kern w:val="0"/>
          <w:szCs w:val="21"/>
        </w:rPr>
        <w:t>。</w:t>
      </w:r>
    </w:p>
    <w:p w:rsidR="00004864" w:rsidRPr="00004864" w:rsidRDefault="00004864" w:rsidP="00004864">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41" w:name="t_1_3_table"/>
      <w:bookmarkEnd w:id="41"/>
      <w:r w:rsidRPr="00004864">
        <w:rPr>
          <w:rFonts w:ascii="Microsoft Yahei" w:eastAsia="宋体" w:hAnsi="Microsoft Yahei" w:cs="宋体"/>
          <w:b/>
          <w:bCs/>
          <w:color w:val="666666"/>
          <w:kern w:val="0"/>
          <w:sz w:val="18"/>
          <w:szCs w:val="18"/>
        </w:rPr>
        <w:t xml:space="preserve">3.        </w:t>
      </w:r>
      <w:r w:rsidRPr="00004864">
        <w:rPr>
          <w:rFonts w:ascii="Microsoft Yahei" w:eastAsia="宋体" w:hAnsi="Microsoft Yahei" w:cs="宋体"/>
          <w:b/>
          <w:bCs/>
          <w:color w:val="666666"/>
          <w:kern w:val="0"/>
          <w:sz w:val="18"/>
          <w:szCs w:val="18"/>
        </w:rPr>
        <w:t>其他需要提示的事项</w:t>
      </w:r>
    </w:p>
    <w:p w:rsidR="00004864" w:rsidRPr="00004864" w:rsidRDefault="00004864" w:rsidP="00004864">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42" w:name="t_1_3_2646_a1_fm1"/>
      <w:bookmarkEnd w:id="42"/>
      <w:proofErr w:type="gramStart"/>
      <w:r w:rsidRPr="00004864">
        <w:rPr>
          <w:rFonts w:ascii="Microsoft Yahei" w:eastAsia="宋体" w:hAnsi="Microsoft Yahei" w:cs="宋体"/>
          <w:color w:val="666666"/>
          <w:kern w:val="0"/>
          <w:szCs w:val="21"/>
        </w:rPr>
        <w:t>汇添富基金</w:t>
      </w:r>
      <w:proofErr w:type="gramEnd"/>
      <w:r w:rsidRPr="00004864">
        <w:rPr>
          <w:rFonts w:ascii="Microsoft Yahei" w:eastAsia="宋体" w:hAnsi="Microsoft Yahei" w:cs="宋体"/>
          <w:color w:val="666666"/>
          <w:kern w:val="0"/>
          <w:szCs w:val="21"/>
        </w:rPr>
        <w:t>管理股份有限公司高度重视投资者服务和投资者教育，特此提醒投资者需正确认知基金投资的风险和长期收益，做理性的基金投资人，做明白的基金投资人，享受长期投资的快乐！</w:t>
      </w:r>
    </w:p>
    <w:p w:rsidR="00004864" w:rsidRPr="00004864" w:rsidRDefault="00004864" w:rsidP="0000486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04864">
        <w:rPr>
          <w:rFonts w:ascii="Microsoft Yahei" w:eastAsia="宋体" w:hAnsi="Microsoft Yahei" w:cs="宋体"/>
          <w:color w:val="666666"/>
          <w:kern w:val="0"/>
          <w:szCs w:val="21"/>
        </w:rPr>
        <w:t>特此公告。</w:t>
      </w:r>
    </w:p>
    <w:p w:rsidR="00004864" w:rsidRPr="00004864" w:rsidRDefault="00004864" w:rsidP="00004864">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004864">
        <w:rPr>
          <w:rFonts w:ascii="Microsoft Yahei" w:eastAsia="宋体" w:hAnsi="Microsoft Yahei" w:cs="宋体"/>
          <w:color w:val="666666"/>
          <w:kern w:val="0"/>
          <w:szCs w:val="21"/>
        </w:rPr>
        <w:t>汇添富基金</w:t>
      </w:r>
      <w:proofErr w:type="gramEnd"/>
      <w:r w:rsidRPr="00004864">
        <w:rPr>
          <w:rFonts w:ascii="Microsoft Yahei" w:eastAsia="宋体" w:hAnsi="Microsoft Yahei" w:cs="宋体"/>
          <w:color w:val="666666"/>
          <w:kern w:val="0"/>
          <w:szCs w:val="21"/>
        </w:rPr>
        <w:t>管理股份有限公司</w:t>
      </w:r>
    </w:p>
    <w:p w:rsidR="00004864" w:rsidRPr="00004864" w:rsidRDefault="00004864" w:rsidP="00004864">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004864">
        <w:rPr>
          <w:rFonts w:ascii="Microsoft Yahei" w:eastAsia="宋体" w:hAnsi="Microsoft Yahei" w:cs="宋体"/>
          <w:color w:val="666666"/>
          <w:kern w:val="0"/>
          <w:szCs w:val="21"/>
        </w:rPr>
        <w:t>2017</w:t>
      </w:r>
      <w:r w:rsidRPr="00004864">
        <w:rPr>
          <w:rFonts w:ascii="Microsoft Yahei" w:eastAsia="宋体" w:hAnsi="Microsoft Yahei" w:cs="宋体"/>
          <w:color w:val="666666"/>
          <w:kern w:val="0"/>
          <w:szCs w:val="21"/>
        </w:rPr>
        <w:t>年</w:t>
      </w:r>
      <w:r w:rsidRPr="00004864">
        <w:rPr>
          <w:rFonts w:ascii="Microsoft Yahei" w:eastAsia="宋体" w:hAnsi="Microsoft Yahei" w:cs="宋体"/>
          <w:color w:val="666666"/>
          <w:kern w:val="0"/>
          <w:szCs w:val="21"/>
        </w:rPr>
        <w:t>9</w:t>
      </w:r>
      <w:r w:rsidRPr="00004864">
        <w:rPr>
          <w:rFonts w:ascii="Microsoft Yahei" w:eastAsia="宋体" w:hAnsi="Microsoft Yahei" w:cs="宋体"/>
          <w:color w:val="666666"/>
          <w:kern w:val="0"/>
          <w:szCs w:val="21"/>
        </w:rPr>
        <w:t>月</w:t>
      </w:r>
      <w:r w:rsidRPr="00004864">
        <w:rPr>
          <w:rFonts w:ascii="Microsoft Yahei" w:eastAsia="宋体" w:hAnsi="Microsoft Yahei" w:cs="宋体"/>
          <w:color w:val="666666"/>
          <w:kern w:val="0"/>
          <w:szCs w:val="21"/>
        </w:rPr>
        <w:t>30</w:t>
      </w:r>
      <w:r w:rsidRPr="00004864">
        <w:rPr>
          <w:rFonts w:ascii="Microsoft Yahei" w:eastAsia="宋体" w:hAnsi="Microsoft Yahei" w:cs="宋体"/>
          <w:color w:val="666666"/>
          <w:kern w:val="0"/>
          <w:szCs w:val="21"/>
        </w:rPr>
        <w:t>日</w:t>
      </w:r>
    </w:p>
    <w:p w:rsidR="00E12020" w:rsidRDefault="00E12020">
      <w:bookmarkStart w:id="43" w:name="_GoBack"/>
      <w:bookmarkEnd w:id="43"/>
    </w:p>
    <w:sectPr w:rsidR="00E120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AE" w:rsidRDefault="000625AE" w:rsidP="00004864">
      <w:r>
        <w:separator/>
      </w:r>
    </w:p>
  </w:endnote>
  <w:endnote w:type="continuationSeparator" w:id="0">
    <w:p w:rsidR="000625AE" w:rsidRDefault="000625AE" w:rsidP="0000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AE" w:rsidRDefault="000625AE" w:rsidP="00004864">
      <w:r>
        <w:separator/>
      </w:r>
    </w:p>
  </w:footnote>
  <w:footnote w:type="continuationSeparator" w:id="0">
    <w:p w:rsidR="000625AE" w:rsidRDefault="000625AE" w:rsidP="00004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90"/>
    <w:rsid w:val="00004864"/>
    <w:rsid w:val="00017A90"/>
    <w:rsid w:val="000625AE"/>
    <w:rsid w:val="00390A91"/>
    <w:rsid w:val="00E1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486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048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864"/>
    <w:rPr>
      <w:sz w:val="18"/>
      <w:szCs w:val="18"/>
    </w:rPr>
  </w:style>
  <w:style w:type="paragraph" w:styleId="a4">
    <w:name w:val="footer"/>
    <w:basedOn w:val="a"/>
    <w:link w:val="Char0"/>
    <w:uiPriority w:val="99"/>
    <w:unhideWhenUsed/>
    <w:rsid w:val="00004864"/>
    <w:pPr>
      <w:tabs>
        <w:tab w:val="center" w:pos="4153"/>
        <w:tab w:val="right" w:pos="8306"/>
      </w:tabs>
      <w:snapToGrid w:val="0"/>
      <w:jc w:val="left"/>
    </w:pPr>
    <w:rPr>
      <w:sz w:val="18"/>
      <w:szCs w:val="18"/>
    </w:rPr>
  </w:style>
  <w:style w:type="character" w:customStyle="1" w:styleId="Char0">
    <w:name w:val="页脚 Char"/>
    <w:basedOn w:val="a0"/>
    <w:link w:val="a4"/>
    <w:uiPriority w:val="99"/>
    <w:rsid w:val="00004864"/>
    <w:rPr>
      <w:sz w:val="18"/>
      <w:szCs w:val="18"/>
    </w:rPr>
  </w:style>
  <w:style w:type="character" w:customStyle="1" w:styleId="2Char">
    <w:name w:val="标题 2 Char"/>
    <w:basedOn w:val="a0"/>
    <w:link w:val="2"/>
    <w:uiPriority w:val="9"/>
    <w:rsid w:val="00004864"/>
    <w:rPr>
      <w:rFonts w:ascii="宋体" w:eastAsia="宋体" w:hAnsi="宋体" w:cs="宋体"/>
      <w:b/>
      <w:bCs/>
      <w:kern w:val="0"/>
      <w:sz w:val="36"/>
      <w:szCs w:val="36"/>
    </w:rPr>
  </w:style>
  <w:style w:type="character" w:customStyle="1" w:styleId="3Char">
    <w:name w:val="标题 3 Char"/>
    <w:basedOn w:val="a0"/>
    <w:link w:val="3"/>
    <w:uiPriority w:val="9"/>
    <w:rsid w:val="00004864"/>
    <w:rPr>
      <w:rFonts w:ascii="宋体" w:eastAsia="宋体" w:hAnsi="宋体" w:cs="宋体"/>
      <w:b/>
      <w:bCs/>
      <w:kern w:val="0"/>
      <w:sz w:val="27"/>
      <w:szCs w:val="27"/>
    </w:rPr>
  </w:style>
  <w:style w:type="character" w:customStyle="1" w:styleId="apple-converted-space">
    <w:name w:val="apple-converted-space"/>
    <w:basedOn w:val="a0"/>
    <w:rsid w:val="00004864"/>
  </w:style>
  <w:style w:type="character" w:styleId="a5">
    <w:name w:val="Hyperlink"/>
    <w:basedOn w:val="a0"/>
    <w:uiPriority w:val="99"/>
    <w:semiHidden/>
    <w:unhideWhenUsed/>
    <w:rsid w:val="00004864"/>
    <w:rPr>
      <w:color w:val="0000FF"/>
      <w:u w:val="single"/>
    </w:rPr>
  </w:style>
  <w:style w:type="paragraph" w:styleId="a6">
    <w:name w:val="Normal (Web)"/>
    <w:basedOn w:val="a"/>
    <w:uiPriority w:val="99"/>
    <w:unhideWhenUsed/>
    <w:rsid w:val="0000486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486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048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864"/>
    <w:rPr>
      <w:sz w:val="18"/>
      <w:szCs w:val="18"/>
    </w:rPr>
  </w:style>
  <w:style w:type="paragraph" w:styleId="a4">
    <w:name w:val="footer"/>
    <w:basedOn w:val="a"/>
    <w:link w:val="Char0"/>
    <w:uiPriority w:val="99"/>
    <w:unhideWhenUsed/>
    <w:rsid w:val="00004864"/>
    <w:pPr>
      <w:tabs>
        <w:tab w:val="center" w:pos="4153"/>
        <w:tab w:val="right" w:pos="8306"/>
      </w:tabs>
      <w:snapToGrid w:val="0"/>
      <w:jc w:val="left"/>
    </w:pPr>
    <w:rPr>
      <w:sz w:val="18"/>
      <w:szCs w:val="18"/>
    </w:rPr>
  </w:style>
  <w:style w:type="character" w:customStyle="1" w:styleId="Char0">
    <w:name w:val="页脚 Char"/>
    <w:basedOn w:val="a0"/>
    <w:link w:val="a4"/>
    <w:uiPriority w:val="99"/>
    <w:rsid w:val="00004864"/>
    <w:rPr>
      <w:sz w:val="18"/>
      <w:szCs w:val="18"/>
    </w:rPr>
  </w:style>
  <w:style w:type="character" w:customStyle="1" w:styleId="2Char">
    <w:name w:val="标题 2 Char"/>
    <w:basedOn w:val="a0"/>
    <w:link w:val="2"/>
    <w:uiPriority w:val="9"/>
    <w:rsid w:val="00004864"/>
    <w:rPr>
      <w:rFonts w:ascii="宋体" w:eastAsia="宋体" w:hAnsi="宋体" w:cs="宋体"/>
      <w:b/>
      <w:bCs/>
      <w:kern w:val="0"/>
      <w:sz w:val="36"/>
      <w:szCs w:val="36"/>
    </w:rPr>
  </w:style>
  <w:style w:type="character" w:customStyle="1" w:styleId="3Char">
    <w:name w:val="标题 3 Char"/>
    <w:basedOn w:val="a0"/>
    <w:link w:val="3"/>
    <w:uiPriority w:val="9"/>
    <w:rsid w:val="00004864"/>
    <w:rPr>
      <w:rFonts w:ascii="宋体" w:eastAsia="宋体" w:hAnsi="宋体" w:cs="宋体"/>
      <w:b/>
      <w:bCs/>
      <w:kern w:val="0"/>
      <w:sz w:val="27"/>
      <w:szCs w:val="27"/>
    </w:rPr>
  </w:style>
  <w:style w:type="character" w:customStyle="1" w:styleId="apple-converted-space">
    <w:name w:val="apple-converted-space"/>
    <w:basedOn w:val="a0"/>
    <w:rsid w:val="00004864"/>
  </w:style>
  <w:style w:type="character" w:styleId="a5">
    <w:name w:val="Hyperlink"/>
    <w:basedOn w:val="a0"/>
    <w:uiPriority w:val="99"/>
    <w:semiHidden/>
    <w:unhideWhenUsed/>
    <w:rsid w:val="00004864"/>
    <w:rPr>
      <w:color w:val="0000FF"/>
      <w:u w:val="single"/>
    </w:rPr>
  </w:style>
  <w:style w:type="paragraph" w:styleId="a6">
    <w:name w:val="Normal (Web)"/>
    <w:basedOn w:val="a"/>
    <w:uiPriority w:val="99"/>
    <w:unhideWhenUsed/>
    <w:rsid w:val="000048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00665">
      <w:bodyDiv w:val="1"/>
      <w:marLeft w:val="0"/>
      <w:marRight w:val="0"/>
      <w:marTop w:val="0"/>
      <w:marBottom w:val="0"/>
      <w:divBdr>
        <w:top w:val="none" w:sz="0" w:space="0" w:color="auto"/>
        <w:left w:val="none" w:sz="0" w:space="0" w:color="auto"/>
        <w:bottom w:val="none" w:sz="0" w:space="0" w:color="auto"/>
        <w:right w:val="none" w:sz="0" w:space="0" w:color="auto"/>
      </w:divBdr>
      <w:divsChild>
        <w:div w:id="41298378">
          <w:marLeft w:val="0"/>
          <w:marRight w:val="0"/>
          <w:marTop w:val="150"/>
          <w:marBottom w:val="300"/>
          <w:divBdr>
            <w:top w:val="single" w:sz="6" w:space="8" w:color="BBBBBB"/>
            <w:left w:val="none" w:sz="0" w:space="0" w:color="auto"/>
            <w:bottom w:val="none" w:sz="0" w:space="0" w:color="auto"/>
            <w:right w:val="none" w:sz="0" w:space="0" w:color="auto"/>
          </w:divBdr>
        </w:div>
        <w:div w:id="84871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main/a/20170930/12450121.shtml" TargetMode="External"/><Relationship Id="rId3" Type="http://schemas.openxmlformats.org/officeDocument/2006/relationships/settings" Target="settings.xml"/><Relationship Id="rId7" Type="http://schemas.openxmlformats.org/officeDocument/2006/relationships/hyperlink" Target="http://www.99fund.com/main/a/20170930/12450121.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99fund.com/main/a/20170930/1245012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2017-09-30T09:27:00Z</dcterms:created>
  <dcterms:modified xsi:type="dcterms:W3CDTF">2017-09-30T09:27:00Z</dcterms:modified>
</cp:coreProperties>
</file>