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C9" w:rsidRPr="001C4FC9" w:rsidRDefault="001C4FC9" w:rsidP="001C4FC9">
      <w:pPr>
        <w:widowControl/>
        <w:shd w:val="clear" w:color="auto" w:fill="F9F9F9"/>
        <w:spacing w:before="100" w:beforeAutospacing="1" w:after="100" w:afterAutospacing="1" w:line="270" w:lineRule="atLeast"/>
        <w:jc w:val="center"/>
        <w:rPr>
          <w:rFonts w:ascii="宋体" w:eastAsia="宋体" w:hAnsi="宋体" w:cs="宋体"/>
          <w:color w:val="4B4B4B"/>
          <w:kern w:val="0"/>
          <w:sz w:val="18"/>
          <w:szCs w:val="18"/>
        </w:rPr>
      </w:pPr>
      <w:r w:rsidRPr="001C4FC9">
        <w:rPr>
          <w:rFonts w:ascii="宋体" w:eastAsia="宋体" w:hAnsi="宋体" w:cs="宋体" w:hint="eastAsia"/>
          <w:b/>
          <w:bCs/>
          <w:color w:val="4B4B4B"/>
          <w:kern w:val="0"/>
          <w:sz w:val="28"/>
          <w:szCs w:val="28"/>
        </w:rPr>
        <w:t>公告送出日期：</w:t>
      </w:r>
      <w:bookmarkStart w:id="0" w:name="t_4_0_0003_a1_fm1"/>
      <w:bookmarkEnd w:id="0"/>
      <w:r w:rsidRPr="001C4FC9">
        <w:rPr>
          <w:rFonts w:ascii="宋体" w:eastAsia="宋体" w:hAnsi="宋体" w:cs="宋体" w:hint="eastAsia"/>
          <w:b/>
          <w:bCs/>
          <w:color w:val="4B4B4B"/>
          <w:kern w:val="0"/>
          <w:sz w:val="28"/>
          <w:szCs w:val="28"/>
        </w:rPr>
        <w:t>2017年11月10日</w:t>
      </w:r>
    </w:p>
    <w:p w:rsidR="001C4FC9" w:rsidRPr="001C4FC9" w:rsidRDefault="001C4FC9" w:rsidP="001C4FC9">
      <w:pPr>
        <w:widowControl/>
        <w:spacing w:line="270" w:lineRule="atLeast"/>
        <w:ind w:hanging="420"/>
        <w:jc w:val="left"/>
        <w:outlineLvl w:val="1"/>
        <w:rPr>
          <w:rFonts w:ascii="Verdana" w:eastAsia="宋体" w:hAnsi="Verdana" w:cs="宋体" w:hint="eastAsia"/>
          <w:b/>
          <w:bCs/>
          <w:color w:val="4B4B4B"/>
          <w:kern w:val="0"/>
          <w:szCs w:val="21"/>
          <w:shd w:val="clear" w:color="auto" w:fill="F9F9F9"/>
        </w:rPr>
      </w:pPr>
      <w:bookmarkStart w:id="1" w:name="m01"/>
      <w:bookmarkEnd w:id="1"/>
      <w:r w:rsidRPr="001C4FC9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  <w:shd w:val="clear" w:color="auto" w:fill="F9F9F9"/>
        </w:rPr>
        <w:t>1.  公告基本信息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4598"/>
      </w:tblGrid>
      <w:tr w:rsidR="001C4FC9" w:rsidRPr="001C4FC9" w:rsidTr="001C4FC9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2" w:name="m01_tab"/>
            <w:bookmarkEnd w:id="2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3" w:name="t_qh_4_1_0009_a1_fm1"/>
            <w:bookmarkEnd w:id="3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南方量化灵活配置混合型证券投资基金</w:t>
            </w:r>
          </w:p>
        </w:tc>
      </w:tr>
      <w:tr w:rsidR="001C4FC9" w:rsidRPr="001C4FC9" w:rsidTr="001C4FC9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4" w:name="t_qh_4_1_0011_a1_fm1"/>
            <w:bookmarkEnd w:id="4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南方量化灵活配置混合</w:t>
            </w:r>
          </w:p>
        </w:tc>
      </w:tr>
      <w:tr w:rsidR="001C4FC9" w:rsidRPr="001C4FC9" w:rsidTr="001C4FC9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5" w:name="t_qh_4_1_0012_a1_fm1"/>
            <w:bookmarkEnd w:id="5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001771</w:t>
            </w:r>
          </w:p>
        </w:tc>
      </w:tr>
      <w:tr w:rsidR="001C4FC9" w:rsidRPr="001C4FC9" w:rsidTr="001C4FC9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6" w:name="t_qh_4_1_0186_a1_fm1"/>
            <w:bookmarkEnd w:id="6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南方基金管理有限公司</w:t>
            </w:r>
          </w:p>
        </w:tc>
      </w:tr>
      <w:tr w:rsidR="001C4FC9" w:rsidRPr="001C4FC9" w:rsidTr="001C4FC9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7" w:name="t_qh_4_1_2631_a1_fm1"/>
            <w:bookmarkEnd w:id="7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《证券投资基金信息披露管理办法》</w:t>
            </w:r>
          </w:p>
        </w:tc>
      </w:tr>
      <w:tr w:rsidR="001C4FC9" w:rsidRPr="001C4FC9" w:rsidTr="001C4FC9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基金经理变更类型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增聘基金经理，解聘基金经理</w:t>
            </w:r>
          </w:p>
        </w:tc>
      </w:tr>
      <w:tr w:rsidR="001C4FC9" w:rsidRPr="001C4FC9" w:rsidTr="001C4FC9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新任基金经理姓名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8" w:name="t_qh_4_1_2702_a1_fm1"/>
            <w:bookmarkEnd w:id="8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罗文杰</w:t>
            </w:r>
          </w:p>
        </w:tc>
      </w:tr>
      <w:tr w:rsidR="001C4FC9" w:rsidRPr="001C4FC9" w:rsidTr="001C4FC9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离任基金经理姓名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9" w:name="t_qh_4_1_2715_a1_fm1"/>
            <w:bookmarkEnd w:id="9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雷俊</w:t>
            </w:r>
          </w:p>
        </w:tc>
      </w:tr>
    </w:tbl>
    <w:p w:rsidR="001C4FC9" w:rsidRPr="001C4FC9" w:rsidRDefault="001C4FC9" w:rsidP="001C4FC9">
      <w:pPr>
        <w:widowControl/>
        <w:spacing w:line="270" w:lineRule="atLeast"/>
        <w:ind w:hanging="420"/>
        <w:jc w:val="left"/>
        <w:outlineLvl w:val="1"/>
        <w:rPr>
          <w:rFonts w:ascii="Verdana" w:eastAsia="宋体" w:hAnsi="Verdana" w:cs="宋体"/>
          <w:b/>
          <w:bCs/>
          <w:color w:val="4B4B4B"/>
          <w:kern w:val="0"/>
          <w:szCs w:val="21"/>
          <w:shd w:val="clear" w:color="auto" w:fill="F9F9F9"/>
        </w:rPr>
      </w:pPr>
      <w:bookmarkStart w:id="10" w:name="m02"/>
      <w:bookmarkStart w:id="11" w:name="t_4_2_1_table"/>
      <w:bookmarkEnd w:id="10"/>
      <w:bookmarkEnd w:id="11"/>
      <w:r w:rsidRPr="001C4FC9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  <w:shd w:val="clear" w:color="auto" w:fill="F9F9F9"/>
        </w:rPr>
        <w:t>2.  新任基金经理的相关信息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8"/>
        <w:gridCol w:w="1266"/>
        <w:gridCol w:w="1218"/>
        <w:gridCol w:w="1267"/>
        <w:gridCol w:w="1293"/>
      </w:tblGrid>
      <w:tr w:rsidR="001C4FC9" w:rsidRPr="001C4FC9" w:rsidTr="001C4FC9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12" w:name="m02_01_tab"/>
            <w:bookmarkStart w:id="13" w:name="m02_tab"/>
            <w:bookmarkEnd w:id="12"/>
            <w:bookmarkEnd w:id="13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新任基金经理姓名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14" w:name="t_4_2_1_2702_a1_fm1"/>
            <w:bookmarkEnd w:id="14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罗文杰</w:t>
            </w:r>
          </w:p>
        </w:tc>
      </w:tr>
      <w:tr w:rsidR="001C4FC9" w:rsidRPr="001C4FC9" w:rsidTr="001C4FC9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15" w:name="t_4_2_1_2703_a1_fm1"/>
            <w:bookmarkEnd w:id="15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2017-11-09</w:t>
            </w:r>
          </w:p>
        </w:tc>
      </w:tr>
      <w:tr w:rsidR="001C4FC9" w:rsidRPr="001C4FC9" w:rsidTr="001C4FC9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证券从业年限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16" w:name="t_4_2_1_2704_a1_fm1"/>
            <w:bookmarkEnd w:id="16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12</w:t>
            </w:r>
          </w:p>
        </w:tc>
      </w:tr>
      <w:tr w:rsidR="001C4FC9" w:rsidRPr="001C4FC9" w:rsidTr="001C4FC9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证券投资管理从业年限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17" w:name="t_4_2_1_2705_a1_fm1"/>
            <w:bookmarkEnd w:id="17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6.5</w:t>
            </w:r>
          </w:p>
        </w:tc>
      </w:tr>
      <w:tr w:rsidR="001C4FC9" w:rsidRPr="001C4FC9" w:rsidTr="001C4FC9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过往从业经历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18" w:name="t_4_2_1_2706_a1_fm1"/>
            <w:bookmarkEnd w:id="18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女，美国南加州大学数学金融硕士、美国加州大学计算机科学硕士，具有中国基金从业资格。曾先后任职于美国Open Link Financial公司、摩根斯坦利公司，从事量化分析工作。2008年9月加入南方基金，曾任南方基金数量化投资部基金经理助理，现任指数投资部兼数量化投资部总经理；2013年5月至2015年6月，任南方策略基金经理；2013年4月至今，任南方500基金经理；2013年4月至今，任南方500ETF基金经理；2013年5月至今，任南方300基金经理；2013年5月至今，任南方开元沪深300ETF基金经理；2014年10月至今，任500医药基金经理；2015年2月至今，任南方恒生ETF基金经理；2016年12月至今，任南方安享绝对收益、南方卓享绝对收益基金经理；2017年7月至今，任恒生联接基金经理；2017年8月至今，任南方房地产联接、南方房地产ETF基金经理。</w:t>
            </w:r>
          </w:p>
        </w:tc>
      </w:tr>
      <w:tr w:rsidR="001C4FC9" w:rsidRPr="001C4FC9" w:rsidTr="001C4FC9"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其中：管理过公募基金的名称及期间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离任日期</w:t>
            </w:r>
          </w:p>
        </w:tc>
      </w:tr>
      <w:tr w:rsidR="001C4FC9" w:rsidRPr="001C4FC9" w:rsidTr="001C4FC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19" w:name="t_4_2_1_01_2828_a1_fm1"/>
            <w:bookmarkEnd w:id="19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512203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20" w:name="t_4_2_1_02_2827_a1_fm1"/>
            <w:bookmarkEnd w:id="20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南方中证全指房地产交易型开放式指数证券投资基金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21" w:name="t_4_2_1_03_2869_a1_fm1"/>
            <w:bookmarkEnd w:id="21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2017-08-25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22" w:name="t_4_2_1_04_2845_a1_fm1"/>
            <w:bookmarkEnd w:id="22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-</w:t>
            </w:r>
          </w:p>
        </w:tc>
      </w:tr>
      <w:tr w:rsidR="001C4FC9" w:rsidRPr="001C4FC9" w:rsidTr="001C4FC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004642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南方中证全指房地产交易型开放式</w:t>
            </w: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lastRenderedPageBreak/>
              <w:t>指数证券投资基金发起式联接基金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lastRenderedPageBreak/>
              <w:t>2017-08-24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-</w:t>
            </w:r>
          </w:p>
        </w:tc>
      </w:tr>
      <w:tr w:rsidR="001C4FC9" w:rsidRPr="001C4FC9" w:rsidTr="001C4FC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501302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南方恒生交易型开放式指数证券投资基金联接基金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2017-07-21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-</w:t>
            </w:r>
          </w:p>
        </w:tc>
      </w:tr>
      <w:tr w:rsidR="001C4FC9" w:rsidRPr="001C4FC9" w:rsidTr="001C4FC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002655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南方卓享绝对收益策略定期开放混合型发起式证券投资基金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2016-12-30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-</w:t>
            </w:r>
          </w:p>
        </w:tc>
      </w:tr>
      <w:tr w:rsidR="001C4FC9" w:rsidRPr="001C4FC9" w:rsidTr="001C4FC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002527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南方安享绝对收益策略定期开放混合型发起式证券投资基金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2016-12-30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-</w:t>
            </w:r>
          </w:p>
        </w:tc>
      </w:tr>
      <w:tr w:rsidR="001C4FC9" w:rsidRPr="001C4FC9" w:rsidTr="001C4FC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513600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南方恒生交易型开放式指数证券投资基金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2015-02-16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-</w:t>
            </w:r>
          </w:p>
        </w:tc>
      </w:tr>
      <w:tr w:rsidR="001C4FC9" w:rsidRPr="001C4FC9" w:rsidTr="001C4FC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512300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中证500医药卫生指数交易型开放式指数证券投资基金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2014-10-30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-</w:t>
            </w:r>
          </w:p>
        </w:tc>
      </w:tr>
      <w:tr w:rsidR="001C4FC9" w:rsidRPr="001C4FC9" w:rsidTr="001C4FC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202015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南方开元沪深300交易型开放式指数证券投资基金联接基金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2013-05-17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-</w:t>
            </w:r>
          </w:p>
        </w:tc>
      </w:tr>
      <w:tr w:rsidR="001C4FC9" w:rsidRPr="001C4FC9" w:rsidTr="001C4FC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159925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南方开元沪深300交易型开放式指数证券投资基金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2013-05-17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-</w:t>
            </w:r>
          </w:p>
        </w:tc>
      </w:tr>
      <w:tr w:rsidR="001C4FC9" w:rsidRPr="001C4FC9" w:rsidTr="001C4FC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160119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南方中证500交易型开放式指数证券投资基</w:t>
            </w: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lastRenderedPageBreak/>
              <w:t>金联接基金（LOF）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lastRenderedPageBreak/>
              <w:t>2013-04-22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-</w:t>
            </w:r>
          </w:p>
        </w:tc>
      </w:tr>
      <w:tr w:rsidR="001C4FC9" w:rsidRPr="001C4FC9" w:rsidTr="001C4FC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510500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中证500交易型开放式指数证券投资基金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2013-04-22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-</w:t>
            </w:r>
          </w:p>
        </w:tc>
      </w:tr>
      <w:tr w:rsidR="001C4FC9" w:rsidRPr="001C4FC9" w:rsidTr="001C4FC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202019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南方策略优化混合型证券投资基金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2013-05-17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2015-06-16</w:t>
            </w:r>
          </w:p>
        </w:tc>
      </w:tr>
      <w:tr w:rsidR="001C4FC9" w:rsidRPr="001C4FC9" w:rsidTr="001C4FC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FC9" w:rsidRPr="001C4FC9" w:rsidRDefault="001C4FC9" w:rsidP="001C4FC9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18"/>
                <w:szCs w:val="18"/>
              </w:rPr>
            </w:pPr>
          </w:p>
        </w:tc>
      </w:tr>
      <w:tr w:rsidR="001C4FC9" w:rsidRPr="001C4FC9" w:rsidTr="001C4FC9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23" w:name="t_4_2_1_2829_a1_fm1"/>
            <w:bookmarkEnd w:id="23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否</w:t>
            </w:r>
          </w:p>
        </w:tc>
      </w:tr>
      <w:tr w:rsidR="001C4FC9" w:rsidRPr="001C4FC9" w:rsidTr="001C4FC9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是否已取得基金从业资格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24" w:name="t_4_2_1_2707_a1_fm1"/>
            <w:bookmarkEnd w:id="24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</w:t>
            </w:r>
          </w:p>
        </w:tc>
      </w:tr>
      <w:tr w:rsidR="001C4FC9" w:rsidRPr="001C4FC9" w:rsidTr="001C4FC9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取得的其他相关从业资格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25" w:name="t_4_2_1_2708_a1_fm1"/>
            <w:bookmarkEnd w:id="25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-</w:t>
            </w:r>
          </w:p>
        </w:tc>
      </w:tr>
      <w:tr w:rsidR="001C4FC9" w:rsidRPr="001C4FC9" w:rsidTr="001C4FC9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国籍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26" w:name="t_4_2_1_2709_a1_fm1"/>
            <w:bookmarkEnd w:id="26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中国</w:t>
            </w:r>
          </w:p>
        </w:tc>
      </w:tr>
      <w:tr w:rsidR="001C4FC9" w:rsidRPr="001C4FC9" w:rsidTr="001C4FC9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27" w:name="t_4_2_1_2710_a1_fm1"/>
            <w:bookmarkEnd w:id="27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研究生学历，硕士学位</w:t>
            </w:r>
          </w:p>
        </w:tc>
      </w:tr>
      <w:tr w:rsidR="001C4FC9" w:rsidRPr="001C4FC9" w:rsidTr="001C4FC9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是否已按规定在中国基金业协会注册/登记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28" w:name="t_4_2_1_2711_a1_fm1"/>
            <w:bookmarkEnd w:id="28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</w:t>
            </w:r>
          </w:p>
        </w:tc>
      </w:tr>
    </w:tbl>
    <w:p w:rsidR="001C4FC9" w:rsidRPr="001C4FC9" w:rsidRDefault="001C4FC9" w:rsidP="001C4FC9">
      <w:pPr>
        <w:widowControl/>
        <w:spacing w:line="270" w:lineRule="atLeast"/>
        <w:ind w:hanging="420"/>
        <w:jc w:val="left"/>
        <w:outlineLvl w:val="1"/>
        <w:rPr>
          <w:rFonts w:ascii="Verdana" w:eastAsia="宋体" w:hAnsi="Verdana" w:cs="宋体"/>
          <w:b/>
          <w:bCs/>
          <w:color w:val="4B4B4B"/>
          <w:kern w:val="0"/>
          <w:szCs w:val="21"/>
          <w:shd w:val="clear" w:color="auto" w:fill="F9F9F9"/>
        </w:rPr>
      </w:pPr>
      <w:bookmarkStart w:id="29" w:name="t_4_2_2_2713_a1_fm1"/>
      <w:bookmarkStart w:id="30" w:name="t_4_2_2_table"/>
      <w:bookmarkStart w:id="31" w:name="m03"/>
      <w:bookmarkStart w:id="32" w:name="t_4_3_table"/>
      <w:bookmarkEnd w:id="29"/>
      <w:bookmarkEnd w:id="30"/>
      <w:bookmarkEnd w:id="31"/>
      <w:bookmarkEnd w:id="32"/>
      <w:r w:rsidRPr="001C4FC9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  <w:shd w:val="clear" w:color="auto" w:fill="F9F9F9"/>
        </w:rPr>
        <w:t>3.  离任基金经理的相关信息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5150"/>
      </w:tblGrid>
      <w:tr w:rsidR="001C4FC9" w:rsidRPr="001C4FC9" w:rsidTr="001C4FC9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33" w:name="m03_01_tab"/>
            <w:bookmarkStart w:id="34" w:name="m03_tab"/>
            <w:bookmarkEnd w:id="33"/>
            <w:bookmarkEnd w:id="34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离任基金经理姓名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35" w:name="t_4_3_2715_a1_fm1"/>
            <w:bookmarkEnd w:id="35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雷俊</w:t>
            </w:r>
          </w:p>
        </w:tc>
      </w:tr>
      <w:tr w:rsidR="001C4FC9" w:rsidRPr="001C4FC9" w:rsidTr="001C4FC9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离任原因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36" w:name="t_4_3_2716_a1_fm1"/>
            <w:bookmarkEnd w:id="36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个人发展</w:t>
            </w:r>
          </w:p>
        </w:tc>
      </w:tr>
      <w:tr w:rsidR="001C4FC9" w:rsidRPr="001C4FC9" w:rsidTr="001C4FC9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离任日期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37" w:name="t_4_3_2870_a1_fm1"/>
            <w:bookmarkEnd w:id="37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2017-11-09</w:t>
            </w:r>
          </w:p>
        </w:tc>
      </w:tr>
      <w:tr w:rsidR="001C4FC9" w:rsidRPr="001C4FC9" w:rsidTr="001C4FC9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是否转任本公司其他工作岗位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38" w:name="t_4_3_2718_a1_fm1"/>
            <w:bookmarkEnd w:id="38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否</w:t>
            </w:r>
          </w:p>
        </w:tc>
      </w:tr>
      <w:tr w:rsidR="001C4FC9" w:rsidRPr="001C4FC9" w:rsidTr="001C4FC9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是否已按规定在中国基金业协会办理变更手续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39" w:name="t_4_3_2719_a1_fm1"/>
            <w:bookmarkEnd w:id="39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否</w:t>
            </w:r>
          </w:p>
        </w:tc>
      </w:tr>
      <w:tr w:rsidR="001C4FC9" w:rsidRPr="001C4FC9" w:rsidTr="001C4FC9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是否已按规定在中国基金业协会办理注销手续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FC9" w:rsidRPr="001C4FC9" w:rsidRDefault="001C4FC9" w:rsidP="001C4FC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40" w:name="t_4_3_2720_a1_fm1"/>
            <w:bookmarkEnd w:id="40"/>
            <w:r w:rsidRPr="001C4FC9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</w:t>
            </w:r>
          </w:p>
        </w:tc>
      </w:tr>
    </w:tbl>
    <w:p w:rsidR="001C4FC9" w:rsidRPr="001C4FC9" w:rsidRDefault="001C4FC9" w:rsidP="001C4FC9">
      <w:pPr>
        <w:widowControl/>
        <w:spacing w:before="100" w:beforeAutospacing="1" w:after="100" w:afterAutospacing="1" w:line="270" w:lineRule="atLeast"/>
        <w:jc w:val="right"/>
        <w:rPr>
          <w:rFonts w:ascii="宋体" w:eastAsia="宋体" w:hAnsi="宋体" w:cs="宋体"/>
          <w:color w:val="4B4B4B"/>
          <w:kern w:val="0"/>
          <w:sz w:val="24"/>
          <w:szCs w:val="24"/>
          <w:shd w:val="clear" w:color="auto" w:fill="F9F9F9"/>
        </w:rPr>
      </w:pPr>
      <w:bookmarkStart w:id="41" w:name="t_4_3_2721_a1_fm1"/>
      <w:bookmarkEnd w:id="41"/>
      <w:r w:rsidRPr="001C4FC9">
        <w:rPr>
          <w:rFonts w:ascii="宋体" w:eastAsia="宋体" w:hAnsi="宋体" w:cs="宋体" w:hint="eastAsia"/>
          <w:color w:val="4B4B4B"/>
          <w:kern w:val="0"/>
          <w:sz w:val="24"/>
          <w:szCs w:val="24"/>
          <w:shd w:val="clear" w:color="auto" w:fill="F9F9F9"/>
        </w:rPr>
        <w:t>南方基金管理有限公司</w:t>
      </w:r>
    </w:p>
    <w:p w:rsidR="001C4FC9" w:rsidRPr="001C4FC9" w:rsidRDefault="001C4FC9" w:rsidP="001C4FC9">
      <w:pPr>
        <w:widowControl/>
        <w:spacing w:before="100" w:beforeAutospacing="1" w:after="100" w:afterAutospacing="1" w:line="270" w:lineRule="atLeast"/>
        <w:jc w:val="right"/>
        <w:rPr>
          <w:rFonts w:ascii="宋体" w:eastAsia="宋体" w:hAnsi="宋体" w:cs="宋体"/>
          <w:color w:val="4B4B4B"/>
          <w:kern w:val="0"/>
          <w:sz w:val="24"/>
          <w:szCs w:val="24"/>
          <w:shd w:val="clear" w:color="auto" w:fill="F9F9F9"/>
        </w:rPr>
      </w:pPr>
      <w:r w:rsidRPr="001C4FC9">
        <w:rPr>
          <w:rFonts w:ascii="宋体" w:eastAsia="宋体" w:hAnsi="宋体" w:cs="宋体" w:hint="eastAsia"/>
          <w:color w:val="4B4B4B"/>
          <w:kern w:val="0"/>
          <w:sz w:val="24"/>
          <w:szCs w:val="24"/>
          <w:shd w:val="clear" w:color="auto" w:fill="F9F9F9"/>
        </w:rPr>
        <w:t>2017年11月10日</w:t>
      </w:r>
    </w:p>
    <w:p w:rsidR="00B843EB" w:rsidRDefault="00B843EB">
      <w:bookmarkStart w:id="42" w:name="_GoBack"/>
      <w:bookmarkEnd w:id="42"/>
    </w:p>
    <w:sectPr w:rsidR="00B84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4A"/>
    <w:rsid w:val="000F494A"/>
    <w:rsid w:val="001C4FC9"/>
    <w:rsid w:val="00B8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C4F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C4FC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1C4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C4F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C4FC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1C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dc:description/>
  <cp:lastModifiedBy>wind</cp:lastModifiedBy>
  <cp:revision>2</cp:revision>
  <dcterms:created xsi:type="dcterms:W3CDTF">2017-11-10T08:16:00Z</dcterms:created>
  <dcterms:modified xsi:type="dcterms:W3CDTF">2017-11-10T08:16:00Z</dcterms:modified>
</cp:coreProperties>
</file>