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1E" w:rsidRPr="00110B1E" w:rsidRDefault="00110B1E" w:rsidP="00110B1E">
      <w:pPr>
        <w:widowControl/>
        <w:shd w:val="clear" w:color="auto" w:fill="FFFFFF"/>
        <w:spacing w:line="450" w:lineRule="atLeast"/>
        <w:jc w:val="left"/>
        <w:outlineLvl w:val="1"/>
        <w:rPr>
          <w:rFonts w:ascii="����" w:eastAsia="宋体" w:hAnsi="����" w:cs="宋体"/>
          <w:b/>
          <w:bCs/>
          <w:color w:val="4D4D4D"/>
          <w:kern w:val="0"/>
          <w:sz w:val="27"/>
          <w:szCs w:val="27"/>
        </w:rPr>
      </w:pPr>
      <w:bookmarkStart w:id="0" w:name="_GoBack"/>
      <w:bookmarkEnd w:id="0"/>
      <w:r w:rsidRPr="00110B1E">
        <w:rPr>
          <w:rFonts w:ascii="����" w:eastAsia="宋体" w:hAnsi="����" w:cs="宋体"/>
          <w:b/>
          <w:bCs/>
          <w:color w:val="4D4D4D"/>
          <w:kern w:val="0"/>
          <w:sz w:val="27"/>
          <w:szCs w:val="27"/>
        </w:rPr>
        <w:t>融通基金关于新增上海华夏财富投资管理有限公司为代销机构并开通转换业务及参加其申购费率优惠活动的公告</w:t>
      </w:r>
    </w:p>
    <w:p w:rsidR="00110B1E" w:rsidRPr="00110B1E" w:rsidRDefault="00110B1E" w:rsidP="00110B1E">
      <w:pPr>
        <w:widowControl/>
        <w:shd w:val="clear" w:color="auto" w:fill="FFFFFF"/>
        <w:spacing w:line="540" w:lineRule="atLeast"/>
        <w:jc w:val="left"/>
        <w:rPr>
          <w:rFonts w:ascii="����" w:eastAsia="宋体" w:hAnsi="����" w:cs="宋体"/>
          <w:color w:val="ACACAC"/>
          <w:kern w:val="0"/>
          <w:sz w:val="18"/>
          <w:szCs w:val="18"/>
        </w:rPr>
      </w:pPr>
      <w:hyperlink r:id="rId5" w:history="1">
        <w:r w:rsidRPr="00110B1E">
          <w:rPr>
            <w:rFonts w:ascii="����" w:eastAsia="宋体" w:hAnsi="����" w:cs="宋体"/>
            <w:color w:val="333333"/>
            <w:kern w:val="0"/>
            <w:sz w:val="18"/>
            <w:szCs w:val="18"/>
            <w:u w:val="single"/>
            <w:bdr w:val="none" w:sz="0" w:space="0" w:color="auto" w:frame="1"/>
          </w:rPr>
          <w:t> </w:t>
        </w:r>
      </w:hyperlink>
      <w:hyperlink r:id="rId6" w:history="1">
        <w:r w:rsidRPr="00110B1E">
          <w:rPr>
            <w:rFonts w:ascii="����" w:eastAsia="宋体" w:hAnsi="����" w:cs="宋体"/>
            <w:color w:val="333333"/>
            <w:kern w:val="0"/>
            <w:sz w:val="18"/>
            <w:szCs w:val="18"/>
            <w:u w:val="single"/>
            <w:bdr w:val="none" w:sz="0" w:space="0" w:color="auto" w:frame="1"/>
          </w:rPr>
          <w:t> </w:t>
        </w:r>
      </w:hyperlink>
    </w:p>
    <w:p w:rsidR="00110B1E" w:rsidRPr="00110B1E" w:rsidRDefault="00110B1E" w:rsidP="00110B1E">
      <w:pPr>
        <w:widowControl/>
        <w:shd w:val="clear" w:color="auto" w:fill="FFFFFF"/>
        <w:spacing w:line="390" w:lineRule="atLeast"/>
        <w:jc w:val="left"/>
        <w:rPr>
          <w:rFonts w:ascii="����" w:eastAsia="宋体" w:hAnsi="����" w:cs="宋体"/>
          <w:color w:val="4D4D4D"/>
          <w:kern w:val="0"/>
          <w:szCs w:val="21"/>
        </w:rPr>
      </w:pPr>
      <w:r w:rsidRPr="00110B1E">
        <w:rPr>
          <w:rFonts w:ascii="����" w:eastAsia="宋体" w:hAnsi="����" w:cs="宋体"/>
          <w:color w:val="4D4D4D"/>
          <w:kern w:val="0"/>
          <w:szCs w:val="21"/>
        </w:rPr>
        <w:t xml:space="preserve">　　</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为了更好地满足广大投资者的理财需求，根据融通基金管理有限公司（以下简称“融通基金”）与上海华夏财富投资管理有限公司（以下简称“上海华夏财富”）签署的代理销售协议，从2017年12月29日起，上海华夏财富开始代销融通基金旗下部分开放式基金并开通转换业务，并自同日起参加上海华夏财富开展的前端申购费率优惠活动。现将相关事宜公告如下：</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 </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一、代销基金名称及基金代码：</w:t>
      </w:r>
    </w:p>
    <w:tbl>
      <w:tblPr>
        <w:tblW w:w="8610" w:type="dxa"/>
        <w:tblCellMar>
          <w:left w:w="0" w:type="dxa"/>
          <w:right w:w="0" w:type="dxa"/>
        </w:tblCellMar>
        <w:tblLook w:val="04A0" w:firstRow="1" w:lastRow="0" w:firstColumn="1" w:lastColumn="0" w:noHBand="0" w:noVBand="1"/>
      </w:tblPr>
      <w:tblGrid>
        <w:gridCol w:w="4935"/>
        <w:gridCol w:w="3690"/>
      </w:tblGrid>
      <w:tr w:rsidR="00110B1E" w:rsidRPr="00110B1E" w:rsidTr="00110B1E">
        <w:trPr>
          <w:trHeight w:val="240"/>
        </w:trPr>
        <w:tc>
          <w:tcPr>
            <w:tcW w:w="4935" w:type="dxa"/>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center"/>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基金名称</w:t>
            </w:r>
          </w:p>
        </w:tc>
        <w:tc>
          <w:tcPr>
            <w:tcW w:w="3690" w:type="dxa"/>
            <w:tcBorders>
              <w:top w:val="single" w:sz="6" w:space="0" w:color="auto"/>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center"/>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基金代码</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融通新蓝筹证券投资基金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161601（前端)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融通蓝</w:t>
            </w:r>
            <w:proofErr w:type="gramStart"/>
            <w:r w:rsidRPr="00110B1E">
              <w:rPr>
                <w:rFonts w:ascii="宋体" w:eastAsia="宋体" w:hAnsi="宋体" w:cs="宋体" w:hint="eastAsia"/>
                <w:kern w:val="0"/>
                <w:sz w:val="24"/>
                <w:szCs w:val="24"/>
                <w:bdr w:val="none" w:sz="0" w:space="0" w:color="auto" w:frame="1"/>
              </w:rPr>
              <w:t>筹成长</w:t>
            </w:r>
            <w:proofErr w:type="gramEnd"/>
            <w:r w:rsidRPr="00110B1E">
              <w:rPr>
                <w:rFonts w:ascii="宋体" w:eastAsia="宋体" w:hAnsi="宋体" w:cs="宋体" w:hint="eastAsia"/>
                <w:kern w:val="0"/>
                <w:sz w:val="24"/>
                <w:szCs w:val="24"/>
                <w:bdr w:val="none" w:sz="0" w:space="0" w:color="auto" w:frame="1"/>
              </w:rPr>
              <w:t>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161605（前端）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融通债券投资基金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161603（A类）、161693（C类）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proofErr w:type="gramStart"/>
            <w:r w:rsidRPr="00110B1E">
              <w:rPr>
                <w:rFonts w:ascii="宋体" w:eastAsia="宋体" w:hAnsi="宋体" w:cs="宋体" w:hint="eastAsia"/>
                <w:kern w:val="0"/>
                <w:sz w:val="24"/>
                <w:szCs w:val="24"/>
                <w:bdr w:val="none" w:sz="0" w:space="0" w:color="auto" w:frame="1"/>
              </w:rPr>
              <w:t>融通深</w:t>
            </w:r>
            <w:proofErr w:type="gramEnd"/>
            <w:r w:rsidRPr="00110B1E">
              <w:rPr>
                <w:rFonts w:ascii="宋体" w:eastAsia="宋体" w:hAnsi="宋体" w:cs="宋体" w:hint="eastAsia"/>
                <w:kern w:val="0"/>
                <w:sz w:val="24"/>
                <w:szCs w:val="24"/>
                <w:bdr w:val="none" w:sz="0" w:space="0" w:color="auto" w:frame="1"/>
              </w:rPr>
              <w:t>证100指数证券投资基金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161604（A类）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融通行业景气证券投资基金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161606（前端）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融通巨潮100指数证券投资基金(LOF)</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161607（A类)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w:t>
            </w:r>
            <w:proofErr w:type="gramStart"/>
            <w:r w:rsidRPr="00110B1E">
              <w:rPr>
                <w:rFonts w:ascii="宋体" w:eastAsia="宋体" w:hAnsi="宋体" w:cs="宋体" w:hint="eastAsia"/>
                <w:kern w:val="0"/>
                <w:sz w:val="24"/>
                <w:szCs w:val="24"/>
                <w:bdr w:val="none" w:sz="0" w:space="0" w:color="auto" w:frame="1"/>
              </w:rPr>
              <w:t>易支付</w:t>
            </w:r>
            <w:proofErr w:type="gramEnd"/>
            <w:r w:rsidRPr="00110B1E">
              <w:rPr>
                <w:rFonts w:ascii="宋体" w:eastAsia="宋体" w:hAnsi="宋体" w:cs="宋体" w:hint="eastAsia"/>
                <w:kern w:val="0"/>
                <w:sz w:val="24"/>
                <w:szCs w:val="24"/>
                <w:bdr w:val="none" w:sz="0" w:space="0" w:color="auto" w:frame="1"/>
              </w:rPr>
              <w:t>货币市场证券投资基金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161608 （A类）、161615 （B类）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融通动力先锋混合型证券投资基金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161609（前端）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融通领先成长混合型证券投资基金（LOF）</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161610（前端）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融通内需驱动混合型证券投资基金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161611（前端）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proofErr w:type="gramStart"/>
            <w:r w:rsidRPr="00110B1E">
              <w:rPr>
                <w:rFonts w:ascii="宋体" w:eastAsia="宋体" w:hAnsi="宋体" w:cs="宋体" w:hint="eastAsia"/>
                <w:kern w:val="0"/>
                <w:sz w:val="24"/>
                <w:szCs w:val="24"/>
                <w:bdr w:val="none" w:sz="0" w:space="0" w:color="auto" w:frame="1"/>
              </w:rPr>
              <w:t>融通深</w:t>
            </w:r>
            <w:proofErr w:type="gramEnd"/>
            <w:r w:rsidRPr="00110B1E">
              <w:rPr>
                <w:rFonts w:ascii="宋体" w:eastAsia="宋体" w:hAnsi="宋体" w:cs="宋体" w:hint="eastAsia"/>
                <w:kern w:val="0"/>
                <w:sz w:val="24"/>
                <w:szCs w:val="24"/>
                <w:bdr w:val="none" w:sz="0" w:space="0" w:color="auto" w:frame="1"/>
              </w:rPr>
              <w:t>证成份指数证券投资基金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161612（A类）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融通创业</w:t>
            </w:r>
            <w:proofErr w:type="gramStart"/>
            <w:r w:rsidRPr="00110B1E">
              <w:rPr>
                <w:rFonts w:ascii="宋体" w:eastAsia="宋体" w:hAnsi="宋体" w:cs="宋体" w:hint="eastAsia"/>
                <w:kern w:val="0"/>
                <w:sz w:val="24"/>
                <w:szCs w:val="24"/>
                <w:bdr w:val="none" w:sz="0" w:space="0" w:color="auto" w:frame="1"/>
              </w:rPr>
              <w:t>板指数</w:t>
            </w:r>
            <w:proofErr w:type="gramEnd"/>
            <w:r w:rsidRPr="00110B1E">
              <w:rPr>
                <w:rFonts w:ascii="宋体" w:eastAsia="宋体" w:hAnsi="宋体" w:cs="宋体" w:hint="eastAsia"/>
                <w:kern w:val="0"/>
                <w:sz w:val="24"/>
                <w:szCs w:val="24"/>
                <w:bdr w:val="none" w:sz="0" w:space="0" w:color="auto" w:frame="1"/>
              </w:rPr>
              <w:t>增强型证券投资基金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161613（A类）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融通医疗保健行业混合型证券投资基金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161616（前端）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融通岁岁添利定期开放债券型证券投资基金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161618（A类）、161619（B类）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融通丰利四分法证券投资基金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161620（前端)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融通汇财宝货币市场基金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161622（A类）、161623（B类）、004399(E类）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融通可转债债券型证券投资基金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161624（A类）、161625（C类）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w:t>
            </w:r>
            <w:proofErr w:type="gramStart"/>
            <w:r w:rsidRPr="00110B1E">
              <w:rPr>
                <w:rFonts w:ascii="宋体" w:eastAsia="宋体" w:hAnsi="宋体" w:cs="宋体" w:hint="eastAsia"/>
                <w:kern w:val="0"/>
                <w:sz w:val="24"/>
                <w:szCs w:val="24"/>
                <w:bdr w:val="none" w:sz="0" w:space="0" w:color="auto" w:frame="1"/>
              </w:rPr>
              <w:t>通</w:t>
            </w:r>
            <w:proofErr w:type="gramEnd"/>
            <w:r w:rsidRPr="00110B1E">
              <w:rPr>
                <w:rFonts w:ascii="宋体" w:eastAsia="宋体" w:hAnsi="宋体" w:cs="宋体" w:hint="eastAsia"/>
                <w:kern w:val="0"/>
                <w:sz w:val="24"/>
                <w:szCs w:val="24"/>
                <w:bdr w:val="none" w:sz="0" w:space="0" w:color="auto" w:frame="1"/>
              </w:rPr>
              <w:t>泰保本混合型证券投资基金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000142（A类）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w:t>
            </w:r>
            <w:proofErr w:type="gramStart"/>
            <w:r w:rsidRPr="00110B1E">
              <w:rPr>
                <w:rFonts w:ascii="宋体" w:eastAsia="宋体" w:hAnsi="宋体" w:cs="宋体" w:hint="eastAsia"/>
                <w:kern w:val="0"/>
                <w:sz w:val="24"/>
                <w:szCs w:val="24"/>
                <w:bdr w:val="none" w:sz="0" w:space="0" w:color="auto" w:frame="1"/>
              </w:rPr>
              <w:t>通</w:t>
            </w:r>
            <w:proofErr w:type="gramEnd"/>
            <w:r w:rsidRPr="00110B1E">
              <w:rPr>
                <w:rFonts w:ascii="宋体" w:eastAsia="宋体" w:hAnsi="宋体" w:cs="宋体" w:hint="eastAsia"/>
                <w:kern w:val="0"/>
                <w:sz w:val="24"/>
                <w:szCs w:val="24"/>
                <w:bdr w:val="none" w:sz="0" w:space="0" w:color="auto" w:frame="1"/>
              </w:rPr>
              <w:t>福债券型证券投资基金（LOF）</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161626（A类）、161627（C类）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融通四季添利债券型证券投资基金(LOF)</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161614（前端）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融通月月添利定期开放债券型证券投资基金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000437（A类）、000438（B类）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w:t>
            </w:r>
            <w:proofErr w:type="gramStart"/>
            <w:r w:rsidRPr="00110B1E">
              <w:rPr>
                <w:rFonts w:ascii="宋体" w:eastAsia="宋体" w:hAnsi="宋体" w:cs="宋体" w:hint="eastAsia"/>
                <w:kern w:val="0"/>
                <w:sz w:val="24"/>
                <w:szCs w:val="24"/>
                <w:bdr w:val="none" w:sz="0" w:space="0" w:color="auto" w:frame="1"/>
              </w:rPr>
              <w:t>通源短融债券</w:t>
            </w:r>
            <w:proofErr w:type="gramEnd"/>
            <w:r w:rsidRPr="00110B1E">
              <w:rPr>
                <w:rFonts w:ascii="宋体" w:eastAsia="宋体" w:hAnsi="宋体" w:cs="宋体" w:hint="eastAsia"/>
                <w:kern w:val="0"/>
                <w:sz w:val="24"/>
                <w:szCs w:val="24"/>
                <w:bdr w:val="none" w:sz="0" w:space="0" w:color="auto" w:frame="1"/>
              </w:rPr>
              <w:t>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000394（A类）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w:t>
            </w:r>
            <w:proofErr w:type="gramStart"/>
            <w:r w:rsidRPr="00110B1E">
              <w:rPr>
                <w:rFonts w:ascii="宋体" w:eastAsia="宋体" w:hAnsi="宋体" w:cs="宋体" w:hint="eastAsia"/>
                <w:kern w:val="0"/>
                <w:sz w:val="24"/>
                <w:szCs w:val="24"/>
                <w:bdr w:val="none" w:sz="0" w:space="0" w:color="auto" w:frame="1"/>
              </w:rPr>
              <w:t>通</w:t>
            </w:r>
            <w:proofErr w:type="gramEnd"/>
            <w:r w:rsidRPr="00110B1E">
              <w:rPr>
                <w:rFonts w:ascii="宋体" w:eastAsia="宋体" w:hAnsi="宋体" w:cs="宋体" w:hint="eastAsia"/>
                <w:kern w:val="0"/>
                <w:sz w:val="24"/>
                <w:szCs w:val="24"/>
                <w:bdr w:val="none" w:sz="0" w:space="0" w:color="auto" w:frame="1"/>
              </w:rPr>
              <w:t>瑞债券型证券投资基金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000466（A类）、000859（C类）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融通健康产业灵活配置混合型证券投资基金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000727（前端)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融通转型三动力灵活配置混合型证券投资基金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000717（前端)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lastRenderedPageBreak/>
              <w:t>融通互联网传媒灵活配置混合型证券投资基金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001150（前端)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融通新区域新经济灵活配置混合型证券投资基金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001152（前端)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w:t>
            </w:r>
            <w:proofErr w:type="gramStart"/>
            <w:r w:rsidRPr="00110B1E">
              <w:rPr>
                <w:rFonts w:ascii="宋体" w:eastAsia="宋体" w:hAnsi="宋体" w:cs="宋体" w:hint="eastAsia"/>
                <w:kern w:val="0"/>
                <w:sz w:val="24"/>
                <w:szCs w:val="24"/>
                <w:bdr w:val="none" w:sz="0" w:space="0" w:color="auto" w:frame="1"/>
              </w:rPr>
              <w:t>通鑫</w:t>
            </w:r>
            <w:proofErr w:type="gramEnd"/>
            <w:r w:rsidRPr="00110B1E">
              <w:rPr>
                <w:rFonts w:ascii="宋体" w:eastAsia="宋体" w:hAnsi="宋体" w:cs="宋体" w:hint="eastAsia"/>
                <w:kern w:val="0"/>
                <w:sz w:val="24"/>
                <w:szCs w:val="24"/>
                <w:bdr w:val="none" w:sz="0" w:space="0" w:color="auto" w:frame="1"/>
              </w:rPr>
              <w:t>灵活配置混合型证券投资基金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001470</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融通新能源灵活配置混合型证券投资基金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001471（前端）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融通中证军工指数分级证券投资基金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161628</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w:t>
            </w:r>
            <w:proofErr w:type="gramStart"/>
            <w:r w:rsidRPr="00110B1E">
              <w:rPr>
                <w:rFonts w:ascii="宋体" w:eastAsia="宋体" w:hAnsi="宋体" w:cs="宋体" w:hint="eastAsia"/>
                <w:kern w:val="0"/>
                <w:sz w:val="24"/>
                <w:szCs w:val="24"/>
                <w:bdr w:val="none" w:sz="0" w:space="0" w:color="auto" w:frame="1"/>
              </w:rPr>
              <w:t>中证全指</w:t>
            </w:r>
            <w:proofErr w:type="gramEnd"/>
            <w:r w:rsidRPr="00110B1E">
              <w:rPr>
                <w:rFonts w:ascii="宋体" w:eastAsia="宋体" w:hAnsi="宋体" w:cs="宋体" w:hint="eastAsia"/>
                <w:kern w:val="0"/>
                <w:sz w:val="24"/>
                <w:szCs w:val="24"/>
                <w:bdr w:val="none" w:sz="0" w:space="0" w:color="auto" w:frame="1"/>
              </w:rPr>
              <w:t>证券公司指数分级证券投资基金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161629</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融通跨界成长灵活配置混合型证券投资基金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001830（前端）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融通成长30灵活配置混合型证券投资基金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002252（前端)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融通中国风1号灵活配置混合型证券投资基金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001852（前端)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w:t>
            </w:r>
            <w:proofErr w:type="gramStart"/>
            <w:r w:rsidRPr="00110B1E">
              <w:rPr>
                <w:rFonts w:ascii="宋体" w:eastAsia="宋体" w:hAnsi="宋体" w:cs="宋体" w:hint="eastAsia"/>
                <w:kern w:val="0"/>
                <w:sz w:val="24"/>
                <w:szCs w:val="24"/>
                <w:bdr w:val="none" w:sz="0" w:space="0" w:color="auto" w:frame="1"/>
              </w:rPr>
              <w:t>通</w:t>
            </w:r>
            <w:proofErr w:type="gramEnd"/>
            <w:r w:rsidRPr="00110B1E">
              <w:rPr>
                <w:rFonts w:ascii="宋体" w:eastAsia="宋体" w:hAnsi="宋体" w:cs="宋体" w:hint="eastAsia"/>
                <w:kern w:val="0"/>
                <w:sz w:val="24"/>
                <w:szCs w:val="24"/>
                <w:bdr w:val="none" w:sz="0" w:space="0" w:color="auto" w:frame="1"/>
              </w:rPr>
              <w:t>盈保本混合型证券投资基金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002415</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融通新消费灵活配置混合型证券投资基金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002605(前端)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融通新趋势灵活配置混合型证券投资基金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002955(前端)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w:t>
            </w:r>
            <w:proofErr w:type="gramStart"/>
            <w:r w:rsidRPr="00110B1E">
              <w:rPr>
                <w:rFonts w:ascii="宋体" w:eastAsia="宋体" w:hAnsi="宋体" w:cs="宋体" w:hint="eastAsia"/>
                <w:kern w:val="0"/>
                <w:sz w:val="24"/>
                <w:szCs w:val="24"/>
                <w:bdr w:val="none" w:sz="0" w:space="0" w:color="auto" w:frame="1"/>
              </w:rPr>
              <w:t>通乾研究</w:t>
            </w:r>
            <w:proofErr w:type="gramEnd"/>
            <w:r w:rsidRPr="00110B1E">
              <w:rPr>
                <w:rFonts w:ascii="宋体" w:eastAsia="宋体" w:hAnsi="宋体" w:cs="宋体" w:hint="eastAsia"/>
                <w:kern w:val="0"/>
                <w:sz w:val="24"/>
                <w:szCs w:val="24"/>
                <w:bdr w:val="none" w:sz="0" w:space="0" w:color="auto" w:frame="1"/>
              </w:rPr>
              <w:t>精选灵活配置混合型证券投资基金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002989</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融通国企改革新机遇灵活配置混合型证券投资基金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002612（前端）</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融通沪港深智慧生活灵活配置混合型证券投资基金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003279</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proofErr w:type="gramStart"/>
            <w:r w:rsidRPr="00110B1E">
              <w:rPr>
                <w:rFonts w:ascii="宋体" w:eastAsia="宋体" w:hAnsi="宋体" w:cs="宋体" w:hint="eastAsia"/>
                <w:kern w:val="0"/>
                <w:sz w:val="24"/>
                <w:szCs w:val="24"/>
                <w:bdr w:val="none" w:sz="0" w:space="0" w:color="auto" w:frame="1"/>
              </w:rPr>
              <w:t>融通稳利债券</w:t>
            </w:r>
            <w:proofErr w:type="gramEnd"/>
            <w:r w:rsidRPr="00110B1E">
              <w:rPr>
                <w:rFonts w:ascii="宋体" w:eastAsia="宋体" w:hAnsi="宋体" w:cs="宋体" w:hint="eastAsia"/>
                <w:kern w:val="0"/>
                <w:sz w:val="24"/>
                <w:szCs w:val="24"/>
                <w:bdr w:val="none" w:sz="0" w:space="0" w:color="auto" w:frame="1"/>
              </w:rPr>
              <w:t>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002798(A类）、002827 （C类）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w:t>
            </w:r>
            <w:proofErr w:type="gramStart"/>
            <w:r w:rsidRPr="00110B1E">
              <w:rPr>
                <w:rFonts w:ascii="宋体" w:eastAsia="宋体" w:hAnsi="宋体" w:cs="宋体" w:hint="eastAsia"/>
                <w:kern w:val="0"/>
                <w:sz w:val="24"/>
                <w:szCs w:val="24"/>
                <w:bdr w:val="none" w:sz="0" w:space="0" w:color="auto" w:frame="1"/>
              </w:rPr>
              <w:t>通</w:t>
            </w:r>
            <w:proofErr w:type="gramEnd"/>
            <w:r w:rsidRPr="00110B1E">
              <w:rPr>
                <w:rFonts w:ascii="宋体" w:eastAsia="宋体" w:hAnsi="宋体" w:cs="宋体" w:hint="eastAsia"/>
                <w:kern w:val="0"/>
                <w:sz w:val="24"/>
                <w:szCs w:val="24"/>
                <w:bdr w:val="none" w:sz="0" w:space="0" w:color="auto" w:frame="1"/>
              </w:rPr>
              <w:t>润债券型证券投资基金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003650</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w:t>
            </w:r>
            <w:proofErr w:type="gramStart"/>
            <w:r w:rsidRPr="00110B1E">
              <w:rPr>
                <w:rFonts w:ascii="宋体" w:eastAsia="宋体" w:hAnsi="宋体" w:cs="宋体" w:hint="eastAsia"/>
                <w:kern w:val="0"/>
                <w:sz w:val="24"/>
                <w:szCs w:val="24"/>
                <w:bdr w:val="none" w:sz="0" w:space="0" w:color="auto" w:frame="1"/>
              </w:rPr>
              <w:t>通颐</w:t>
            </w:r>
            <w:proofErr w:type="gramEnd"/>
            <w:r w:rsidRPr="00110B1E">
              <w:rPr>
                <w:rFonts w:ascii="宋体" w:eastAsia="宋体" w:hAnsi="宋体" w:cs="宋体" w:hint="eastAsia"/>
                <w:kern w:val="0"/>
                <w:sz w:val="24"/>
                <w:szCs w:val="24"/>
                <w:bdr w:val="none" w:sz="0" w:space="0" w:color="auto" w:frame="1"/>
              </w:rPr>
              <w:t>定期开放债券型证券投资基金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003726(A类）、003727 （C类）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融通中证人工智能主题指数证券投资基金（LOF)</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161631</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融通现金宝货币市场基金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002788（A类)、004398（B类）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融通收益增强债券型证券投资基金</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004025(A类）、004026 （C类）</w:t>
            </w:r>
          </w:p>
        </w:tc>
      </w:tr>
      <w:tr w:rsidR="00110B1E" w:rsidRPr="00110B1E" w:rsidTr="00110B1E">
        <w:trPr>
          <w:trHeight w:val="240"/>
        </w:trPr>
        <w:tc>
          <w:tcPr>
            <w:tcW w:w="493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融通中国概念债券型证券投资基金（QDII)</w:t>
            </w:r>
          </w:p>
        </w:tc>
        <w:tc>
          <w:tcPr>
            <w:tcW w:w="369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110B1E" w:rsidRPr="00110B1E" w:rsidRDefault="00110B1E" w:rsidP="00110B1E">
            <w:pPr>
              <w:widowControl/>
              <w:spacing w:line="315" w:lineRule="atLeast"/>
              <w:jc w:val="left"/>
              <w:rPr>
                <w:rFonts w:ascii="宋体" w:eastAsia="宋体" w:hAnsi="宋体" w:cs="宋体"/>
                <w:kern w:val="0"/>
                <w:sz w:val="24"/>
                <w:szCs w:val="24"/>
              </w:rPr>
            </w:pPr>
            <w:r w:rsidRPr="00110B1E">
              <w:rPr>
                <w:rFonts w:ascii="宋体" w:eastAsia="宋体" w:hAnsi="宋体" w:cs="宋体" w:hint="eastAsia"/>
                <w:kern w:val="0"/>
                <w:sz w:val="24"/>
                <w:szCs w:val="24"/>
                <w:bdr w:val="none" w:sz="0" w:space="0" w:color="auto" w:frame="1"/>
              </w:rPr>
              <w:t>005243</w:t>
            </w:r>
          </w:p>
        </w:tc>
      </w:tr>
    </w:tbl>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注：1、融通岁岁添利定期开放债券型证券投资基金、融通丰利四分法证券投资基金、融通</w:t>
      </w:r>
      <w:proofErr w:type="gramStart"/>
      <w:r w:rsidRPr="00110B1E">
        <w:rPr>
          <w:rFonts w:ascii="宋体" w:eastAsia="宋体" w:hAnsi="宋体" w:cs="宋体" w:hint="eastAsia"/>
          <w:color w:val="4D4D4D"/>
          <w:kern w:val="0"/>
          <w:szCs w:val="21"/>
          <w:bdr w:val="none" w:sz="0" w:space="0" w:color="auto" w:frame="1"/>
        </w:rPr>
        <w:t>通</w:t>
      </w:r>
      <w:proofErr w:type="gramEnd"/>
      <w:r w:rsidRPr="00110B1E">
        <w:rPr>
          <w:rFonts w:ascii="宋体" w:eastAsia="宋体" w:hAnsi="宋体" w:cs="宋体" w:hint="eastAsia"/>
          <w:color w:val="4D4D4D"/>
          <w:kern w:val="0"/>
          <w:szCs w:val="21"/>
          <w:bdr w:val="none" w:sz="0" w:space="0" w:color="auto" w:frame="1"/>
        </w:rPr>
        <w:t>盈保本混合型证券投资基金、融通</w:t>
      </w:r>
      <w:proofErr w:type="gramStart"/>
      <w:r w:rsidRPr="00110B1E">
        <w:rPr>
          <w:rFonts w:ascii="宋体" w:eastAsia="宋体" w:hAnsi="宋体" w:cs="宋体" w:hint="eastAsia"/>
          <w:color w:val="4D4D4D"/>
          <w:kern w:val="0"/>
          <w:szCs w:val="21"/>
          <w:bdr w:val="none" w:sz="0" w:space="0" w:color="auto" w:frame="1"/>
        </w:rPr>
        <w:t>通</w:t>
      </w:r>
      <w:proofErr w:type="gramEnd"/>
      <w:r w:rsidRPr="00110B1E">
        <w:rPr>
          <w:rFonts w:ascii="宋体" w:eastAsia="宋体" w:hAnsi="宋体" w:cs="宋体" w:hint="eastAsia"/>
          <w:color w:val="4D4D4D"/>
          <w:kern w:val="0"/>
          <w:szCs w:val="21"/>
          <w:bdr w:val="none" w:sz="0" w:space="0" w:color="auto" w:frame="1"/>
        </w:rPr>
        <w:t>润债券型证券投资基金、融通</w:t>
      </w:r>
      <w:proofErr w:type="gramStart"/>
      <w:r w:rsidRPr="00110B1E">
        <w:rPr>
          <w:rFonts w:ascii="宋体" w:eastAsia="宋体" w:hAnsi="宋体" w:cs="宋体" w:hint="eastAsia"/>
          <w:color w:val="4D4D4D"/>
          <w:kern w:val="0"/>
          <w:szCs w:val="21"/>
          <w:bdr w:val="none" w:sz="0" w:space="0" w:color="auto" w:frame="1"/>
        </w:rPr>
        <w:t>通颐</w:t>
      </w:r>
      <w:proofErr w:type="gramEnd"/>
      <w:r w:rsidRPr="00110B1E">
        <w:rPr>
          <w:rFonts w:ascii="宋体" w:eastAsia="宋体" w:hAnsi="宋体" w:cs="宋体" w:hint="eastAsia"/>
          <w:color w:val="4D4D4D"/>
          <w:kern w:val="0"/>
          <w:szCs w:val="21"/>
          <w:bdr w:val="none" w:sz="0" w:space="0" w:color="auto" w:frame="1"/>
        </w:rPr>
        <w:t>定期开放债券型证券投资基金、融通中国概念债券型证券投资基金（QDII)暂不开通转换业务；</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2、融通月月添利定期开放债券型证券投资基金、融通岁岁添利定期开放债券型证券投资基金、融通</w:t>
      </w:r>
      <w:proofErr w:type="gramStart"/>
      <w:r w:rsidRPr="00110B1E">
        <w:rPr>
          <w:rFonts w:ascii="宋体" w:eastAsia="宋体" w:hAnsi="宋体" w:cs="宋体" w:hint="eastAsia"/>
          <w:color w:val="4D4D4D"/>
          <w:kern w:val="0"/>
          <w:szCs w:val="21"/>
          <w:bdr w:val="none" w:sz="0" w:space="0" w:color="auto" w:frame="1"/>
        </w:rPr>
        <w:t>通</w:t>
      </w:r>
      <w:proofErr w:type="gramEnd"/>
      <w:r w:rsidRPr="00110B1E">
        <w:rPr>
          <w:rFonts w:ascii="宋体" w:eastAsia="宋体" w:hAnsi="宋体" w:cs="宋体" w:hint="eastAsia"/>
          <w:color w:val="4D4D4D"/>
          <w:kern w:val="0"/>
          <w:szCs w:val="21"/>
          <w:bdr w:val="none" w:sz="0" w:space="0" w:color="auto" w:frame="1"/>
        </w:rPr>
        <w:t>润债券型证券投资基金、融通</w:t>
      </w:r>
      <w:proofErr w:type="gramStart"/>
      <w:r w:rsidRPr="00110B1E">
        <w:rPr>
          <w:rFonts w:ascii="宋体" w:eastAsia="宋体" w:hAnsi="宋体" w:cs="宋体" w:hint="eastAsia"/>
          <w:color w:val="4D4D4D"/>
          <w:kern w:val="0"/>
          <w:szCs w:val="21"/>
          <w:bdr w:val="none" w:sz="0" w:space="0" w:color="auto" w:frame="1"/>
        </w:rPr>
        <w:t>通颐</w:t>
      </w:r>
      <w:proofErr w:type="gramEnd"/>
      <w:r w:rsidRPr="00110B1E">
        <w:rPr>
          <w:rFonts w:ascii="宋体" w:eastAsia="宋体" w:hAnsi="宋体" w:cs="宋体" w:hint="eastAsia"/>
          <w:color w:val="4D4D4D"/>
          <w:kern w:val="0"/>
          <w:szCs w:val="21"/>
          <w:bdr w:val="none" w:sz="0" w:space="0" w:color="auto" w:frame="1"/>
        </w:rPr>
        <w:t>定期开放债券型证券投资基金目前处于封闭期，开放时间请留意后续相关公告。</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 </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二、费率优惠内容：</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1、自本公告日起，投资者通过上海华夏财富申购上述基金，其申购费率享有最低至4折的优惠，各基金具体折扣费率以上海华夏财富活动公告为准。若申购费率是固定费用的，则按固定费用执行，不再享有费率折扣。各基金费率请详见各基金相关法律文件及最新的业务公告。</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lastRenderedPageBreak/>
        <w:t>2、本次优惠活动仅适用于处于正常申购期的基金产品的前端收费模式的申购手续费，不包括各基金的后端收费模式的申购手续费、处于基金募集期的基金认购费及基金转换业务等其他业务的基金手续费。</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3、关于本次优惠活动的结束时间，经本公司与上海华夏财富协商一致后，将另行公告。相关业务规则如有变动，请以上海华夏财富的最新规定为准。</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 </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三、其他提示：</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1、投资者通过上海华夏财富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相关业务规则如有变动，请以本公司最新发布的公告为准。</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2、投资者欲了解基金的详细情况，请仔细阅读各基金《基金合同》和《招募说明书》等法律文件。</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 </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四、投资者可通过以下途径咨询有关详情：</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1、上海华夏财富投资管理有限公司   网址：www.amcfortune.com；</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客户服务电话：400-817-5666。</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2、融通基金管理有限公司   网址：</w:t>
      </w:r>
      <w:hyperlink r:id="rId7" w:history="1">
        <w:r w:rsidRPr="00110B1E">
          <w:rPr>
            <w:rFonts w:ascii="宋体" w:eastAsia="宋体" w:hAnsi="宋体" w:cs="宋体" w:hint="eastAsia"/>
            <w:color w:val="0000FF"/>
            <w:kern w:val="0"/>
            <w:sz w:val="18"/>
            <w:szCs w:val="18"/>
            <w:u w:val="single"/>
            <w:bdr w:val="none" w:sz="0" w:space="0" w:color="auto" w:frame="1"/>
          </w:rPr>
          <w:t>www.rtfund.com</w:t>
        </w:r>
      </w:hyperlink>
      <w:r w:rsidRPr="00110B1E">
        <w:rPr>
          <w:rFonts w:ascii="宋体" w:eastAsia="宋体" w:hAnsi="宋体" w:cs="宋体" w:hint="eastAsia"/>
          <w:color w:val="4D4D4D"/>
          <w:kern w:val="0"/>
          <w:szCs w:val="21"/>
          <w:bdr w:val="none" w:sz="0" w:space="0" w:color="auto" w:frame="1"/>
        </w:rPr>
        <w:t>；</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客户服务电话：400-883-8088（免长途话费）；0755-26948088。</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Times New Roman" w:eastAsia="宋体" w:hAnsi="Times New Roman" w:cs="Times New Roman"/>
          <w:color w:val="4D4D4D"/>
          <w:kern w:val="0"/>
          <w:szCs w:val="21"/>
          <w:bdr w:val="none" w:sz="0" w:space="0" w:color="auto" w:frame="1"/>
        </w:rPr>
        <w:t> </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五、风险提示：</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特此公告。</w:t>
      </w:r>
    </w:p>
    <w:p w:rsidR="00110B1E" w:rsidRPr="00110B1E" w:rsidRDefault="00110B1E" w:rsidP="00110B1E">
      <w:pPr>
        <w:widowControl/>
        <w:shd w:val="clear" w:color="auto" w:fill="FFFFFF"/>
        <w:spacing w:line="315" w:lineRule="atLeast"/>
        <w:ind w:firstLine="420"/>
        <w:jc w:val="left"/>
        <w:rPr>
          <w:rFonts w:ascii="����" w:eastAsia="宋体" w:hAnsi="����" w:cs="宋体"/>
          <w:color w:val="4D4D4D"/>
          <w:kern w:val="0"/>
          <w:szCs w:val="21"/>
        </w:rPr>
      </w:pPr>
      <w:r w:rsidRPr="00110B1E">
        <w:rPr>
          <w:rFonts w:ascii="Times New Roman" w:eastAsia="宋体" w:hAnsi="Times New Roman" w:cs="Times New Roman"/>
          <w:color w:val="4D4D4D"/>
          <w:kern w:val="0"/>
          <w:szCs w:val="21"/>
          <w:bdr w:val="none" w:sz="0" w:space="0" w:color="auto" w:frame="1"/>
        </w:rPr>
        <w:t> </w:t>
      </w:r>
    </w:p>
    <w:p w:rsidR="00110B1E" w:rsidRPr="00110B1E" w:rsidRDefault="00110B1E" w:rsidP="00110B1E">
      <w:pPr>
        <w:widowControl/>
        <w:shd w:val="clear" w:color="auto" w:fill="FFFFFF"/>
        <w:spacing w:line="315" w:lineRule="atLeast"/>
        <w:ind w:right="285"/>
        <w:jc w:val="righ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 </w:t>
      </w:r>
    </w:p>
    <w:p w:rsidR="00110B1E" w:rsidRPr="00110B1E" w:rsidRDefault="00110B1E" w:rsidP="00110B1E">
      <w:pPr>
        <w:widowControl/>
        <w:shd w:val="clear" w:color="auto" w:fill="FFFFFF"/>
        <w:spacing w:line="315" w:lineRule="atLeast"/>
        <w:jc w:val="righ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 融通基金管理有限公司</w:t>
      </w:r>
    </w:p>
    <w:p w:rsidR="00110B1E" w:rsidRPr="00110B1E" w:rsidRDefault="00110B1E" w:rsidP="00110B1E">
      <w:pPr>
        <w:widowControl/>
        <w:shd w:val="clear" w:color="auto" w:fill="FFFFFF"/>
        <w:spacing w:line="315" w:lineRule="atLeast"/>
        <w:jc w:val="right"/>
        <w:rPr>
          <w:rFonts w:ascii="����" w:eastAsia="宋体" w:hAnsi="����" w:cs="宋体"/>
          <w:color w:val="4D4D4D"/>
          <w:kern w:val="0"/>
          <w:szCs w:val="21"/>
        </w:rPr>
      </w:pPr>
      <w:r w:rsidRPr="00110B1E">
        <w:rPr>
          <w:rFonts w:ascii="宋体" w:eastAsia="宋体" w:hAnsi="宋体" w:cs="宋体" w:hint="eastAsia"/>
          <w:color w:val="4D4D4D"/>
          <w:kern w:val="0"/>
          <w:szCs w:val="21"/>
          <w:bdr w:val="none" w:sz="0" w:space="0" w:color="auto" w:frame="1"/>
        </w:rPr>
        <w:t>二〇一七年十二月二十九日</w:t>
      </w:r>
    </w:p>
    <w:p w:rsidR="00CF6A15" w:rsidRDefault="00110B1E"/>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1E"/>
    <w:rsid w:val="00110B1E"/>
    <w:rsid w:val="0061117A"/>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10B1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10B1E"/>
    <w:rPr>
      <w:rFonts w:ascii="宋体" w:eastAsia="宋体" w:hAnsi="宋体" w:cs="宋体"/>
      <w:b/>
      <w:bCs/>
      <w:kern w:val="0"/>
      <w:sz w:val="36"/>
      <w:szCs w:val="36"/>
    </w:rPr>
  </w:style>
  <w:style w:type="paragraph" w:styleId="a3">
    <w:name w:val="Normal (Web)"/>
    <w:basedOn w:val="a"/>
    <w:uiPriority w:val="99"/>
    <w:unhideWhenUsed/>
    <w:rsid w:val="00110B1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10B1E"/>
    <w:rPr>
      <w:color w:val="0000FF"/>
      <w:u w:val="single"/>
    </w:rPr>
  </w:style>
  <w:style w:type="character" w:customStyle="1" w:styleId="apple-converted-space">
    <w:name w:val="apple-converted-space"/>
    <w:basedOn w:val="a0"/>
    <w:rsid w:val="00110B1E"/>
  </w:style>
  <w:style w:type="character" w:styleId="a5">
    <w:name w:val="Strong"/>
    <w:basedOn w:val="a0"/>
    <w:uiPriority w:val="22"/>
    <w:qFormat/>
    <w:rsid w:val="00110B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10B1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10B1E"/>
    <w:rPr>
      <w:rFonts w:ascii="宋体" w:eastAsia="宋体" w:hAnsi="宋体" w:cs="宋体"/>
      <w:b/>
      <w:bCs/>
      <w:kern w:val="0"/>
      <w:sz w:val="36"/>
      <w:szCs w:val="36"/>
    </w:rPr>
  </w:style>
  <w:style w:type="paragraph" w:styleId="a3">
    <w:name w:val="Normal (Web)"/>
    <w:basedOn w:val="a"/>
    <w:uiPriority w:val="99"/>
    <w:unhideWhenUsed/>
    <w:rsid w:val="00110B1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10B1E"/>
    <w:rPr>
      <w:color w:val="0000FF"/>
      <w:u w:val="single"/>
    </w:rPr>
  </w:style>
  <w:style w:type="character" w:customStyle="1" w:styleId="apple-converted-space">
    <w:name w:val="apple-converted-space"/>
    <w:basedOn w:val="a0"/>
    <w:rsid w:val="00110B1E"/>
  </w:style>
  <w:style w:type="character" w:styleId="a5">
    <w:name w:val="Strong"/>
    <w:basedOn w:val="a0"/>
    <w:uiPriority w:val="22"/>
    <w:qFormat/>
    <w:rsid w:val="00110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45448">
      <w:bodyDiv w:val="1"/>
      <w:marLeft w:val="0"/>
      <w:marRight w:val="0"/>
      <w:marTop w:val="0"/>
      <w:marBottom w:val="0"/>
      <w:divBdr>
        <w:top w:val="none" w:sz="0" w:space="0" w:color="auto"/>
        <w:left w:val="none" w:sz="0" w:space="0" w:color="auto"/>
        <w:bottom w:val="none" w:sz="0" w:space="0" w:color="auto"/>
        <w:right w:val="none" w:sz="0" w:space="0" w:color="auto"/>
      </w:divBdr>
      <w:divsChild>
        <w:div w:id="82066823">
          <w:marLeft w:val="0"/>
          <w:marRight w:val="0"/>
          <w:marTop w:val="0"/>
          <w:marBottom w:val="150"/>
          <w:divBdr>
            <w:top w:val="none" w:sz="0" w:space="0" w:color="auto"/>
            <w:left w:val="none" w:sz="0" w:space="0" w:color="auto"/>
            <w:bottom w:val="none" w:sz="0" w:space="0" w:color="auto"/>
            <w:right w:val="none" w:sz="0" w:space="0" w:color="auto"/>
          </w:divBdr>
        </w:div>
        <w:div w:id="417168470">
          <w:marLeft w:val="0"/>
          <w:marRight w:val="0"/>
          <w:marTop w:val="0"/>
          <w:marBottom w:val="0"/>
          <w:divBdr>
            <w:top w:val="none" w:sz="0" w:space="0" w:color="auto"/>
            <w:left w:val="none" w:sz="0" w:space="0" w:color="auto"/>
            <w:bottom w:val="none" w:sz="0" w:space="0" w:color="auto"/>
            <w:right w:val="none" w:sz="0" w:space="0" w:color="auto"/>
          </w:divBdr>
          <w:divsChild>
            <w:div w:id="1392265635">
              <w:marLeft w:val="0"/>
              <w:marRight w:val="0"/>
              <w:marTop w:val="0"/>
              <w:marBottom w:val="0"/>
              <w:divBdr>
                <w:top w:val="none" w:sz="0" w:space="0" w:color="auto"/>
                <w:left w:val="none" w:sz="0" w:space="0" w:color="auto"/>
                <w:bottom w:val="single" w:sz="6" w:space="0" w:color="E0E0E0"/>
                <w:right w:val="none" w:sz="0" w:space="0" w:color="auto"/>
              </w:divBdr>
              <w:divsChild>
                <w:div w:id="2049839170">
                  <w:marLeft w:val="0"/>
                  <w:marRight w:val="0"/>
                  <w:marTop w:val="0"/>
                  <w:marBottom w:val="0"/>
                  <w:divBdr>
                    <w:top w:val="none" w:sz="0" w:space="0" w:color="auto"/>
                    <w:left w:val="none" w:sz="0" w:space="0" w:color="auto"/>
                    <w:bottom w:val="none" w:sz="0" w:space="0" w:color="auto"/>
                    <w:right w:val="none" w:sz="0" w:space="0" w:color="auto"/>
                  </w:divBdr>
                </w:div>
              </w:divsChild>
            </w:div>
            <w:div w:id="11135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fu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2017-12-29T07:39:00Z</dcterms:created>
  <dcterms:modified xsi:type="dcterms:W3CDTF">2017-12-29T07:39:00Z</dcterms:modified>
</cp:coreProperties>
</file>