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9" w:rsidRPr="00F770E9" w:rsidRDefault="00F770E9" w:rsidP="00F770E9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F770E9">
        <w:rPr>
          <w:rFonts w:ascii="宋体" w:eastAsia="宋体" w:hAnsi="宋体" w:cs="宋体"/>
          <w:b/>
          <w:bCs/>
          <w:kern w:val="36"/>
          <w:sz w:val="48"/>
          <w:szCs w:val="48"/>
        </w:rPr>
        <w:t>通联快捷（民生、招商、中行、农行）调整信息说明</w:t>
      </w:r>
    </w:p>
    <w:p w:rsidR="00F770E9" w:rsidRDefault="00F770E9" w:rsidP="00F770E9">
      <w:pPr>
        <w:pStyle w:val="a3"/>
      </w:pPr>
      <w:r>
        <w:t>尊敬的投资人：</w:t>
      </w:r>
    </w:p>
    <w:p w:rsidR="00F770E9" w:rsidRDefault="00F770E9" w:rsidP="00F770E9">
      <w:pPr>
        <w:pStyle w:val="a3"/>
      </w:pPr>
      <w:r>
        <w:t>近期接通联支付通知，</w:t>
      </w:r>
      <w:r>
        <w:rPr>
          <w:rStyle w:val="a4"/>
        </w:rPr>
        <w:t>通联支付民生银行卡快捷业务暂行关闭（包含签约，扣款），赎回可正常进行。</w:t>
      </w:r>
    </w:p>
    <w:p w:rsidR="00F770E9" w:rsidRDefault="00F770E9" w:rsidP="00F770E9">
      <w:pPr>
        <w:pStyle w:val="a3"/>
      </w:pPr>
      <w:r>
        <w:t>另外对以下银行卡快捷交易限额做了调整：</w:t>
      </w:r>
    </w:p>
    <w:p w:rsidR="00F770E9" w:rsidRDefault="00F770E9" w:rsidP="00F770E9">
      <w:pPr>
        <w:pStyle w:val="a3"/>
      </w:pPr>
      <w:r>
        <w:t>招商银行卡：单笔1万元，单日200万元，单月500万元。</w:t>
      </w:r>
    </w:p>
    <w:p w:rsidR="00F770E9" w:rsidRDefault="00F770E9" w:rsidP="00F770E9">
      <w:pPr>
        <w:pStyle w:val="a3"/>
      </w:pPr>
      <w:r>
        <w:t>中国银行卡：单笔20万元，单日20万元。</w:t>
      </w:r>
    </w:p>
    <w:p w:rsidR="00F770E9" w:rsidRDefault="00F770E9" w:rsidP="00F770E9">
      <w:pPr>
        <w:pStyle w:val="a3"/>
      </w:pPr>
      <w:r>
        <w:t>农业银行卡：单笔2万元，单日2万元。</w:t>
      </w:r>
    </w:p>
    <w:p w:rsidR="00F770E9" w:rsidRDefault="00F770E9" w:rsidP="00F770E9">
      <w:pPr>
        <w:pStyle w:val="a3"/>
      </w:pPr>
      <w:r>
        <w:t> </w:t>
      </w:r>
    </w:p>
    <w:p w:rsidR="00F770E9" w:rsidRDefault="00F770E9" w:rsidP="00F770E9">
      <w:pPr>
        <w:pStyle w:val="a3"/>
      </w:pPr>
      <w:r>
        <w:t>由此给您带来的不便，敬请谅解！</w:t>
      </w:r>
    </w:p>
    <w:p w:rsidR="006A7F83" w:rsidRPr="00F770E9" w:rsidRDefault="006A7F83">
      <w:pPr>
        <w:rPr>
          <w:rFonts w:hint="eastAsia"/>
        </w:rPr>
      </w:pPr>
      <w:bookmarkStart w:id="0" w:name="_GoBack"/>
      <w:bookmarkEnd w:id="0"/>
    </w:p>
    <w:sectPr w:rsidR="006A7F83" w:rsidRPr="00F7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D"/>
    <w:rsid w:val="000E517D"/>
    <w:rsid w:val="006A7F83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70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70E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7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7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70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70E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7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Qian</dc:creator>
  <cp:keywords/>
  <dc:description/>
  <cp:lastModifiedBy>Li Qian</cp:lastModifiedBy>
  <cp:revision>2</cp:revision>
  <dcterms:created xsi:type="dcterms:W3CDTF">2018-01-04T07:51:00Z</dcterms:created>
  <dcterms:modified xsi:type="dcterms:W3CDTF">2018-01-04T07:51:00Z</dcterms:modified>
</cp:coreProperties>
</file>