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09" w:rsidRPr="00011B09" w:rsidRDefault="00011B09" w:rsidP="00011B09">
      <w:pPr>
        <w:widowControl/>
        <w:shd w:val="clear" w:color="auto" w:fill="FFFFFF"/>
        <w:spacing w:line="450" w:lineRule="atLeast"/>
        <w:jc w:val="left"/>
        <w:outlineLvl w:val="1"/>
        <w:rPr>
          <w:rFonts w:ascii="����" w:eastAsia="宋体" w:hAnsi="����" w:cs="宋体"/>
          <w:b/>
          <w:bCs/>
          <w:color w:val="4D4D4D"/>
          <w:kern w:val="0"/>
          <w:sz w:val="27"/>
          <w:szCs w:val="27"/>
        </w:rPr>
      </w:pPr>
      <w:bookmarkStart w:id="0" w:name="_GoBack"/>
      <w:bookmarkEnd w:id="0"/>
      <w:r w:rsidRPr="00011B09">
        <w:rPr>
          <w:rFonts w:ascii="����" w:eastAsia="宋体" w:hAnsi="����" w:cs="宋体"/>
          <w:b/>
          <w:bCs/>
          <w:color w:val="4D4D4D"/>
          <w:kern w:val="0"/>
          <w:sz w:val="27"/>
          <w:szCs w:val="27"/>
        </w:rPr>
        <w:t>关于融通逆向策略灵活配置混合型证券投资基金新增代销机构的公告</w:t>
      </w:r>
    </w:p>
    <w:p w:rsidR="00011B09" w:rsidRPr="00011B09" w:rsidRDefault="00011B09" w:rsidP="00011B09">
      <w:pPr>
        <w:widowControl/>
        <w:shd w:val="clear" w:color="auto" w:fill="FFFFFF"/>
        <w:spacing w:line="390" w:lineRule="atLeast"/>
        <w:jc w:val="left"/>
        <w:rPr>
          <w:rFonts w:ascii="����" w:eastAsia="宋体" w:hAnsi="����" w:cs="宋体"/>
          <w:color w:val="4D4D4D"/>
          <w:kern w:val="0"/>
          <w:szCs w:val="21"/>
        </w:rPr>
      </w:pPr>
      <w:r w:rsidRPr="00011B09">
        <w:rPr>
          <w:rFonts w:ascii="����" w:eastAsia="宋体" w:hAnsi="����" w:cs="宋体"/>
          <w:color w:val="4D4D4D"/>
          <w:kern w:val="0"/>
          <w:szCs w:val="21"/>
        </w:rPr>
        <w:t xml:space="preserve">　　</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为了更好地满足广大投资者的理财需求，根据融通基金管理有限公司（以下简称“融通基金”）分别与兴业银行股份有限公司、上海天天基金销售有限公司、北京</w:t>
      </w:r>
      <w:proofErr w:type="gramStart"/>
      <w:r w:rsidRPr="00011B09">
        <w:rPr>
          <w:rFonts w:ascii="宋体" w:eastAsia="宋体" w:hAnsi="宋体" w:cs="宋体" w:hint="eastAsia"/>
          <w:color w:val="4D4D4D"/>
          <w:kern w:val="0"/>
          <w:szCs w:val="21"/>
          <w:bdr w:val="none" w:sz="0" w:space="0" w:color="auto" w:frame="1"/>
        </w:rPr>
        <w:t>钱景基金</w:t>
      </w:r>
      <w:proofErr w:type="gramEnd"/>
      <w:r w:rsidRPr="00011B09">
        <w:rPr>
          <w:rFonts w:ascii="宋体" w:eastAsia="宋体" w:hAnsi="宋体" w:cs="宋体" w:hint="eastAsia"/>
          <w:color w:val="4D4D4D"/>
          <w:kern w:val="0"/>
          <w:szCs w:val="21"/>
          <w:bdr w:val="none" w:sz="0" w:space="0" w:color="auto" w:frame="1"/>
        </w:rPr>
        <w:t>销售有限公司、天</w:t>
      </w:r>
      <w:proofErr w:type="gramStart"/>
      <w:r w:rsidRPr="00011B09">
        <w:rPr>
          <w:rFonts w:ascii="宋体" w:eastAsia="宋体" w:hAnsi="宋体" w:cs="宋体" w:hint="eastAsia"/>
          <w:color w:val="4D4D4D"/>
          <w:kern w:val="0"/>
          <w:szCs w:val="21"/>
          <w:bdr w:val="none" w:sz="0" w:space="0" w:color="auto" w:frame="1"/>
        </w:rPr>
        <w:t>相投资</w:t>
      </w:r>
      <w:proofErr w:type="gramEnd"/>
      <w:r w:rsidRPr="00011B09">
        <w:rPr>
          <w:rFonts w:ascii="宋体" w:eastAsia="宋体" w:hAnsi="宋体" w:cs="宋体" w:hint="eastAsia"/>
          <w:color w:val="4D4D4D"/>
          <w:kern w:val="0"/>
          <w:szCs w:val="21"/>
          <w:bdr w:val="none" w:sz="0" w:space="0" w:color="auto" w:frame="1"/>
        </w:rPr>
        <w:t>顾问有限公司、长江证券股份有限公司、中银国际证券有限责任公司签署的代理销售协议，从2018年1月5日起，上述销售机构开始代理销售融通逆向策略灵活配置混合型证券投资基金。</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 w:eastAsia="宋体" w:hAnsi="����" w:cs="宋体"/>
          <w:color w:val="4D4D4D"/>
          <w:kern w:val="0"/>
          <w:szCs w:val="21"/>
          <w:bdr w:val="none" w:sz="0" w:space="0" w:color="auto" w:frame="1"/>
        </w:rPr>
        <w:t> </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一、代理销售基金名称及基金代码：</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基金名称：融通逆向策略灵活配置混合型证券投资基金；</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基金代码：005067。</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 w:eastAsia="宋体" w:hAnsi="����" w:cs="宋体"/>
          <w:color w:val="4D4D4D"/>
          <w:kern w:val="0"/>
          <w:szCs w:val="21"/>
          <w:bdr w:val="none" w:sz="0" w:space="0" w:color="auto" w:frame="1"/>
        </w:rPr>
        <w:t> </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二、投资者可通过以下途径咨询有关详情：</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1、兴业银行股份有限公司 客服热线：95561；</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公司网站：www.cib.com.cn；</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2、上海天天基金销售有限公司 客服热线：400-181-8188；</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公司网站：</w:t>
      </w:r>
      <w:r w:rsidRPr="00011B09">
        <w:rPr>
          <w:rFonts w:ascii="宋体" w:eastAsia="宋体" w:hAnsi="宋体" w:cs="宋体" w:hint="eastAsia"/>
          <w:color w:val="333333"/>
          <w:kern w:val="0"/>
          <w:sz w:val="24"/>
          <w:szCs w:val="24"/>
          <w:bdr w:val="none" w:sz="0" w:space="0" w:color="auto" w:frame="1"/>
        </w:rPr>
        <w:t>www.1234567.com.cn</w:t>
      </w:r>
      <w:r w:rsidRPr="00011B09">
        <w:rPr>
          <w:rFonts w:ascii="宋体" w:eastAsia="宋体" w:hAnsi="宋体" w:cs="宋体" w:hint="eastAsia"/>
          <w:color w:val="4D4D4D"/>
          <w:kern w:val="0"/>
          <w:sz w:val="24"/>
          <w:szCs w:val="24"/>
          <w:bdr w:val="none" w:sz="0" w:space="0" w:color="auto" w:frame="1"/>
        </w:rPr>
        <w:t>；</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3、北京</w:t>
      </w:r>
      <w:proofErr w:type="gramStart"/>
      <w:r w:rsidRPr="00011B09">
        <w:rPr>
          <w:rFonts w:ascii="宋体" w:eastAsia="宋体" w:hAnsi="宋体" w:cs="宋体" w:hint="eastAsia"/>
          <w:color w:val="4D4D4D"/>
          <w:kern w:val="0"/>
          <w:szCs w:val="21"/>
          <w:bdr w:val="none" w:sz="0" w:space="0" w:color="auto" w:frame="1"/>
        </w:rPr>
        <w:t>钱景基金</w:t>
      </w:r>
      <w:proofErr w:type="gramEnd"/>
      <w:r w:rsidRPr="00011B09">
        <w:rPr>
          <w:rFonts w:ascii="宋体" w:eastAsia="宋体" w:hAnsi="宋体" w:cs="宋体" w:hint="eastAsia"/>
          <w:color w:val="4D4D4D"/>
          <w:kern w:val="0"/>
          <w:szCs w:val="21"/>
          <w:bdr w:val="none" w:sz="0" w:space="0" w:color="auto" w:frame="1"/>
        </w:rPr>
        <w:t>销售有限公司  客服热线：4008936885；</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公司网站：</w:t>
      </w:r>
      <w:r w:rsidRPr="00011B09">
        <w:rPr>
          <w:rFonts w:ascii="宋体" w:eastAsia="宋体" w:hAnsi="宋体" w:cs="宋体" w:hint="eastAsia"/>
          <w:color w:val="333333"/>
          <w:kern w:val="0"/>
          <w:sz w:val="24"/>
          <w:szCs w:val="24"/>
          <w:bdr w:val="none" w:sz="0" w:space="0" w:color="auto" w:frame="1"/>
        </w:rPr>
        <w:t>www.qianjing.com</w:t>
      </w:r>
      <w:r w:rsidRPr="00011B09">
        <w:rPr>
          <w:rFonts w:ascii="宋体" w:eastAsia="宋体" w:hAnsi="宋体" w:cs="宋体" w:hint="eastAsia"/>
          <w:color w:val="4D4D4D"/>
          <w:kern w:val="0"/>
          <w:sz w:val="24"/>
          <w:szCs w:val="24"/>
          <w:bdr w:val="none" w:sz="0" w:space="0" w:color="auto" w:frame="1"/>
        </w:rPr>
        <w:t>；</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4、天</w:t>
      </w:r>
      <w:proofErr w:type="gramStart"/>
      <w:r w:rsidRPr="00011B09">
        <w:rPr>
          <w:rFonts w:ascii="宋体" w:eastAsia="宋体" w:hAnsi="宋体" w:cs="宋体" w:hint="eastAsia"/>
          <w:color w:val="4D4D4D"/>
          <w:kern w:val="0"/>
          <w:szCs w:val="21"/>
          <w:bdr w:val="none" w:sz="0" w:space="0" w:color="auto" w:frame="1"/>
        </w:rPr>
        <w:t>相投资</w:t>
      </w:r>
      <w:proofErr w:type="gramEnd"/>
      <w:r w:rsidRPr="00011B09">
        <w:rPr>
          <w:rFonts w:ascii="宋体" w:eastAsia="宋体" w:hAnsi="宋体" w:cs="宋体" w:hint="eastAsia"/>
          <w:color w:val="4D4D4D"/>
          <w:kern w:val="0"/>
          <w:szCs w:val="21"/>
          <w:bdr w:val="none" w:sz="0" w:space="0" w:color="auto" w:frame="1"/>
        </w:rPr>
        <w:t>顾问有限公司  客服热线：010-66045678；</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公司网站： </w:t>
      </w:r>
      <w:r w:rsidRPr="00011B09">
        <w:rPr>
          <w:rFonts w:ascii="宋体" w:eastAsia="宋体" w:hAnsi="宋体" w:cs="宋体" w:hint="eastAsia"/>
          <w:color w:val="333333"/>
          <w:kern w:val="0"/>
          <w:sz w:val="24"/>
          <w:szCs w:val="24"/>
          <w:bdr w:val="none" w:sz="0" w:space="0" w:color="auto" w:frame="1"/>
        </w:rPr>
        <w:t>www.txsec.com</w:t>
      </w:r>
      <w:r w:rsidRPr="00011B09">
        <w:rPr>
          <w:rFonts w:ascii="宋体" w:eastAsia="宋体" w:hAnsi="宋体" w:cs="宋体" w:hint="eastAsia"/>
          <w:color w:val="4D4D4D"/>
          <w:kern w:val="0"/>
          <w:sz w:val="24"/>
          <w:szCs w:val="24"/>
          <w:bdr w:val="none" w:sz="0" w:space="0" w:color="auto" w:frame="1"/>
        </w:rPr>
        <w:t>；</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5、长江证券股份有限公司  客服热线：95579；</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公司网站：</w:t>
      </w:r>
      <w:r w:rsidRPr="00011B09">
        <w:rPr>
          <w:rFonts w:ascii="宋体" w:eastAsia="宋体" w:hAnsi="宋体" w:cs="宋体" w:hint="eastAsia"/>
          <w:kern w:val="0"/>
          <w:szCs w:val="21"/>
          <w:bdr w:val="none" w:sz="0" w:space="0" w:color="auto" w:frame="1"/>
        </w:rPr>
        <w:t>www.95579.com</w:t>
      </w:r>
      <w:r w:rsidRPr="00011B09">
        <w:rPr>
          <w:rFonts w:ascii="宋体" w:eastAsia="宋体" w:hAnsi="宋体" w:cs="宋体" w:hint="eastAsia"/>
          <w:color w:val="4D4D4D"/>
          <w:kern w:val="0"/>
          <w:szCs w:val="21"/>
          <w:bdr w:val="none" w:sz="0" w:space="0" w:color="auto" w:frame="1"/>
        </w:rPr>
        <w:t>；</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6、中银国际证券有限责任公司 客服热线：400-620-8888；</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公司网站：</w:t>
      </w:r>
      <w:r w:rsidRPr="00011B09">
        <w:rPr>
          <w:rFonts w:ascii="宋体" w:eastAsia="宋体" w:hAnsi="宋体" w:cs="宋体" w:hint="eastAsia"/>
          <w:kern w:val="0"/>
          <w:szCs w:val="21"/>
          <w:bdr w:val="none" w:sz="0" w:space="0" w:color="auto" w:frame="1"/>
        </w:rPr>
        <w:t>www.bocichina.com</w:t>
      </w:r>
      <w:r w:rsidRPr="00011B09">
        <w:rPr>
          <w:rFonts w:ascii="宋体" w:eastAsia="宋体" w:hAnsi="宋体" w:cs="宋体" w:hint="eastAsia"/>
          <w:color w:val="4D4D4D"/>
          <w:kern w:val="0"/>
          <w:szCs w:val="21"/>
          <w:bdr w:val="none" w:sz="0" w:space="0" w:color="auto" w:frame="1"/>
        </w:rPr>
        <w:t>；</w:t>
      </w:r>
    </w:p>
    <w:p w:rsidR="00011B09" w:rsidRPr="00011B09" w:rsidRDefault="00011B09" w:rsidP="00011B09">
      <w:pPr>
        <w:widowControl/>
        <w:shd w:val="clear" w:color="auto" w:fill="FFFFFF"/>
        <w:spacing w:line="315" w:lineRule="atLeast"/>
        <w:ind w:left="57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7、融通基金客服热线：400-883-8088（免长途话费）、                0755-26948088；</w:t>
      </w:r>
    </w:p>
    <w:p w:rsidR="00011B09" w:rsidRPr="00011B09" w:rsidRDefault="00011B09" w:rsidP="00011B09">
      <w:pPr>
        <w:widowControl/>
        <w:shd w:val="clear" w:color="auto" w:fill="FFFFFF"/>
        <w:spacing w:line="315" w:lineRule="atLeast"/>
        <w:ind w:firstLine="480"/>
        <w:jc w:val="lef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公司网站：</w:t>
      </w:r>
      <w:r w:rsidRPr="00011B09">
        <w:rPr>
          <w:rFonts w:ascii="宋体" w:eastAsia="宋体" w:hAnsi="宋体" w:cs="宋体" w:hint="eastAsia"/>
          <w:kern w:val="0"/>
          <w:szCs w:val="21"/>
          <w:bdr w:val="none" w:sz="0" w:space="0" w:color="auto" w:frame="1"/>
        </w:rPr>
        <w:t>www.rtfund.com</w:t>
      </w:r>
      <w:r w:rsidRPr="00011B09">
        <w:rPr>
          <w:rFonts w:ascii="宋体" w:eastAsia="宋体" w:hAnsi="宋体" w:cs="宋体" w:hint="eastAsia"/>
          <w:color w:val="4D4D4D"/>
          <w:kern w:val="0"/>
          <w:szCs w:val="21"/>
          <w:bdr w:val="none" w:sz="0" w:space="0" w:color="auto" w:frame="1"/>
        </w:rPr>
        <w:t>。</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 w:eastAsia="宋体" w:hAnsi="����" w:cs="宋体"/>
          <w:color w:val="4D4D4D"/>
          <w:kern w:val="0"/>
          <w:szCs w:val="21"/>
          <w:bdr w:val="none" w:sz="0" w:space="0" w:color="auto" w:frame="1"/>
        </w:rPr>
        <w:t> </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三、风险提示：</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 w:eastAsia="宋体" w:hAnsi="����" w:cs="宋体"/>
          <w:color w:val="4D4D4D"/>
          <w:kern w:val="0"/>
          <w:szCs w:val="21"/>
          <w:bdr w:val="none" w:sz="0" w:space="0" w:color="auto" w:frame="1"/>
        </w:rPr>
        <w:t> </w:t>
      </w:r>
      <w:r w:rsidRPr="00011B09">
        <w:rPr>
          <w:rFonts w:ascii="宋体" w:eastAsia="宋体" w:hAnsi="宋体" w:cs="宋体" w:hint="eastAsia"/>
          <w:color w:val="4D4D4D"/>
          <w:kern w:val="0"/>
          <w:szCs w:val="21"/>
          <w:bdr w:val="none" w:sz="0" w:space="0" w:color="auto" w:frame="1"/>
        </w:rPr>
        <w:t>特此公告。</w:t>
      </w:r>
    </w:p>
    <w:p w:rsidR="00011B09" w:rsidRPr="00011B09" w:rsidRDefault="00011B09" w:rsidP="00011B09">
      <w:pPr>
        <w:widowControl/>
        <w:shd w:val="clear" w:color="auto" w:fill="FFFFFF"/>
        <w:spacing w:line="315" w:lineRule="atLeast"/>
        <w:ind w:firstLine="420"/>
        <w:rPr>
          <w:rFonts w:ascii="����" w:eastAsia="宋体" w:hAnsi="����" w:cs="宋体"/>
          <w:color w:val="4D4D4D"/>
          <w:kern w:val="0"/>
          <w:szCs w:val="21"/>
        </w:rPr>
      </w:pPr>
      <w:r w:rsidRPr="00011B09">
        <w:rPr>
          <w:rFonts w:ascii="����" w:eastAsia="宋体" w:hAnsi="����" w:cs="宋体"/>
          <w:color w:val="4D4D4D"/>
          <w:kern w:val="0"/>
          <w:szCs w:val="21"/>
          <w:bdr w:val="none" w:sz="0" w:space="0" w:color="auto" w:frame="1"/>
        </w:rPr>
        <w:t> </w:t>
      </w:r>
    </w:p>
    <w:p w:rsidR="00011B09" w:rsidRPr="00011B09" w:rsidRDefault="00011B09" w:rsidP="00011B09">
      <w:pPr>
        <w:widowControl/>
        <w:shd w:val="clear" w:color="auto" w:fill="FFFFFF"/>
        <w:spacing w:line="315" w:lineRule="atLeast"/>
        <w:ind w:right="285"/>
        <w:jc w:val="right"/>
        <w:rPr>
          <w:rFonts w:ascii="����" w:eastAsia="宋体" w:hAnsi="����" w:cs="宋体"/>
          <w:color w:val="4D4D4D"/>
          <w:kern w:val="0"/>
          <w:szCs w:val="21"/>
        </w:rPr>
      </w:pPr>
      <w:r w:rsidRPr="00011B09">
        <w:rPr>
          <w:rFonts w:ascii="����" w:eastAsia="宋体" w:hAnsi="����" w:cs="宋体"/>
          <w:color w:val="4D4D4D"/>
          <w:kern w:val="0"/>
          <w:szCs w:val="21"/>
          <w:bdr w:val="none" w:sz="0" w:space="0" w:color="auto" w:frame="1"/>
        </w:rPr>
        <w:t> </w:t>
      </w:r>
    </w:p>
    <w:p w:rsidR="00011B09" w:rsidRPr="00011B09" w:rsidRDefault="00011B09" w:rsidP="00011B09">
      <w:pPr>
        <w:widowControl/>
        <w:shd w:val="clear" w:color="auto" w:fill="FFFFFF"/>
        <w:spacing w:line="315" w:lineRule="atLeast"/>
        <w:jc w:val="righ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 融通基金管理有限公司</w:t>
      </w:r>
    </w:p>
    <w:p w:rsidR="00011B09" w:rsidRPr="00011B09" w:rsidRDefault="00011B09" w:rsidP="00011B09">
      <w:pPr>
        <w:widowControl/>
        <w:shd w:val="clear" w:color="auto" w:fill="FFFFFF"/>
        <w:spacing w:line="315" w:lineRule="atLeast"/>
        <w:jc w:val="right"/>
        <w:rPr>
          <w:rFonts w:ascii="����" w:eastAsia="宋体" w:hAnsi="����" w:cs="宋体"/>
          <w:color w:val="4D4D4D"/>
          <w:kern w:val="0"/>
          <w:szCs w:val="21"/>
        </w:rPr>
      </w:pPr>
      <w:r w:rsidRPr="00011B09">
        <w:rPr>
          <w:rFonts w:ascii="宋体" w:eastAsia="宋体" w:hAnsi="宋体" w:cs="宋体" w:hint="eastAsia"/>
          <w:color w:val="4D4D4D"/>
          <w:kern w:val="0"/>
          <w:szCs w:val="21"/>
          <w:bdr w:val="none" w:sz="0" w:space="0" w:color="auto" w:frame="1"/>
        </w:rPr>
        <w:t>二〇一八年一月五日</w:t>
      </w:r>
    </w:p>
    <w:p w:rsidR="00011B09" w:rsidRPr="00011B09" w:rsidRDefault="00011B09" w:rsidP="00011B09">
      <w:pPr>
        <w:widowControl/>
        <w:shd w:val="clear" w:color="auto" w:fill="FFFFFF"/>
        <w:spacing w:line="390" w:lineRule="atLeast"/>
        <w:jc w:val="left"/>
        <w:rPr>
          <w:rFonts w:ascii="����" w:eastAsia="宋体" w:hAnsi="����" w:cs="宋体"/>
          <w:color w:val="4D4D4D"/>
          <w:kern w:val="0"/>
          <w:szCs w:val="21"/>
        </w:rPr>
      </w:pPr>
      <w:r w:rsidRPr="00011B09">
        <w:rPr>
          <w:rFonts w:ascii="����" w:eastAsia="宋体" w:hAnsi="����" w:cs="宋体"/>
          <w:color w:val="4D4D4D"/>
          <w:kern w:val="0"/>
          <w:szCs w:val="21"/>
        </w:rPr>
        <w:t> </w:t>
      </w:r>
    </w:p>
    <w:p w:rsidR="0061328C" w:rsidRDefault="0061328C" w:rsidP="0061328C"/>
    <w:sectPr w:rsidR="006132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20D3"/>
    <w:multiLevelType w:val="hybridMultilevel"/>
    <w:tmpl w:val="1A08FF0A"/>
    <w:lvl w:ilvl="0" w:tplc="D010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8C"/>
    <w:rsid w:val="00011B09"/>
    <w:rsid w:val="0061117A"/>
    <w:rsid w:val="0061328C"/>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11B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28C"/>
    <w:pPr>
      <w:ind w:firstLineChars="200" w:firstLine="420"/>
    </w:pPr>
  </w:style>
  <w:style w:type="character" w:customStyle="1" w:styleId="2Char">
    <w:name w:val="标题 2 Char"/>
    <w:basedOn w:val="a0"/>
    <w:link w:val="2"/>
    <w:uiPriority w:val="9"/>
    <w:rsid w:val="00011B09"/>
    <w:rPr>
      <w:rFonts w:ascii="宋体" w:eastAsia="宋体" w:hAnsi="宋体" w:cs="宋体"/>
      <w:b/>
      <w:bCs/>
      <w:kern w:val="0"/>
      <w:sz w:val="36"/>
      <w:szCs w:val="36"/>
    </w:rPr>
  </w:style>
  <w:style w:type="paragraph" w:styleId="a4">
    <w:name w:val="Normal (Web)"/>
    <w:basedOn w:val="a"/>
    <w:uiPriority w:val="99"/>
    <w:semiHidden/>
    <w:unhideWhenUsed/>
    <w:rsid w:val="00011B0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11B09"/>
    <w:rPr>
      <w:color w:val="0000FF"/>
      <w:u w:val="single"/>
    </w:rPr>
  </w:style>
  <w:style w:type="character" w:customStyle="1" w:styleId="apple-converted-space">
    <w:name w:val="apple-converted-space"/>
    <w:basedOn w:val="a0"/>
    <w:rsid w:val="00011B09"/>
  </w:style>
  <w:style w:type="character" w:styleId="a6">
    <w:name w:val="Strong"/>
    <w:basedOn w:val="a0"/>
    <w:uiPriority w:val="22"/>
    <w:qFormat/>
    <w:rsid w:val="00011B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11B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28C"/>
    <w:pPr>
      <w:ind w:firstLineChars="200" w:firstLine="420"/>
    </w:pPr>
  </w:style>
  <w:style w:type="character" w:customStyle="1" w:styleId="2Char">
    <w:name w:val="标题 2 Char"/>
    <w:basedOn w:val="a0"/>
    <w:link w:val="2"/>
    <w:uiPriority w:val="9"/>
    <w:rsid w:val="00011B09"/>
    <w:rPr>
      <w:rFonts w:ascii="宋体" w:eastAsia="宋体" w:hAnsi="宋体" w:cs="宋体"/>
      <w:b/>
      <w:bCs/>
      <w:kern w:val="0"/>
      <w:sz w:val="36"/>
      <w:szCs w:val="36"/>
    </w:rPr>
  </w:style>
  <w:style w:type="paragraph" w:styleId="a4">
    <w:name w:val="Normal (Web)"/>
    <w:basedOn w:val="a"/>
    <w:uiPriority w:val="99"/>
    <w:semiHidden/>
    <w:unhideWhenUsed/>
    <w:rsid w:val="00011B0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11B09"/>
    <w:rPr>
      <w:color w:val="0000FF"/>
      <w:u w:val="single"/>
    </w:rPr>
  </w:style>
  <w:style w:type="character" w:customStyle="1" w:styleId="apple-converted-space">
    <w:name w:val="apple-converted-space"/>
    <w:basedOn w:val="a0"/>
    <w:rsid w:val="00011B09"/>
  </w:style>
  <w:style w:type="character" w:styleId="a6">
    <w:name w:val="Strong"/>
    <w:basedOn w:val="a0"/>
    <w:uiPriority w:val="22"/>
    <w:qFormat/>
    <w:rsid w:val="00011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26152">
      <w:bodyDiv w:val="1"/>
      <w:marLeft w:val="0"/>
      <w:marRight w:val="0"/>
      <w:marTop w:val="0"/>
      <w:marBottom w:val="0"/>
      <w:divBdr>
        <w:top w:val="none" w:sz="0" w:space="0" w:color="auto"/>
        <w:left w:val="none" w:sz="0" w:space="0" w:color="auto"/>
        <w:bottom w:val="none" w:sz="0" w:space="0" w:color="auto"/>
        <w:right w:val="none" w:sz="0" w:space="0" w:color="auto"/>
      </w:divBdr>
      <w:divsChild>
        <w:div w:id="864830104">
          <w:marLeft w:val="0"/>
          <w:marRight w:val="0"/>
          <w:marTop w:val="0"/>
          <w:marBottom w:val="150"/>
          <w:divBdr>
            <w:top w:val="none" w:sz="0" w:space="0" w:color="auto"/>
            <w:left w:val="none" w:sz="0" w:space="0" w:color="auto"/>
            <w:bottom w:val="none" w:sz="0" w:space="0" w:color="auto"/>
            <w:right w:val="none" w:sz="0" w:space="0" w:color="auto"/>
          </w:divBdr>
        </w:div>
        <w:div w:id="1295520541">
          <w:marLeft w:val="0"/>
          <w:marRight w:val="0"/>
          <w:marTop w:val="0"/>
          <w:marBottom w:val="0"/>
          <w:divBdr>
            <w:top w:val="none" w:sz="0" w:space="0" w:color="auto"/>
            <w:left w:val="none" w:sz="0" w:space="0" w:color="auto"/>
            <w:bottom w:val="none" w:sz="0" w:space="0" w:color="auto"/>
            <w:right w:val="none" w:sz="0" w:space="0" w:color="auto"/>
          </w:divBdr>
          <w:divsChild>
            <w:div w:id="1484856204">
              <w:marLeft w:val="0"/>
              <w:marRight w:val="0"/>
              <w:marTop w:val="0"/>
              <w:marBottom w:val="0"/>
              <w:divBdr>
                <w:top w:val="none" w:sz="0" w:space="0" w:color="auto"/>
                <w:left w:val="none" w:sz="0" w:space="0" w:color="auto"/>
                <w:bottom w:val="single" w:sz="6" w:space="0" w:color="E0E0E0"/>
                <w:right w:val="none" w:sz="0" w:space="0" w:color="auto"/>
              </w:divBdr>
              <w:divsChild>
                <w:div w:id="1706565029">
                  <w:marLeft w:val="0"/>
                  <w:marRight w:val="0"/>
                  <w:marTop w:val="0"/>
                  <w:marBottom w:val="0"/>
                  <w:divBdr>
                    <w:top w:val="none" w:sz="0" w:space="0" w:color="auto"/>
                    <w:left w:val="none" w:sz="0" w:space="0" w:color="auto"/>
                    <w:bottom w:val="none" w:sz="0" w:space="0" w:color="auto"/>
                    <w:right w:val="none" w:sz="0" w:space="0" w:color="auto"/>
                  </w:divBdr>
                </w:div>
              </w:divsChild>
            </w:div>
            <w:div w:id="12510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2018-01-05T02:21:00Z</dcterms:created>
  <dcterms:modified xsi:type="dcterms:W3CDTF">2018-01-05T06:09:00Z</dcterms:modified>
</cp:coreProperties>
</file>