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D6" w:rsidRPr="000153D6" w:rsidRDefault="000153D6" w:rsidP="000153D6">
      <w:pPr>
        <w:widowControl/>
        <w:shd w:val="clear" w:color="auto" w:fill="FFFFFF"/>
        <w:spacing w:line="450" w:lineRule="atLeast"/>
        <w:jc w:val="left"/>
        <w:outlineLvl w:val="1"/>
        <w:rPr>
          <w:rFonts w:ascii="����" w:eastAsia="宋体" w:hAnsi="����" w:cs="宋体"/>
          <w:b/>
          <w:bCs/>
          <w:color w:val="4D4D4D"/>
          <w:kern w:val="0"/>
          <w:sz w:val="27"/>
          <w:szCs w:val="27"/>
        </w:rPr>
      </w:pPr>
      <w:r w:rsidRPr="000153D6">
        <w:rPr>
          <w:rFonts w:ascii="����" w:eastAsia="宋体" w:hAnsi="����" w:cs="宋体"/>
          <w:b/>
          <w:bCs/>
          <w:color w:val="4D4D4D"/>
          <w:kern w:val="0"/>
          <w:sz w:val="27"/>
          <w:szCs w:val="27"/>
        </w:rPr>
        <w:t>关于融通逆向策略灵活配置混合型证券投资基金新增中国工商银行为代销机构的公告</w:t>
      </w:r>
    </w:p>
    <w:p w:rsidR="000153D6" w:rsidRPr="000153D6" w:rsidRDefault="000153D6" w:rsidP="000153D6">
      <w:pPr>
        <w:widowControl/>
        <w:shd w:val="clear" w:color="auto" w:fill="FFFFFF"/>
        <w:spacing w:line="390" w:lineRule="atLeast"/>
        <w:jc w:val="left"/>
        <w:rPr>
          <w:rFonts w:ascii="����" w:eastAsia="宋体" w:hAnsi="����" w:cs="宋体"/>
          <w:color w:val="4D4D4D"/>
          <w:kern w:val="0"/>
          <w:szCs w:val="21"/>
        </w:rPr>
      </w:pPr>
      <w:bookmarkStart w:id="0" w:name="_GoBack"/>
      <w:bookmarkEnd w:id="0"/>
      <w:r w:rsidRPr="000153D6">
        <w:rPr>
          <w:rFonts w:ascii="����" w:eastAsia="宋体" w:hAnsi="����" w:cs="宋体"/>
          <w:color w:val="4D4D4D"/>
          <w:kern w:val="0"/>
          <w:szCs w:val="21"/>
        </w:rPr>
        <w:t xml:space="preserve">　　</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为了更好地满足广大投资者的理财需求，根据融通基金管理有限公司（以下简称“融通基金”）与中国工商银行股份有限公司签署的代理销售协议，从2018年1月11日起，中国工商银行股份有限公司开始代理销售融通逆向策略灵活配置混合型证券投资基金。</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 w:eastAsia="宋体" w:hAnsi="����" w:cs="宋体"/>
          <w:color w:val="4D4D4D"/>
          <w:kern w:val="0"/>
          <w:szCs w:val="21"/>
          <w:bdr w:val="none" w:sz="0" w:space="0" w:color="auto" w:frame="1"/>
        </w:rPr>
        <w:t> </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一、代理销售基金名称及基金代码：</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基金名称：融通逆向策略灵活配置混合型证券投资基金；</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基金代码：005067。</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 w:eastAsia="宋体" w:hAnsi="����" w:cs="宋体"/>
          <w:color w:val="4D4D4D"/>
          <w:kern w:val="0"/>
          <w:szCs w:val="21"/>
          <w:bdr w:val="none" w:sz="0" w:space="0" w:color="auto" w:frame="1"/>
        </w:rPr>
        <w:t> </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二、投资者可通过以下途径咨询有关详情：</w:t>
      </w:r>
    </w:p>
    <w:p w:rsidR="000153D6" w:rsidRPr="000153D6" w:rsidRDefault="000153D6" w:rsidP="000153D6">
      <w:pPr>
        <w:widowControl/>
        <w:shd w:val="clear" w:color="auto" w:fill="FFFFFF"/>
        <w:spacing w:line="315" w:lineRule="atLeast"/>
        <w:ind w:firstLine="555"/>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1、中国工商银行股份有限公司客服热线：95588；</w:t>
      </w:r>
    </w:p>
    <w:p w:rsidR="000153D6" w:rsidRPr="000153D6" w:rsidRDefault="000153D6" w:rsidP="000153D6">
      <w:pPr>
        <w:widowControl/>
        <w:shd w:val="clear" w:color="auto" w:fill="FFFFFF"/>
        <w:spacing w:line="315" w:lineRule="atLeast"/>
        <w:ind w:firstLine="555"/>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公司网站：www.icbc.com.cn。</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2、融通基金客服热线：400-883-8088（免长途话费）、 0755-26948088；</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   公司网站：</w:t>
      </w:r>
      <w:hyperlink r:id="rId5" w:history="1">
        <w:r w:rsidRPr="000153D6">
          <w:rPr>
            <w:rFonts w:ascii="宋体" w:eastAsia="宋体" w:hAnsi="宋体" w:cs="宋体" w:hint="eastAsia"/>
            <w:kern w:val="0"/>
            <w:szCs w:val="21"/>
            <w:bdr w:val="none" w:sz="0" w:space="0" w:color="auto" w:frame="1"/>
          </w:rPr>
          <w:t>www.rtfund.com</w:t>
        </w:r>
      </w:hyperlink>
      <w:r w:rsidRPr="000153D6">
        <w:rPr>
          <w:rFonts w:ascii="宋体" w:eastAsia="宋体" w:hAnsi="宋体" w:cs="宋体" w:hint="eastAsia"/>
          <w:color w:val="4D4D4D"/>
          <w:kern w:val="0"/>
          <w:szCs w:val="21"/>
          <w:bdr w:val="none" w:sz="0" w:space="0" w:color="auto" w:frame="1"/>
        </w:rPr>
        <w:t>。</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 w:eastAsia="宋体" w:hAnsi="����" w:cs="宋体"/>
          <w:color w:val="4D4D4D"/>
          <w:kern w:val="0"/>
          <w:szCs w:val="21"/>
          <w:bdr w:val="none" w:sz="0" w:space="0" w:color="auto" w:frame="1"/>
        </w:rPr>
        <w:t> </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三、风险提示：</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 w:eastAsia="宋体" w:hAnsi="����" w:cs="宋体"/>
          <w:color w:val="4D4D4D"/>
          <w:kern w:val="0"/>
          <w:szCs w:val="21"/>
          <w:bdr w:val="none" w:sz="0" w:space="0" w:color="auto" w:frame="1"/>
        </w:rPr>
        <w:t> </w:t>
      </w:r>
      <w:r w:rsidRPr="000153D6">
        <w:rPr>
          <w:rFonts w:ascii="宋体" w:eastAsia="宋体" w:hAnsi="宋体" w:cs="宋体" w:hint="eastAsia"/>
          <w:color w:val="4D4D4D"/>
          <w:kern w:val="0"/>
          <w:szCs w:val="21"/>
          <w:bdr w:val="none" w:sz="0" w:space="0" w:color="auto" w:frame="1"/>
        </w:rPr>
        <w:t>特此公告。</w:t>
      </w:r>
    </w:p>
    <w:p w:rsidR="000153D6" w:rsidRPr="000153D6" w:rsidRDefault="000153D6" w:rsidP="000153D6">
      <w:pPr>
        <w:widowControl/>
        <w:shd w:val="clear" w:color="auto" w:fill="FFFFFF"/>
        <w:spacing w:line="315" w:lineRule="atLeast"/>
        <w:ind w:firstLine="420"/>
        <w:rPr>
          <w:rFonts w:ascii="����" w:eastAsia="宋体" w:hAnsi="����" w:cs="宋体"/>
          <w:color w:val="4D4D4D"/>
          <w:kern w:val="0"/>
          <w:szCs w:val="21"/>
        </w:rPr>
      </w:pPr>
      <w:r w:rsidRPr="000153D6">
        <w:rPr>
          <w:rFonts w:ascii="����" w:eastAsia="宋体" w:hAnsi="����" w:cs="宋体"/>
          <w:color w:val="4D4D4D"/>
          <w:kern w:val="0"/>
          <w:szCs w:val="21"/>
          <w:bdr w:val="none" w:sz="0" w:space="0" w:color="auto" w:frame="1"/>
        </w:rPr>
        <w:t> </w:t>
      </w:r>
    </w:p>
    <w:p w:rsidR="000153D6" w:rsidRPr="000153D6" w:rsidRDefault="000153D6" w:rsidP="000153D6">
      <w:pPr>
        <w:widowControl/>
        <w:shd w:val="clear" w:color="auto" w:fill="FFFFFF"/>
        <w:spacing w:line="315" w:lineRule="atLeast"/>
        <w:ind w:right="285"/>
        <w:jc w:val="right"/>
        <w:rPr>
          <w:rFonts w:ascii="����" w:eastAsia="宋体" w:hAnsi="����" w:cs="宋体"/>
          <w:color w:val="4D4D4D"/>
          <w:kern w:val="0"/>
          <w:szCs w:val="21"/>
        </w:rPr>
      </w:pPr>
      <w:r w:rsidRPr="000153D6">
        <w:rPr>
          <w:rFonts w:ascii="����" w:eastAsia="宋体" w:hAnsi="����" w:cs="宋体"/>
          <w:color w:val="4D4D4D"/>
          <w:kern w:val="0"/>
          <w:szCs w:val="21"/>
          <w:bdr w:val="none" w:sz="0" w:space="0" w:color="auto" w:frame="1"/>
        </w:rPr>
        <w:t> </w:t>
      </w:r>
    </w:p>
    <w:p w:rsidR="000153D6" w:rsidRPr="000153D6" w:rsidRDefault="000153D6" w:rsidP="000153D6">
      <w:pPr>
        <w:widowControl/>
        <w:shd w:val="clear" w:color="auto" w:fill="FFFFFF"/>
        <w:spacing w:line="315" w:lineRule="atLeast"/>
        <w:jc w:val="right"/>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 融通基金管理有限公司</w:t>
      </w:r>
    </w:p>
    <w:p w:rsidR="000153D6" w:rsidRPr="000153D6" w:rsidRDefault="000153D6" w:rsidP="000153D6">
      <w:pPr>
        <w:widowControl/>
        <w:shd w:val="clear" w:color="auto" w:fill="FFFFFF"/>
        <w:spacing w:line="315" w:lineRule="atLeast"/>
        <w:jc w:val="right"/>
        <w:rPr>
          <w:rFonts w:ascii="����" w:eastAsia="宋体" w:hAnsi="����" w:cs="宋体"/>
          <w:color w:val="4D4D4D"/>
          <w:kern w:val="0"/>
          <w:szCs w:val="21"/>
        </w:rPr>
      </w:pPr>
      <w:r w:rsidRPr="000153D6">
        <w:rPr>
          <w:rFonts w:ascii="宋体" w:eastAsia="宋体" w:hAnsi="宋体" w:cs="宋体" w:hint="eastAsia"/>
          <w:color w:val="4D4D4D"/>
          <w:kern w:val="0"/>
          <w:szCs w:val="21"/>
          <w:bdr w:val="none" w:sz="0" w:space="0" w:color="auto" w:frame="1"/>
        </w:rPr>
        <w:t>二〇一八年一月十一日</w:t>
      </w:r>
    </w:p>
    <w:p w:rsidR="00CF6A15" w:rsidRDefault="000153D6"/>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D6"/>
    <w:rsid w:val="000153D6"/>
    <w:rsid w:val="0061117A"/>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153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153D6"/>
    <w:rPr>
      <w:rFonts w:ascii="宋体" w:eastAsia="宋体" w:hAnsi="宋体" w:cs="宋体"/>
      <w:b/>
      <w:bCs/>
      <w:kern w:val="0"/>
      <w:sz w:val="36"/>
      <w:szCs w:val="36"/>
    </w:rPr>
  </w:style>
  <w:style w:type="paragraph" w:styleId="a3">
    <w:name w:val="Normal (Web)"/>
    <w:basedOn w:val="a"/>
    <w:uiPriority w:val="99"/>
    <w:semiHidden/>
    <w:unhideWhenUsed/>
    <w:rsid w:val="000153D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153D6"/>
  </w:style>
  <w:style w:type="character" w:styleId="a4">
    <w:name w:val="Hyperlink"/>
    <w:basedOn w:val="a0"/>
    <w:uiPriority w:val="99"/>
    <w:semiHidden/>
    <w:unhideWhenUsed/>
    <w:rsid w:val="000153D6"/>
    <w:rPr>
      <w:color w:val="0000FF"/>
      <w:u w:val="single"/>
    </w:rPr>
  </w:style>
  <w:style w:type="character" w:styleId="a5">
    <w:name w:val="Strong"/>
    <w:basedOn w:val="a0"/>
    <w:uiPriority w:val="22"/>
    <w:qFormat/>
    <w:rsid w:val="000153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153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153D6"/>
    <w:rPr>
      <w:rFonts w:ascii="宋体" w:eastAsia="宋体" w:hAnsi="宋体" w:cs="宋体"/>
      <w:b/>
      <w:bCs/>
      <w:kern w:val="0"/>
      <w:sz w:val="36"/>
      <w:szCs w:val="36"/>
    </w:rPr>
  </w:style>
  <w:style w:type="paragraph" w:styleId="a3">
    <w:name w:val="Normal (Web)"/>
    <w:basedOn w:val="a"/>
    <w:uiPriority w:val="99"/>
    <w:semiHidden/>
    <w:unhideWhenUsed/>
    <w:rsid w:val="000153D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153D6"/>
  </w:style>
  <w:style w:type="character" w:styleId="a4">
    <w:name w:val="Hyperlink"/>
    <w:basedOn w:val="a0"/>
    <w:uiPriority w:val="99"/>
    <w:semiHidden/>
    <w:unhideWhenUsed/>
    <w:rsid w:val="000153D6"/>
    <w:rPr>
      <w:color w:val="0000FF"/>
      <w:u w:val="single"/>
    </w:rPr>
  </w:style>
  <w:style w:type="character" w:styleId="a5">
    <w:name w:val="Strong"/>
    <w:basedOn w:val="a0"/>
    <w:uiPriority w:val="22"/>
    <w:qFormat/>
    <w:rsid w:val="00015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6665">
      <w:bodyDiv w:val="1"/>
      <w:marLeft w:val="0"/>
      <w:marRight w:val="0"/>
      <w:marTop w:val="0"/>
      <w:marBottom w:val="0"/>
      <w:divBdr>
        <w:top w:val="none" w:sz="0" w:space="0" w:color="auto"/>
        <w:left w:val="none" w:sz="0" w:space="0" w:color="auto"/>
        <w:bottom w:val="none" w:sz="0" w:space="0" w:color="auto"/>
        <w:right w:val="none" w:sz="0" w:space="0" w:color="auto"/>
      </w:divBdr>
      <w:divsChild>
        <w:div w:id="514807568">
          <w:marLeft w:val="0"/>
          <w:marRight w:val="0"/>
          <w:marTop w:val="0"/>
          <w:marBottom w:val="0"/>
          <w:divBdr>
            <w:top w:val="none" w:sz="0" w:space="0" w:color="auto"/>
            <w:left w:val="none" w:sz="0" w:space="0" w:color="auto"/>
            <w:bottom w:val="single" w:sz="6" w:space="0" w:color="E0E0E0"/>
            <w:right w:val="none" w:sz="0" w:space="0" w:color="auto"/>
          </w:divBdr>
          <w:divsChild>
            <w:div w:id="956760932">
              <w:marLeft w:val="0"/>
              <w:marRight w:val="0"/>
              <w:marTop w:val="0"/>
              <w:marBottom w:val="0"/>
              <w:divBdr>
                <w:top w:val="none" w:sz="0" w:space="0" w:color="auto"/>
                <w:left w:val="none" w:sz="0" w:space="0" w:color="auto"/>
                <w:bottom w:val="none" w:sz="0" w:space="0" w:color="auto"/>
                <w:right w:val="none" w:sz="0" w:space="0" w:color="auto"/>
              </w:divBdr>
            </w:div>
          </w:divsChild>
        </w:div>
        <w:div w:id="87454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2018-01-11T06:31:00Z</dcterms:created>
  <dcterms:modified xsi:type="dcterms:W3CDTF">2018-01-11T06:31:00Z</dcterms:modified>
</cp:coreProperties>
</file>