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3F" w:rsidRPr="002A3A3F" w:rsidRDefault="002A3A3F" w:rsidP="002A3A3F">
      <w:pPr>
        <w:widowControl/>
        <w:shd w:val="clear" w:color="auto" w:fill="FFFFFF"/>
        <w:spacing w:line="300" w:lineRule="atLeast"/>
        <w:jc w:val="left"/>
        <w:rPr>
          <w:rFonts w:ascii="����" w:eastAsia="宋体" w:hAnsi="����" w:cs="宋体"/>
          <w:color w:val="7D7D7D"/>
          <w:kern w:val="0"/>
          <w:sz w:val="18"/>
          <w:szCs w:val="18"/>
        </w:rPr>
      </w:pPr>
      <w:r w:rsidRPr="002A3A3F">
        <w:rPr>
          <w:rFonts w:ascii="����" w:eastAsia="宋体" w:hAnsi="����" w:cs="宋体" w:hint="eastAsia"/>
          <w:color w:val="7D7D7D"/>
          <w:kern w:val="0"/>
          <w:sz w:val="18"/>
          <w:szCs w:val="18"/>
        </w:rPr>
        <w:fldChar w:fldCharType="begin"/>
      </w:r>
      <w:r w:rsidRPr="002A3A3F">
        <w:rPr>
          <w:rFonts w:ascii="����" w:eastAsia="宋体" w:hAnsi="����" w:cs="宋体" w:hint="eastAsia"/>
          <w:color w:val="7D7D7D"/>
          <w:kern w:val="0"/>
          <w:sz w:val="18"/>
          <w:szCs w:val="18"/>
        </w:rPr>
        <w:instrText xml:space="preserve"> HYPERLINK "http://www.rtfund.com/main/index.shtml" </w:instrText>
      </w:r>
      <w:r w:rsidRPr="002A3A3F">
        <w:rPr>
          <w:rFonts w:ascii="����" w:eastAsia="宋体" w:hAnsi="����" w:cs="宋体" w:hint="eastAsia"/>
          <w:color w:val="7D7D7D"/>
          <w:kern w:val="0"/>
          <w:sz w:val="18"/>
          <w:szCs w:val="18"/>
        </w:rPr>
        <w:fldChar w:fldCharType="separate"/>
      </w:r>
      <w:r w:rsidRPr="002A3A3F">
        <w:rPr>
          <w:rFonts w:ascii="����" w:eastAsia="宋体" w:hAnsi="����" w:cs="宋体"/>
          <w:color w:val="7D7D7D"/>
          <w:kern w:val="0"/>
          <w:sz w:val="18"/>
          <w:szCs w:val="18"/>
          <w:u w:val="single"/>
          <w:bdr w:val="none" w:sz="0" w:space="0" w:color="auto" w:frame="1"/>
        </w:rPr>
        <w:t>首页</w:t>
      </w:r>
      <w:r w:rsidRPr="002A3A3F">
        <w:rPr>
          <w:rFonts w:ascii="����" w:eastAsia="宋体" w:hAnsi="����" w:cs="宋体" w:hint="eastAsia"/>
          <w:color w:val="7D7D7D"/>
          <w:kern w:val="0"/>
          <w:sz w:val="18"/>
          <w:szCs w:val="18"/>
        </w:rPr>
        <w:fldChar w:fldCharType="end"/>
      </w:r>
      <w:r w:rsidRPr="002A3A3F">
        <w:rPr>
          <w:rFonts w:ascii="����" w:eastAsia="宋体" w:hAnsi="����" w:cs="宋体"/>
          <w:color w:val="7D7D7D"/>
          <w:kern w:val="0"/>
          <w:sz w:val="18"/>
          <w:szCs w:val="18"/>
        </w:rPr>
        <w:t> &gt; </w:t>
      </w:r>
      <w:hyperlink r:id="rId5" w:history="1">
        <w:r w:rsidRPr="002A3A3F">
          <w:rPr>
            <w:rFonts w:ascii="����" w:eastAsia="宋体" w:hAnsi="����" w:cs="宋体"/>
            <w:color w:val="7D7D7D"/>
            <w:kern w:val="0"/>
            <w:sz w:val="18"/>
            <w:szCs w:val="18"/>
            <w:u w:val="single"/>
            <w:bdr w:val="none" w:sz="0" w:space="0" w:color="auto" w:frame="1"/>
          </w:rPr>
          <w:t>关于融通</w:t>
        </w:r>
      </w:hyperlink>
      <w:r w:rsidRPr="002A3A3F">
        <w:rPr>
          <w:rFonts w:ascii="����" w:eastAsia="宋体" w:hAnsi="����" w:cs="宋体"/>
          <w:color w:val="7D7D7D"/>
          <w:kern w:val="0"/>
          <w:sz w:val="18"/>
          <w:szCs w:val="18"/>
        </w:rPr>
        <w:t> &gt; </w:t>
      </w:r>
      <w:hyperlink r:id="rId6" w:history="1">
        <w:r w:rsidRPr="002A3A3F">
          <w:rPr>
            <w:rFonts w:ascii="����" w:eastAsia="宋体" w:hAnsi="����" w:cs="宋体"/>
            <w:color w:val="7D7D7D"/>
            <w:kern w:val="0"/>
            <w:sz w:val="18"/>
            <w:szCs w:val="18"/>
            <w:u w:val="single"/>
            <w:bdr w:val="none" w:sz="0" w:space="0" w:color="auto" w:frame="1"/>
          </w:rPr>
          <w:t>信息披露</w:t>
        </w:r>
      </w:hyperlink>
      <w:r w:rsidRPr="002A3A3F">
        <w:rPr>
          <w:rFonts w:ascii="����" w:eastAsia="宋体" w:hAnsi="����" w:cs="宋体"/>
          <w:color w:val="7D7D7D"/>
          <w:kern w:val="0"/>
          <w:sz w:val="18"/>
          <w:szCs w:val="18"/>
        </w:rPr>
        <w:t> &gt; </w:t>
      </w:r>
      <w:hyperlink r:id="rId7" w:history="1">
        <w:r w:rsidRPr="002A3A3F">
          <w:rPr>
            <w:rFonts w:ascii="����" w:eastAsia="宋体" w:hAnsi="����" w:cs="宋体"/>
            <w:color w:val="7D7D7D"/>
            <w:kern w:val="0"/>
            <w:sz w:val="18"/>
            <w:szCs w:val="18"/>
            <w:u w:val="single"/>
            <w:bdr w:val="none" w:sz="0" w:space="0" w:color="auto" w:frame="1"/>
          </w:rPr>
          <w:t>临时公告</w:t>
        </w:r>
      </w:hyperlink>
    </w:p>
    <w:p w:rsidR="002A3A3F" w:rsidRPr="002A3A3F" w:rsidRDefault="002A3A3F" w:rsidP="002A3A3F">
      <w:pPr>
        <w:widowControl/>
        <w:shd w:val="clear" w:color="auto" w:fill="FFFFFF"/>
        <w:spacing w:line="450" w:lineRule="atLeast"/>
        <w:jc w:val="left"/>
        <w:outlineLvl w:val="1"/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</w:pPr>
      <w:bookmarkStart w:id="0" w:name="_GoBack"/>
      <w:r w:rsidRPr="002A3A3F"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  <w:t>融通中国概念债券型证券投资基金（</w:t>
      </w:r>
      <w:r w:rsidRPr="002A3A3F"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  <w:t>QDII</w:t>
      </w:r>
      <w:r w:rsidRPr="002A3A3F"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  <w:t>）基金经理变更公告</w:t>
      </w:r>
    </w:p>
    <w:bookmarkEnd w:id="0"/>
    <w:p w:rsidR="002A3A3F" w:rsidRPr="002A3A3F" w:rsidRDefault="002A3A3F" w:rsidP="002A3A3F">
      <w:pPr>
        <w:widowControl/>
        <w:shd w:val="clear" w:color="auto" w:fill="FFFFFF"/>
        <w:spacing w:line="540" w:lineRule="atLeast"/>
        <w:jc w:val="left"/>
        <w:rPr>
          <w:rFonts w:ascii="����" w:eastAsia="宋体" w:hAnsi="����" w:cs="宋体"/>
          <w:color w:val="ACACAC"/>
          <w:kern w:val="0"/>
          <w:sz w:val="18"/>
          <w:szCs w:val="18"/>
        </w:rPr>
      </w:pPr>
      <w:r w:rsidRPr="002A3A3F">
        <w:rPr>
          <w:rFonts w:ascii="����" w:eastAsia="宋体" w:hAnsi="����" w:cs="宋体"/>
          <w:color w:val="7D7D7D"/>
          <w:kern w:val="0"/>
          <w:sz w:val="18"/>
          <w:szCs w:val="18"/>
          <w:bdr w:val="none" w:sz="0" w:space="0" w:color="auto" w:frame="1"/>
        </w:rPr>
        <w:t>来源：融通基金</w:t>
      </w:r>
      <w:r w:rsidRPr="002A3A3F">
        <w:rPr>
          <w:rFonts w:ascii="����" w:eastAsia="宋体" w:hAnsi="����" w:cs="宋体"/>
          <w:color w:val="ACACAC"/>
          <w:kern w:val="0"/>
          <w:sz w:val="18"/>
          <w:szCs w:val="18"/>
        </w:rPr>
        <w:t> | </w:t>
      </w:r>
      <w:r w:rsidRPr="002A3A3F">
        <w:rPr>
          <w:rFonts w:ascii="����" w:eastAsia="宋体" w:hAnsi="����" w:cs="宋体"/>
          <w:color w:val="7D7D7D"/>
          <w:kern w:val="0"/>
          <w:sz w:val="18"/>
          <w:szCs w:val="18"/>
          <w:bdr w:val="none" w:sz="0" w:space="0" w:color="auto" w:frame="1"/>
        </w:rPr>
        <w:t>发布时间：</w:t>
      </w:r>
      <w:r w:rsidRPr="002A3A3F">
        <w:rPr>
          <w:rFonts w:ascii="����" w:eastAsia="宋体" w:hAnsi="����" w:cs="宋体"/>
          <w:color w:val="7D7D7D"/>
          <w:kern w:val="0"/>
          <w:sz w:val="18"/>
          <w:szCs w:val="18"/>
          <w:bdr w:val="none" w:sz="0" w:space="0" w:color="auto" w:frame="1"/>
        </w:rPr>
        <w:t xml:space="preserve"> 2018-01-19 </w:t>
      </w:r>
      <w:r w:rsidRPr="002A3A3F">
        <w:rPr>
          <w:rFonts w:ascii="����" w:eastAsia="宋体" w:hAnsi="����" w:cs="宋体"/>
          <w:color w:val="ACACAC"/>
          <w:kern w:val="0"/>
          <w:sz w:val="18"/>
          <w:szCs w:val="18"/>
        </w:rPr>
        <w:t>| </w:t>
      </w:r>
      <w:r w:rsidRPr="002A3A3F">
        <w:rPr>
          <w:rFonts w:ascii="����" w:eastAsia="宋体" w:hAnsi="����" w:cs="宋体"/>
          <w:color w:val="7D7D7D"/>
          <w:kern w:val="0"/>
          <w:sz w:val="18"/>
          <w:szCs w:val="18"/>
          <w:bdr w:val="none" w:sz="0" w:space="0" w:color="auto" w:frame="1"/>
        </w:rPr>
        <w:t>阅读：</w:t>
      </w:r>
      <w:r w:rsidRPr="002A3A3F">
        <w:rPr>
          <w:rFonts w:ascii="����" w:eastAsia="宋体" w:hAnsi="����" w:cs="宋体"/>
          <w:color w:val="7D7D7D"/>
          <w:kern w:val="0"/>
          <w:sz w:val="18"/>
          <w:szCs w:val="18"/>
          <w:bdr w:val="none" w:sz="0" w:space="0" w:color="auto" w:frame="1"/>
        </w:rPr>
        <w:t>18</w:t>
      </w:r>
      <w:r w:rsidRPr="002A3A3F">
        <w:rPr>
          <w:rFonts w:ascii="����" w:eastAsia="宋体" w:hAnsi="����" w:cs="宋体"/>
          <w:color w:val="ACACAC"/>
          <w:kern w:val="0"/>
          <w:sz w:val="18"/>
          <w:szCs w:val="18"/>
        </w:rPr>
        <w:t> </w:t>
      </w:r>
    </w:p>
    <w:p w:rsidR="002A3A3F" w:rsidRPr="002A3A3F" w:rsidRDefault="002A3A3F" w:rsidP="002A3A3F">
      <w:pPr>
        <w:widowControl/>
        <w:shd w:val="clear" w:color="auto" w:fill="FFFFFF"/>
        <w:spacing w:line="540" w:lineRule="atLeast"/>
        <w:jc w:val="left"/>
        <w:rPr>
          <w:rFonts w:ascii="����" w:eastAsia="宋体" w:hAnsi="����" w:cs="宋体"/>
          <w:color w:val="ACACAC"/>
          <w:kern w:val="0"/>
          <w:sz w:val="18"/>
          <w:szCs w:val="18"/>
        </w:rPr>
      </w:pPr>
      <w:hyperlink r:id="rId8" w:history="1">
        <w:r w:rsidRPr="002A3A3F">
          <w:rPr>
            <w:rFonts w:ascii="����" w:eastAsia="宋体" w:hAnsi="����" w:cs="宋体"/>
            <w:color w:val="7D7D7D"/>
            <w:kern w:val="0"/>
            <w:sz w:val="18"/>
            <w:szCs w:val="18"/>
            <w:u w:val="single"/>
            <w:bdr w:val="none" w:sz="0" w:space="0" w:color="auto" w:frame="1"/>
          </w:rPr>
          <w:t> | </w:t>
        </w:r>
        <w:r w:rsidRPr="002A3A3F">
          <w:rPr>
            <w:rFonts w:ascii="����" w:eastAsia="宋体" w:hAnsi="����" w:cs="宋体"/>
            <w:color w:val="7D7D7D"/>
            <w:kern w:val="0"/>
            <w:sz w:val="18"/>
            <w:szCs w:val="18"/>
            <w:u w:val="single"/>
            <w:bdr w:val="none" w:sz="0" w:space="0" w:color="auto" w:frame="1"/>
          </w:rPr>
          <w:t>分享到</w:t>
        </w:r>
      </w:hyperlink>
    </w:p>
    <w:p w:rsidR="002A3A3F" w:rsidRPr="002A3A3F" w:rsidRDefault="002A3A3F" w:rsidP="002A3A3F">
      <w:pPr>
        <w:widowControl/>
        <w:shd w:val="clear" w:color="auto" w:fill="FFFFFF"/>
        <w:spacing w:line="540" w:lineRule="atLeast"/>
        <w:jc w:val="left"/>
        <w:rPr>
          <w:rFonts w:ascii="����" w:eastAsia="宋体" w:hAnsi="����" w:cs="宋体"/>
          <w:color w:val="ACACAC"/>
          <w:kern w:val="0"/>
          <w:sz w:val="18"/>
          <w:szCs w:val="18"/>
        </w:rPr>
      </w:pPr>
      <w:hyperlink r:id="rId9" w:history="1">
        <w:r w:rsidRPr="002A3A3F">
          <w:rPr>
            <w:rFonts w:ascii="����" w:eastAsia="宋体" w:hAnsi="����" w:cs="宋体"/>
            <w:color w:val="333333"/>
            <w:kern w:val="0"/>
            <w:sz w:val="18"/>
            <w:szCs w:val="18"/>
            <w:u w:val="single"/>
            <w:bdr w:val="none" w:sz="0" w:space="0" w:color="auto" w:frame="1"/>
          </w:rPr>
          <w:t> </w:t>
        </w:r>
      </w:hyperlink>
      <w:hyperlink r:id="rId10" w:history="1">
        <w:r w:rsidRPr="002A3A3F">
          <w:rPr>
            <w:rFonts w:ascii="����" w:eastAsia="宋体" w:hAnsi="����" w:cs="宋体"/>
            <w:color w:val="333333"/>
            <w:kern w:val="0"/>
            <w:sz w:val="18"/>
            <w:szCs w:val="18"/>
            <w:u w:val="single"/>
            <w:bdr w:val="none" w:sz="0" w:space="0" w:color="auto" w:frame="1"/>
          </w:rPr>
          <w:t> </w:t>
        </w:r>
      </w:hyperlink>
    </w:p>
    <w:p w:rsidR="002A3A3F" w:rsidRPr="002A3A3F" w:rsidRDefault="002A3A3F" w:rsidP="002A3A3F">
      <w:pPr>
        <w:widowControl/>
        <w:shd w:val="clear" w:color="auto" w:fill="FFFFFF"/>
        <w:spacing w:line="390" w:lineRule="atLeast"/>
        <w:jc w:val="left"/>
        <w:rPr>
          <w:rFonts w:ascii="����" w:eastAsia="宋体" w:hAnsi="����" w:cs="宋体"/>
          <w:color w:val="4D4D4D"/>
          <w:kern w:val="0"/>
          <w:szCs w:val="21"/>
        </w:rPr>
      </w:pPr>
      <w:r w:rsidRPr="002A3A3F">
        <w:rPr>
          <w:rFonts w:ascii="����" w:eastAsia="宋体" w:hAnsi="����" w:cs="宋体"/>
          <w:color w:val="4D4D4D"/>
          <w:kern w:val="0"/>
          <w:szCs w:val="21"/>
        </w:rPr>
        <w:t xml:space="preserve">　　</w:t>
      </w:r>
    </w:p>
    <w:p w:rsidR="002A3A3F" w:rsidRPr="002A3A3F" w:rsidRDefault="002A3A3F" w:rsidP="002A3A3F">
      <w:pPr>
        <w:widowControl/>
        <w:shd w:val="clear" w:color="auto" w:fill="FFFFFF"/>
        <w:spacing w:line="555" w:lineRule="atLeast"/>
        <w:jc w:val="left"/>
        <w:outlineLvl w:val="1"/>
        <w:rPr>
          <w:rFonts w:ascii="����" w:eastAsia="宋体" w:hAnsi="����" w:cs="宋体"/>
          <w:color w:val="4D4D4D"/>
          <w:kern w:val="0"/>
          <w:szCs w:val="21"/>
        </w:rPr>
      </w:pPr>
      <w:bookmarkStart w:id="1" w:name="_Toc275961408"/>
      <w:bookmarkEnd w:id="1"/>
      <w:r w:rsidRPr="002A3A3F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1 </w:t>
      </w:r>
      <w:r w:rsidRPr="002A3A3F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公告基本信息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4845"/>
      </w:tblGrid>
      <w:tr w:rsidR="002A3A3F" w:rsidRPr="002A3A3F" w:rsidTr="002A3A3F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基金名称</w:t>
            </w:r>
          </w:p>
        </w:tc>
        <w:tc>
          <w:tcPr>
            <w:tcW w:w="5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融通中国概念债券型证券投资基金（</w:t>
            </w:r>
            <w:r w:rsidRPr="002A3A3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QDII</w:t>
            </w: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2A3A3F" w:rsidRPr="002A3A3F" w:rsidTr="002A3A3F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基金简称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融通中国概念债券（</w:t>
            </w:r>
            <w:r w:rsidRPr="002A3A3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QDII</w:t>
            </w: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2A3A3F" w:rsidRPr="002A3A3F" w:rsidTr="002A3A3F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基金主代码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005243</w:t>
            </w:r>
          </w:p>
        </w:tc>
      </w:tr>
      <w:tr w:rsidR="002A3A3F" w:rsidRPr="002A3A3F" w:rsidTr="002A3A3F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基金管理人名称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融通基金管理有限公司</w:t>
            </w:r>
          </w:p>
        </w:tc>
      </w:tr>
      <w:tr w:rsidR="002A3A3F" w:rsidRPr="002A3A3F" w:rsidTr="002A3A3F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公告依据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《证券投资基金信息披露管理办法》</w:t>
            </w:r>
          </w:p>
        </w:tc>
      </w:tr>
      <w:tr w:rsidR="002A3A3F" w:rsidRPr="002A3A3F" w:rsidTr="002A3A3F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基金经理变更类型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解聘基金经理</w:t>
            </w:r>
          </w:p>
        </w:tc>
      </w:tr>
      <w:tr w:rsidR="002A3A3F" w:rsidRPr="002A3A3F" w:rsidTr="002A3A3F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新任基金</w:t>
            </w:r>
            <w:proofErr w:type="gramEnd"/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经理姓名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2A3A3F" w:rsidRPr="002A3A3F" w:rsidTr="002A3A3F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共同管理本基金的其他基金经理姓名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成涛</w:t>
            </w:r>
          </w:p>
        </w:tc>
      </w:tr>
      <w:tr w:rsidR="002A3A3F" w:rsidRPr="002A3A3F" w:rsidTr="002A3A3F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离任基金经理姓名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</w:t>
            </w:r>
            <w:proofErr w:type="gramStart"/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浩</w:t>
            </w:r>
            <w:proofErr w:type="gramEnd"/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宇</w:t>
            </w:r>
          </w:p>
        </w:tc>
      </w:tr>
    </w:tbl>
    <w:p w:rsidR="002A3A3F" w:rsidRPr="002A3A3F" w:rsidRDefault="002A3A3F" w:rsidP="002A3A3F">
      <w:pPr>
        <w:widowControl/>
        <w:shd w:val="clear" w:color="auto" w:fill="FFFFFF"/>
        <w:spacing w:line="390" w:lineRule="atLeast"/>
        <w:jc w:val="left"/>
        <w:rPr>
          <w:rFonts w:ascii="����" w:eastAsia="宋体" w:hAnsi="����" w:cs="宋体"/>
          <w:color w:val="4D4D4D"/>
          <w:kern w:val="0"/>
          <w:szCs w:val="21"/>
        </w:rPr>
      </w:pPr>
      <w:r w:rsidRPr="002A3A3F">
        <w:rPr>
          <w:rFonts w:ascii="����" w:eastAsia="宋体" w:hAnsi="����" w:cs="宋体"/>
          <w:color w:val="4D4D4D"/>
          <w:kern w:val="0"/>
          <w:sz w:val="36"/>
          <w:szCs w:val="36"/>
          <w:bdr w:val="none" w:sz="0" w:space="0" w:color="auto" w:frame="1"/>
        </w:rPr>
        <w:t> </w:t>
      </w:r>
    </w:p>
    <w:p w:rsidR="002A3A3F" w:rsidRPr="002A3A3F" w:rsidRDefault="002A3A3F" w:rsidP="002A3A3F">
      <w:pPr>
        <w:widowControl/>
        <w:shd w:val="clear" w:color="auto" w:fill="FFFFFF"/>
        <w:spacing w:line="555" w:lineRule="atLeast"/>
        <w:jc w:val="left"/>
        <w:outlineLvl w:val="1"/>
        <w:rPr>
          <w:rFonts w:ascii="����" w:eastAsia="宋体" w:hAnsi="����" w:cs="宋体"/>
          <w:color w:val="4D4D4D"/>
          <w:kern w:val="0"/>
          <w:szCs w:val="21"/>
        </w:rPr>
      </w:pPr>
      <w:bookmarkStart w:id="2" w:name="_Toc275961410"/>
      <w:bookmarkEnd w:id="2"/>
      <w:r w:rsidRPr="002A3A3F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2</w:t>
      </w:r>
      <w:r w:rsidRPr="002A3A3F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离任基金经理的相关信息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2851"/>
      </w:tblGrid>
      <w:tr w:rsidR="002A3A3F" w:rsidRPr="002A3A3F" w:rsidTr="002A3A3F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离任基金经理姓名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</w:t>
            </w:r>
            <w:proofErr w:type="gramStart"/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浩</w:t>
            </w:r>
            <w:proofErr w:type="gramEnd"/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宇</w:t>
            </w:r>
          </w:p>
        </w:tc>
      </w:tr>
      <w:tr w:rsidR="002A3A3F" w:rsidRPr="002A3A3F" w:rsidTr="002A3A3F">
        <w:tc>
          <w:tcPr>
            <w:tcW w:w="6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离任原因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个人原因</w:t>
            </w:r>
          </w:p>
        </w:tc>
      </w:tr>
      <w:tr w:rsidR="002A3A3F" w:rsidRPr="002A3A3F" w:rsidTr="002A3A3F">
        <w:tc>
          <w:tcPr>
            <w:tcW w:w="6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离任日期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2018</w:t>
            </w: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2A3A3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2A3A3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2A3A3F" w:rsidRPr="002A3A3F" w:rsidTr="002A3A3F">
        <w:tc>
          <w:tcPr>
            <w:tcW w:w="6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转任本公司其他工作岗位的说明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2A3A3F" w:rsidRPr="002A3A3F" w:rsidTr="002A3A3F">
        <w:tc>
          <w:tcPr>
            <w:tcW w:w="6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是否已按规定在中国证券投资基金业协会办理变更手续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2A3A3F" w:rsidRPr="002A3A3F" w:rsidTr="002A3A3F">
        <w:tc>
          <w:tcPr>
            <w:tcW w:w="6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是否已按规定在中国证券投资基金业协会办理注销手续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3A3F" w:rsidRPr="002A3A3F" w:rsidRDefault="002A3A3F" w:rsidP="002A3A3F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A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是</w:t>
            </w:r>
          </w:p>
        </w:tc>
      </w:tr>
    </w:tbl>
    <w:p w:rsidR="002A3A3F" w:rsidRPr="002A3A3F" w:rsidRDefault="002A3A3F" w:rsidP="002A3A3F">
      <w:pPr>
        <w:widowControl/>
        <w:shd w:val="clear" w:color="auto" w:fill="FFFFFF"/>
        <w:spacing w:line="390" w:lineRule="atLeast"/>
        <w:jc w:val="left"/>
        <w:rPr>
          <w:rFonts w:ascii="����" w:eastAsia="宋体" w:hAnsi="����" w:cs="宋体"/>
          <w:color w:val="4D4D4D"/>
          <w:kern w:val="0"/>
          <w:szCs w:val="21"/>
        </w:rPr>
      </w:pPr>
      <w:r w:rsidRPr="002A3A3F">
        <w:rPr>
          <w:rFonts w:ascii="����" w:eastAsia="宋体" w:hAnsi="����" w:cs="宋体"/>
          <w:color w:val="4D4D4D"/>
          <w:kern w:val="0"/>
          <w:sz w:val="36"/>
          <w:szCs w:val="36"/>
          <w:bdr w:val="none" w:sz="0" w:space="0" w:color="auto" w:frame="1"/>
        </w:rPr>
        <w:t> </w:t>
      </w:r>
    </w:p>
    <w:p w:rsidR="002A3A3F" w:rsidRPr="002A3A3F" w:rsidRDefault="002A3A3F" w:rsidP="002A3A3F">
      <w:pPr>
        <w:widowControl/>
        <w:shd w:val="clear" w:color="auto" w:fill="FFFFFF"/>
        <w:spacing w:line="555" w:lineRule="atLeast"/>
        <w:jc w:val="left"/>
        <w:outlineLvl w:val="1"/>
        <w:rPr>
          <w:rFonts w:ascii="����" w:eastAsia="宋体" w:hAnsi="����" w:cs="宋体"/>
          <w:color w:val="4D4D4D"/>
          <w:kern w:val="0"/>
          <w:szCs w:val="21"/>
        </w:rPr>
      </w:pPr>
      <w:bookmarkStart w:id="3" w:name="_Toc275961411"/>
      <w:bookmarkEnd w:id="3"/>
      <w:r w:rsidRPr="002A3A3F">
        <w:rPr>
          <w:rFonts w:ascii="Arial" w:eastAsia="宋体" w:hAnsi="Arial" w:cs="Arial"/>
          <w:color w:val="000000"/>
          <w:kern w:val="0"/>
          <w:sz w:val="24"/>
          <w:szCs w:val="24"/>
          <w:bdr w:val="none" w:sz="0" w:space="0" w:color="auto" w:frame="1"/>
        </w:rPr>
        <w:t>3 </w:t>
      </w:r>
      <w:r w:rsidRPr="002A3A3F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其他需要说明的事项</w:t>
      </w:r>
    </w:p>
    <w:p w:rsidR="002A3A3F" w:rsidRPr="002A3A3F" w:rsidRDefault="002A3A3F" w:rsidP="002A3A3F">
      <w:pPr>
        <w:widowControl/>
        <w:shd w:val="clear" w:color="auto" w:fill="FFFFFF"/>
        <w:spacing w:line="315" w:lineRule="atLeast"/>
        <w:ind w:firstLine="480"/>
        <w:jc w:val="left"/>
        <w:rPr>
          <w:rFonts w:ascii="����" w:eastAsia="宋体" w:hAnsi="����" w:cs="宋体"/>
          <w:color w:val="4D4D4D"/>
          <w:kern w:val="0"/>
          <w:szCs w:val="21"/>
        </w:rPr>
      </w:pPr>
      <w:r w:rsidRPr="002A3A3F">
        <w:rPr>
          <w:rFonts w:ascii="宋体" w:eastAsia="宋体" w:hAnsi="宋体" w:cs="宋体" w:hint="eastAsia"/>
          <w:color w:val="4D4D4D"/>
          <w:kern w:val="0"/>
          <w:sz w:val="24"/>
          <w:szCs w:val="24"/>
          <w:bdr w:val="none" w:sz="0" w:space="0" w:color="auto" w:frame="1"/>
        </w:rPr>
        <w:t>截至本公告发布日，上述人员未被监管机构予以行政处罚或采取行政监管措施。上述事项已按规定在中国证券投资基金业协会办理注销手续，并报中国证券监督管理委员会深圳监管局备案。</w:t>
      </w:r>
    </w:p>
    <w:p w:rsidR="002A3A3F" w:rsidRPr="002A3A3F" w:rsidRDefault="002A3A3F" w:rsidP="002A3A3F">
      <w:pPr>
        <w:widowControl/>
        <w:shd w:val="clear" w:color="auto" w:fill="FFFFFF"/>
        <w:spacing w:line="390" w:lineRule="atLeast"/>
        <w:jc w:val="left"/>
        <w:rPr>
          <w:rFonts w:ascii="����" w:eastAsia="宋体" w:hAnsi="����" w:cs="宋体"/>
          <w:color w:val="4D4D4D"/>
          <w:kern w:val="0"/>
          <w:szCs w:val="21"/>
        </w:rPr>
      </w:pPr>
      <w:r w:rsidRPr="002A3A3F">
        <w:rPr>
          <w:rFonts w:ascii="����" w:eastAsia="宋体" w:hAnsi="����" w:cs="宋体"/>
          <w:color w:val="4D4D4D"/>
          <w:kern w:val="0"/>
          <w:szCs w:val="21"/>
        </w:rPr>
        <w:t> </w:t>
      </w:r>
    </w:p>
    <w:p w:rsidR="00255A84" w:rsidRPr="002A3A3F" w:rsidRDefault="00255A84"/>
    <w:sectPr w:rsidR="00255A84" w:rsidRPr="002A3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3F"/>
    <w:rsid w:val="00255A84"/>
    <w:rsid w:val="002A3A3F"/>
    <w:rsid w:val="00B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A3A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A3A3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2A3A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3A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3A3F"/>
  </w:style>
  <w:style w:type="character" w:styleId="a5">
    <w:name w:val="Strong"/>
    <w:basedOn w:val="a0"/>
    <w:uiPriority w:val="22"/>
    <w:qFormat/>
    <w:rsid w:val="002A3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A3A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A3A3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2A3A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3A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3A3F"/>
  </w:style>
  <w:style w:type="character" w:styleId="a5">
    <w:name w:val="Strong"/>
    <w:basedOn w:val="a0"/>
    <w:uiPriority w:val="22"/>
    <w:qFormat/>
    <w:rsid w:val="002A3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20111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/main/a/20180119/12319221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fund.com/main/gyrt/xxpl/index.s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fund.com/main/gyrt/xxpl/index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fund.com/main/gyrt/gsjs/index.shtml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2018-01-19T11:05:00Z</dcterms:created>
  <dcterms:modified xsi:type="dcterms:W3CDTF">2018-01-19T11:05:00Z</dcterms:modified>
</cp:coreProperties>
</file>