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13" w:rsidRPr="003D4213" w:rsidRDefault="003D4213" w:rsidP="003D4213">
      <w:pPr>
        <w:widowControl/>
        <w:shd w:val="clear" w:color="auto" w:fill="FFFFFF"/>
        <w:spacing w:before="100" w:beforeAutospacing="1" w:after="300"/>
        <w:jc w:val="left"/>
        <w:outlineLvl w:val="3"/>
        <w:rPr>
          <w:rFonts w:ascii="Microsoft Yahei" w:eastAsia="宋体" w:hAnsi="Microsoft Yahei" w:cs="宋体"/>
          <w:color w:val="1A1A1A"/>
          <w:kern w:val="0"/>
          <w:sz w:val="27"/>
          <w:szCs w:val="27"/>
        </w:rPr>
      </w:pPr>
      <w:r w:rsidRPr="003D4213">
        <w:rPr>
          <w:rFonts w:ascii="Microsoft Yahei" w:eastAsia="宋体" w:hAnsi="Microsoft Yahei" w:cs="宋体"/>
          <w:color w:val="1A1A1A"/>
          <w:kern w:val="0"/>
          <w:sz w:val="27"/>
          <w:szCs w:val="27"/>
        </w:rPr>
        <w:t>金鹰基金管理有限公司关于临时调整货币基金快速赎回限额的公告</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因合作银行系统维护，本公司决定调整网上直销货币型基金快速赎回限额，具体公告如下：</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一、调整内容</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2018 年 1 月 19 日 9:00 至1 月 19日 23:00期间，个人投资者单个基金账户单只基金单笔单日快速赎回限额调整为100万份（含），自1 月 19日 23:00 起，个人投资者单个基金账户单只基金单笔单日快速赎回限额恢复为原限额20万份（含）。</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二、重要提示</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投资者如有大额资金使用需求，请您提前做好资金安排。货币基金普通赎回不受此次调整的影响，赎回金额和赎回次数不限，交易日 15:00 点前普通赎回，资金正常将于下一个交易日内到账。</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三、投资者可通过以下途径了解或咨询详情</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本公司网址：http://www.gefund.com.cn</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客服电话：400-6135-888</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客服邮箱：</w:t>
      </w:r>
      <w:hyperlink r:id="rId6" w:history="1">
        <w:r w:rsidRPr="003D4213">
          <w:rPr>
            <w:rFonts w:ascii="宋体" w:eastAsia="宋体" w:hAnsi="宋体" w:cs="宋体" w:hint="eastAsia"/>
            <w:color w:val="777777"/>
            <w:kern w:val="0"/>
            <w:sz w:val="18"/>
          </w:rPr>
          <w:t>csmail@gefund.com.cn</w:t>
        </w:r>
      </w:hyperlink>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四、风险提示</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本公司承诺以诚实信用、勤勉尽责的原则管理和运用基金资产，投资者购买货币市场基金并不等于将资金作为存款存放在银行或者存款类金融机构，基金管理人不保证基金一定盈利，也不保证最低收益。投资者投资于本公司旗下基金前应认真阅读各基金的基金合同和招募说明书。敬请投资人注意投资风险。</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本公司可根据业务需要对快速赎回业务的相关规则进行调整，请投资者通过本公司网站及时查询相关信息。投资者申请使用网上直销业务前，应认真阅读有关网上直销相关协议、规则，了解网上直销的固有风险，投资者应慎重选择，并在使用时妥善保管好网上直销信息，特别是账号和密码。</w:t>
      </w:r>
    </w:p>
    <w:p w:rsidR="003D4213" w:rsidRPr="003D4213" w:rsidRDefault="003D4213" w:rsidP="003D4213">
      <w:pPr>
        <w:widowControl/>
        <w:shd w:val="clear" w:color="auto" w:fill="FFFFFF"/>
        <w:spacing w:line="360" w:lineRule="atLeast"/>
        <w:ind w:firstLine="308"/>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特此公告。</w:t>
      </w:r>
    </w:p>
    <w:p w:rsidR="003D4213" w:rsidRPr="003D4213" w:rsidRDefault="003D4213" w:rsidP="003D4213">
      <w:pPr>
        <w:widowControl/>
        <w:shd w:val="clear" w:color="auto" w:fill="FFFFFF"/>
        <w:spacing w:line="360" w:lineRule="atLeast"/>
        <w:ind w:firstLine="308"/>
        <w:jc w:val="right"/>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  金鹰基金管理有限公司</w:t>
      </w:r>
    </w:p>
    <w:p w:rsidR="003D4213" w:rsidRPr="003D4213" w:rsidRDefault="003D4213" w:rsidP="003D4213">
      <w:pPr>
        <w:widowControl/>
        <w:shd w:val="clear" w:color="auto" w:fill="FFFFFF"/>
        <w:spacing w:line="360" w:lineRule="atLeast"/>
        <w:ind w:firstLine="308"/>
        <w:jc w:val="right"/>
        <w:rPr>
          <w:rFonts w:ascii="Calibri" w:eastAsia="宋体" w:hAnsi="Calibri" w:cs="宋体"/>
          <w:color w:val="4C4C4C"/>
          <w:kern w:val="0"/>
          <w:szCs w:val="21"/>
        </w:rPr>
      </w:pPr>
      <w:r w:rsidRPr="003D4213">
        <w:rPr>
          <w:rFonts w:ascii="宋体" w:eastAsia="宋体" w:hAnsi="宋体" w:cs="宋体" w:hint="eastAsia"/>
          <w:color w:val="777777"/>
          <w:kern w:val="0"/>
          <w:sz w:val="18"/>
          <w:szCs w:val="18"/>
        </w:rPr>
        <w:t>2018年1月19日</w:t>
      </w:r>
    </w:p>
    <w:p w:rsidR="00941007" w:rsidRPr="003D4213" w:rsidRDefault="00941007"/>
    <w:sectPr w:rsidR="00941007" w:rsidRPr="003D4213" w:rsidSect="009410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3F" w:rsidRDefault="005B4E3F" w:rsidP="003D4213">
      <w:r>
        <w:separator/>
      </w:r>
    </w:p>
  </w:endnote>
  <w:endnote w:type="continuationSeparator" w:id="0">
    <w:p w:rsidR="005B4E3F" w:rsidRDefault="005B4E3F" w:rsidP="003D42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ì."/>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3F" w:rsidRDefault="005B4E3F" w:rsidP="003D4213">
      <w:r>
        <w:separator/>
      </w:r>
    </w:p>
  </w:footnote>
  <w:footnote w:type="continuationSeparator" w:id="0">
    <w:p w:rsidR="005B4E3F" w:rsidRDefault="005B4E3F" w:rsidP="003D42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213"/>
    <w:rsid w:val="003D4213"/>
    <w:rsid w:val="005B4E3F"/>
    <w:rsid w:val="00941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4213"/>
    <w:rPr>
      <w:sz w:val="18"/>
      <w:szCs w:val="18"/>
    </w:rPr>
  </w:style>
  <w:style w:type="paragraph" w:styleId="a4">
    <w:name w:val="footer"/>
    <w:basedOn w:val="a"/>
    <w:link w:val="Char0"/>
    <w:uiPriority w:val="99"/>
    <w:semiHidden/>
    <w:unhideWhenUsed/>
    <w:rsid w:val="003D42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4213"/>
    <w:rPr>
      <w:sz w:val="18"/>
      <w:szCs w:val="18"/>
    </w:rPr>
  </w:style>
  <w:style w:type="character" w:styleId="a5">
    <w:name w:val="Hyperlink"/>
    <w:basedOn w:val="a0"/>
    <w:uiPriority w:val="99"/>
    <w:semiHidden/>
    <w:unhideWhenUsed/>
    <w:rsid w:val="003D4213"/>
    <w:rPr>
      <w:strike w:val="0"/>
      <w:dstrike w:val="0"/>
      <w:color w:val="4C4C4C"/>
      <w:u w:val="none"/>
      <w:effect w:val="none"/>
    </w:rPr>
  </w:style>
</w:styles>
</file>

<file path=word/webSettings.xml><?xml version="1.0" encoding="utf-8"?>
<w:webSettings xmlns:r="http://schemas.openxmlformats.org/officeDocument/2006/relationships" xmlns:w="http://schemas.openxmlformats.org/wordprocessingml/2006/main">
  <w:divs>
    <w:div w:id="296616816">
      <w:bodyDiv w:val="1"/>
      <w:marLeft w:val="0"/>
      <w:marRight w:val="0"/>
      <w:marTop w:val="0"/>
      <w:marBottom w:val="0"/>
      <w:divBdr>
        <w:top w:val="none" w:sz="0" w:space="0" w:color="auto"/>
        <w:left w:val="none" w:sz="0" w:space="0" w:color="auto"/>
        <w:bottom w:val="none" w:sz="0" w:space="0" w:color="auto"/>
        <w:right w:val="none" w:sz="0" w:space="0" w:color="auto"/>
      </w:divBdr>
      <w:divsChild>
        <w:div w:id="1684896360">
          <w:marLeft w:val="0"/>
          <w:marRight w:val="0"/>
          <w:marTop w:val="0"/>
          <w:marBottom w:val="0"/>
          <w:divBdr>
            <w:top w:val="none" w:sz="0" w:space="0" w:color="auto"/>
            <w:left w:val="none" w:sz="0" w:space="0" w:color="auto"/>
            <w:bottom w:val="none" w:sz="0" w:space="0" w:color="auto"/>
            <w:right w:val="none" w:sz="0" w:space="0" w:color="auto"/>
          </w:divBdr>
          <w:divsChild>
            <w:div w:id="235750604">
              <w:marLeft w:val="0"/>
              <w:marRight w:val="0"/>
              <w:marTop w:val="0"/>
              <w:marBottom w:val="0"/>
              <w:divBdr>
                <w:top w:val="none" w:sz="0" w:space="0" w:color="auto"/>
                <w:left w:val="none" w:sz="0" w:space="0" w:color="auto"/>
                <w:bottom w:val="none" w:sz="0" w:space="0" w:color="auto"/>
                <w:right w:val="none" w:sz="0" w:space="0" w:color="auto"/>
              </w:divBdr>
              <w:divsChild>
                <w:div w:id="1034383395">
                  <w:marLeft w:val="0"/>
                  <w:marRight w:val="0"/>
                  <w:marTop w:val="0"/>
                  <w:marBottom w:val="0"/>
                  <w:divBdr>
                    <w:top w:val="none" w:sz="0" w:space="0" w:color="auto"/>
                    <w:left w:val="none" w:sz="0" w:space="0" w:color="auto"/>
                    <w:bottom w:val="none" w:sz="0" w:space="0" w:color="auto"/>
                    <w:right w:val="none" w:sz="0" w:space="0" w:color="auto"/>
                  </w:divBdr>
                  <w:divsChild>
                    <w:div w:id="649869494">
                      <w:marLeft w:val="0"/>
                      <w:marRight w:val="0"/>
                      <w:marTop w:val="0"/>
                      <w:marBottom w:val="0"/>
                      <w:divBdr>
                        <w:top w:val="none" w:sz="0" w:space="0" w:color="auto"/>
                        <w:left w:val="none" w:sz="0" w:space="0" w:color="auto"/>
                        <w:bottom w:val="none" w:sz="0" w:space="0" w:color="auto"/>
                        <w:right w:val="none" w:sz="0" w:space="0" w:color="auto"/>
                      </w:divBdr>
                      <w:divsChild>
                        <w:div w:id="1014267847">
                          <w:marLeft w:val="0"/>
                          <w:marRight w:val="0"/>
                          <w:marTop w:val="0"/>
                          <w:marBottom w:val="0"/>
                          <w:divBdr>
                            <w:top w:val="none" w:sz="0" w:space="0" w:color="auto"/>
                            <w:left w:val="none" w:sz="0" w:space="0" w:color="auto"/>
                            <w:bottom w:val="none" w:sz="0" w:space="0" w:color="auto"/>
                            <w:right w:val="none" w:sz="0" w:space="0" w:color="auto"/>
                          </w:divBdr>
                          <w:divsChild>
                            <w:div w:id="1373922473">
                              <w:marLeft w:val="0"/>
                              <w:marRight w:val="0"/>
                              <w:marTop w:val="0"/>
                              <w:marBottom w:val="0"/>
                              <w:divBdr>
                                <w:top w:val="single" w:sz="6" w:space="18" w:color="F2F2F2"/>
                                <w:left w:val="single" w:sz="6" w:space="16" w:color="F2F2F2"/>
                                <w:bottom w:val="single" w:sz="6" w:space="18" w:color="F2F2F2"/>
                                <w:right w:val="single" w:sz="6" w:space="16" w:color="F2F2F2"/>
                              </w:divBdr>
                              <w:divsChild>
                                <w:div w:id="20776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71459">
      <w:bodyDiv w:val="1"/>
      <w:marLeft w:val="0"/>
      <w:marRight w:val="0"/>
      <w:marTop w:val="0"/>
      <w:marBottom w:val="0"/>
      <w:divBdr>
        <w:top w:val="none" w:sz="0" w:space="0" w:color="auto"/>
        <w:left w:val="none" w:sz="0" w:space="0" w:color="auto"/>
        <w:bottom w:val="none" w:sz="0" w:space="0" w:color="auto"/>
        <w:right w:val="none" w:sz="0" w:space="0" w:color="auto"/>
      </w:divBdr>
      <w:divsChild>
        <w:div w:id="1322195284">
          <w:marLeft w:val="0"/>
          <w:marRight w:val="0"/>
          <w:marTop w:val="0"/>
          <w:marBottom w:val="0"/>
          <w:divBdr>
            <w:top w:val="none" w:sz="0" w:space="0" w:color="auto"/>
            <w:left w:val="none" w:sz="0" w:space="0" w:color="auto"/>
            <w:bottom w:val="none" w:sz="0" w:space="0" w:color="auto"/>
            <w:right w:val="none" w:sz="0" w:space="0" w:color="auto"/>
          </w:divBdr>
          <w:divsChild>
            <w:div w:id="1117140734">
              <w:marLeft w:val="0"/>
              <w:marRight w:val="0"/>
              <w:marTop w:val="0"/>
              <w:marBottom w:val="0"/>
              <w:divBdr>
                <w:top w:val="none" w:sz="0" w:space="0" w:color="auto"/>
                <w:left w:val="none" w:sz="0" w:space="0" w:color="auto"/>
                <w:bottom w:val="none" w:sz="0" w:space="0" w:color="auto"/>
                <w:right w:val="none" w:sz="0" w:space="0" w:color="auto"/>
              </w:divBdr>
              <w:divsChild>
                <w:div w:id="220486968">
                  <w:marLeft w:val="0"/>
                  <w:marRight w:val="0"/>
                  <w:marTop w:val="0"/>
                  <w:marBottom w:val="0"/>
                  <w:divBdr>
                    <w:top w:val="none" w:sz="0" w:space="0" w:color="auto"/>
                    <w:left w:val="none" w:sz="0" w:space="0" w:color="auto"/>
                    <w:bottom w:val="none" w:sz="0" w:space="0" w:color="auto"/>
                    <w:right w:val="none" w:sz="0" w:space="0" w:color="auto"/>
                  </w:divBdr>
                  <w:divsChild>
                    <w:div w:id="1930774757">
                      <w:marLeft w:val="0"/>
                      <w:marRight w:val="0"/>
                      <w:marTop w:val="0"/>
                      <w:marBottom w:val="0"/>
                      <w:divBdr>
                        <w:top w:val="none" w:sz="0" w:space="0" w:color="auto"/>
                        <w:left w:val="none" w:sz="0" w:space="0" w:color="auto"/>
                        <w:bottom w:val="none" w:sz="0" w:space="0" w:color="auto"/>
                        <w:right w:val="none" w:sz="0" w:space="0" w:color="auto"/>
                      </w:divBdr>
                      <w:divsChild>
                        <w:div w:id="861161887">
                          <w:marLeft w:val="0"/>
                          <w:marRight w:val="0"/>
                          <w:marTop w:val="0"/>
                          <w:marBottom w:val="0"/>
                          <w:divBdr>
                            <w:top w:val="none" w:sz="0" w:space="0" w:color="auto"/>
                            <w:left w:val="none" w:sz="0" w:space="0" w:color="auto"/>
                            <w:bottom w:val="none" w:sz="0" w:space="0" w:color="auto"/>
                            <w:right w:val="none" w:sz="0" w:space="0" w:color="auto"/>
                          </w:divBdr>
                          <w:divsChild>
                            <w:div w:id="614022049">
                              <w:marLeft w:val="0"/>
                              <w:marRight w:val="0"/>
                              <w:marTop w:val="0"/>
                              <w:marBottom w:val="0"/>
                              <w:divBdr>
                                <w:top w:val="single" w:sz="6" w:space="18" w:color="F2F2F2"/>
                                <w:left w:val="single" w:sz="6" w:space="16" w:color="F2F2F2"/>
                                <w:bottom w:val="single" w:sz="6" w:space="18" w:color="F2F2F2"/>
                                <w:right w:val="single" w:sz="6" w:space="16" w:color="F2F2F2"/>
                              </w:divBdr>
                              <w:divsChild>
                                <w:div w:id="968508962">
                                  <w:marLeft w:val="0"/>
                                  <w:marRight w:val="0"/>
                                  <w:marTop w:val="0"/>
                                  <w:marBottom w:val="0"/>
                                  <w:divBdr>
                                    <w:top w:val="none" w:sz="0" w:space="0" w:color="auto"/>
                                    <w:left w:val="none" w:sz="0" w:space="0" w:color="auto"/>
                                    <w:bottom w:val="none" w:sz="0" w:space="0" w:color="auto"/>
                                    <w:right w:val="none" w:sz="0" w:space="0" w:color="auto"/>
                                  </w:divBdr>
                                  <w:divsChild>
                                    <w:div w:id="1179732471">
                                      <w:marLeft w:val="0"/>
                                      <w:marRight w:val="0"/>
                                      <w:marTop w:val="300"/>
                                      <w:marBottom w:val="300"/>
                                      <w:divBdr>
                                        <w:top w:val="single" w:sz="6" w:space="15" w:color="E6E6E6"/>
                                        <w:left w:val="none" w:sz="0" w:space="0" w:color="auto"/>
                                        <w:bottom w:val="single" w:sz="6" w:space="0" w:color="E6E6E6"/>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mail@gefund.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wind</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2</cp:revision>
  <dcterms:created xsi:type="dcterms:W3CDTF">2018-01-19T11:54:00Z</dcterms:created>
  <dcterms:modified xsi:type="dcterms:W3CDTF">2018-01-19T11:54:00Z</dcterms:modified>
</cp:coreProperties>
</file>