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8E" w:rsidRPr="00CD278E" w:rsidRDefault="00CD278E" w:rsidP="00CD278E">
      <w:pPr>
        <w:widowControl/>
        <w:spacing w:line="600" w:lineRule="atLeast"/>
        <w:jc w:val="left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 w:rsidRPr="00CD278E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广发基金管理有限公司关于旗下基金所持深圳惠程（002168）估值调整的公告</w:t>
      </w:r>
    </w:p>
    <w:p w:rsidR="00CD278E" w:rsidRPr="00CD278E" w:rsidRDefault="00CD278E" w:rsidP="00CD278E">
      <w:pPr>
        <w:widowControl/>
        <w:jc w:val="left"/>
        <w:outlineLvl w:val="2"/>
        <w:rPr>
          <w:rFonts w:ascii="Arial" w:eastAsia="宋体" w:hAnsi="Arial" w:cs="Arial" w:hint="eastAsia"/>
          <w:color w:val="333333"/>
          <w:kern w:val="0"/>
          <w:sz w:val="18"/>
          <w:szCs w:val="18"/>
        </w:rPr>
      </w:pPr>
      <w:r w:rsidRPr="00CD278E">
        <w:rPr>
          <w:rFonts w:ascii="微软雅黑" w:eastAsia="微软雅黑" w:hAnsi="微软雅黑" w:cs="Arial" w:hint="eastAsia"/>
          <w:color w:val="888888"/>
          <w:kern w:val="0"/>
          <w:sz w:val="20"/>
          <w:szCs w:val="20"/>
        </w:rPr>
        <w:t>2018-02-10来源：广发基金</w:t>
      </w:r>
    </w:p>
    <w:p w:rsidR="00CD278E" w:rsidRPr="00CD278E" w:rsidRDefault="00CD278E" w:rsidP="00CD278E">
      <w:pPr>
        <w:widowControl/>
        <w:spacing w:after="150" w:line="540" w:lineRule="atLeast"/>
        <w:jc w:val="left"/>
        <w:rPr>
          <w:rFonts w:ascii="微软雅黑" w:eastAsia="微软雅黑" w:hAnsi="微软雅黑" w:cs="宋体"/>
          <w:color w:val="4D4D4D"/>
          <w:kern w:val="0"/>
          <w:sz w:val="24"/>
          <w:szCs w:val="24"/>
        </w:rPr>
      </w:pPr>
      <w:r w:rsidRPr="00CD278E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　　鉴于深圳惠程（股票代码：002168）股票因重大事件临时停牌，为使本基金管理人旗下相关基金的估值公平、合理，根据中国证券监督管理委员会《中国证监会关于证券投资基金估值业务的指导意见》（[2017]13 号公告）的要求，经与托管行和会计师事务所协调一致，广发基金管理有限公司决定自2018年2月9日起对公司旗下基金持有的深圳</w:t>
      </w:r>
      <w:proofErr w:type="gramStart"/>
      <w:r w:rsidRPr="00CD278E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惠程股票</w:t>
      </w:r>
      <w:proofErr w:type="gramEnd"/>
      <w:r w:rsidRPr="00CD278E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按指数收益法进行调整。</w:t>
      </w:r>
    </w:p>
    <w:p w:rsidR="00CD278E" w:rsidRPr="00CD278E" w:rsidRDefault="00CD278E" w:rsidP="00CD278E">
      <w:pPr>
        <w:widowControl/>
        <w:spacing w:before="150" w:after="150" w:line="54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CD278E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　　待上述股票</w:t>
      </w:r>
      <w:proofErr w:type="gramStart"/>
      <w:r w:rsidRPr="00CD278E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复牌且交易</w:t>
      </w:r>
      <w:proofErr w:type="gramEnd"/>
      <w:r w:rsidRPr="00CD278E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体现活跃市场交易特征后，将恢复为采用当日收盘价格进行估值，届时不再另行公告。</w:t>
      </w:r>
    </w:p>
    <w:p w:rsidR="00CD278E" w:rsidRPr="00CD278E" w:rsidRDefault="00CD278E" w:rsidP="00CD278E">
      <w:pPr>
        <w:widowControl/>
        <w:spacing w:before="150" w:after="150" w:line="54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CD278E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　　特此公告。</w:t>
      </w:r>
    </w:p>
    <w:p w:rsidR="00CD278E" w:rsidRPr="00CD278E" w:rsidRDefault="00CD278E" w:rsidP="00CD278E">
      <w:pPr>
        <w:widowControl/>
        <w:spacing w:before="150" w:after="150" w:line="54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CD278E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　　广发基金管理有限公司</w:t>
      </w:r>
    </w:p>
    <w:p w:rsidR="00CD278E" w:rsidRPr="00CD278E" w:rsidRDefault="00CD278E" w:rsidP="00CD278E">
      <w:pPr>
        <w:widowControl/>
        <w:spacing w:before="150" w:line="54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CD278E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　　2018-2-10</w:t>
      </w:r>
    </w:p>
    <w:p w:rsidR="00255A84" w:rsidRPr="00CD278E" w:rsidRDefault="00255A84" w:rsidP="00CD278E">
      <w:bookmarkStart w:id="0" w:name="_GoBack"/>
      <w:bookmarkEnd w:id="0"/>
    </w:p>
    <w:sectPr w:rsidR="00255A84" w:rsidRPr="00CD2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8E"/>
    <w:rsid w:val="00255A84"/>
    <w:rsid w:val="00B407E5"/>
    <w:rsid w:val="00C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D27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D278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D278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CD278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D27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D27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D278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D278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CD278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D27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7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wind</cp:lastModifiedBy>
  <cp:revision>1</cp:revision>
  <dcterms:created xsi:type="dcterms:W3CDTF">2018-02-10T08:23:00Z</dcterms:created>
  <dcterms:modified xsi:type="dcterms:W3CDTF">2018-02-10T08:23:00Z</dcterms:modified>
</cp:coreProperties>
</file>